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EA" w:rsidRPr="00EF44DF" w:rsidRDefault="00E74B22" w:rsidP="00A5789B">
      <w:pPr>
        <w:spacing w:after="0" w:line="360" w:lineRule="auto"/>
        <w:rPr>
          <w:rFonts w:ascii="Times New Roman" w:hAnsi="Times New Roman"/>
          <w:b/>
          <w:kern w:val="36"/>
          <w:sz w:val="38"/>
          <w:szCs w:val="38"/>
          <w:u w:val="single"/>
          <w:lang w:eastAsia="ru-RU"/>
        </w:rPr>
      </w:pPr>
      <w:bookmarkStart w:id="0" w:name="_GoBack"/>
      <w:bookmarkEnd w:id="0"/>
      <w:r w:rsidRPr="00E74B22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Проектирование образовательной предметно-пространственной развивающей среды для детей </w:t>
      </w:r>
      <w:r w:rsidRPr="00E74B22">
        <w:rPr>
          <w:rFonts w:ascii="Times New Roman" w:hAnsi="Times New Roman"/>
          <w:b/>
          <w:kern w:val="36"/>
          <w:sz w:val="40"/>
          <w:szCs w:val="40"/>
          <w:u w:val="single"/>
          <w:lang w:eastAsia="ru-RU"/>
        </w:rPr>
        <w:t>подготовительной логопедической группы</w:t>
      </w:r>
      <w:r w:rsidRPr="00E74B22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, осваивающих пр</w:t>
      </w:r>
      <w:r w:rsidRPr="00E74B22">
        <w:rPr>
          <w:rFonts w:ascii="Times New Roman" w:hAnsi="Times New Roman"/>
          <w:b/>
          <w:kern w:val="36"/>
          <w:sz w:val="40"/>
          <w:szCs w:val="40"/>
          <w:lang w:eastAsia="ru-RU"/>
        </w:rPr>
        <w:t>и</w:t>
      </w:r>
      <w:r w:rsidRPr="00E74B22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мерную образовательную программу </w:t>
      </w:r>
      <w:r w:rsidRPr="00E74B22">
        <w:rPr>
          <w:rFonts w:ascii="Times New Roman" w:hAnsi="Times New Roman"/>
          <w:b/>
          <w:kern w:val="36"/>
          <w:sz w:val="40"/>
          <w:szCs w:val="40"/>
          <w:u w:val="single"/>
          <w:lang w:eastAsia="ru-RU"/>
        </w:rPr>
        <w:t>« От рождения до школы»</w:t>
      </w:r>
      <w:r w:rsidR="004F4BEA" w:rsidRPr="004F4BEA"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4F4BEA" w:rsidRPr="004F4BEA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 xml:space="preserve">" </w:t>
      </w:r>
      <w:r w:rsidR="004F4BEA" w:rsidRPr="00EF44DF">
        <w:rPr>
          <w:rFonts w:ascii="Times New Roman" w:hAnsi="Times New Roman"/>
          <w:b/>
          <w:kern w:val="36"/>
          <w:sz w:val="38"/>
          <w:szCs w:val="38"/>
          <w:u w:val="single"/>
          <w:lang w:eastAsia="ru-RU"/>
        </w:rPr>
        <w:t>под редакцией Н.Е.Вераксы, Т.С. Комаровой, М.А.Васильевой</w:t>
      </w:r>
      <w:r w:rsidR="006C6DAE">
        <w:rPr>
          <w:rFonts w:ascii="Times New Roman" w:hAnsi="Times New Roman"/>
          <w:b/>
          <w:kern w:val="36"/>
          <w:sz w:val="38"/>
          <w:szCs w:val="38"/>
          <w:u w:val="single"/>
          <w:lang w:eastAsia="ru-RU"/>
        </w:rPr>
        <w:t>.</w:t>
      </w:r>
    </w:p>
    <w:p w:rsidR="004F4BEA" w:rsidRPr="00365BBC" w:rsidRDefault="004F4BEA" w:rsidP="00A5789B">
      <w:pPr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E74B22" w:rsidRDefault="00E74B22" w:rsidP="00A5789B">
      <w:pPr>
        <w:spacing w:after="0" w:line="360" w:lineRule="auto"/>
        <w:jc w:val="center"/>
        <w:rPr>
          <w:rFonts w:ascii="Times New Roman" w:hAnsi="Times New Roman"/>
          <w:b/>
          <w:kern w:val="36"/>
          <w:sz w:val="38"/>
          <w:szCs w:val="38"/>
          <w:lang w:eastAsia="ru-RU"/>
        </w:rPr>
      </w:pPr>
    </w:p>
    <w:p w:rsidR="00E74B22" w:rsidRDefault="00E74B22" w:rsidP="00A5789B">
      <w:pPr>
        <w:spacing w:after="0" w:line="360" w:lineRule="auto"/>
        <w:jc w:val="center"/>
        <w:rPr>
          <w:rFonts w:ascii="Times New Roman" w:hAnsi="Times New Roman"/>
          <w:b/>
          <w:kern w:val="36"/>
          <w:sz w:val="38"/>
          <w:szCs w:val="38"/>
          <w:lang w:eastAsia="ru-RU"/>
        </w:rPr>
      </w:pPr>
    </w:p>
    <w:p w:rsidR="00E74B22" w:rsidRDefault="00E74B22" w:rsidP="00A5789B">
      <w:pPr>
        <w:spacing w:after="0" w:line="360" w:lineRule="auto"/>
        <w:jc w:val="center"/>
        <w:rPr>
          <w:rFonts w:ascii="Times New Roman" w:hAnsi="Times New Roman"/>
          <w:b/>
          <w:kern w:val="36"/>
          <w:sz w:val="38"/>
          <w:szCs w:val="38"/>
          <w:lang w:eastAsia="ru-RU"/>
        </w:rPr>
      </w:pPr>
    </w:p>
    <w:p w:rsidR="00E74B22" w:rsidRDefault="00E74B22" w:rsidP="00A5789B">
      <w:pPr>
        <w:spacing w:after="0" w:line="360" w:lineRule="auto"/>
        <w:jc w:val="center"/>
        <w:rPr>
          <w:rFonts w:ascii="Times New Roman" w:hAnsi="Times New Roman"/>
          <w:b/>
          <w:kern w:val="36"/>
          <w:sz w:val="38"/>
          <w:szCs w:val="38"/>
          <w:lang w:eastAsia="ru-RU"/>
        </w:rPr>
      </w:pPr>
    </w:p>
    <w:p w:rsidR="003A68A1" w:rsidRDefault="00E74B22" w:rsidP="00A5789B">
      <w:pPr>
        <w:spacing w:after="0" w:line="360" w:lineRule="auto"/>
        <w:ind w:left="6660"/>
        <w:jc w:val="both"/>
        <w:rPr>
          <w:rFonts w:ascii="Times New Roman" w:hAnsi="Times New Roman"/>
          <w:b/>
          <w:kern w:val="36"/>
          <w:sz w:val="38"/>
          <w:szCs w:val="38"/>
          <w:lang w:eastAsia="ru-RU"/>
        </w:rPr>
      </w:pPr>
      <w:r>
        <w:rPr>
          <w:rFonts w:ascii="Times New Roman" w:hAnsi="Times New Roman"/>
          <w:b/>
          <w:kern w:val="36"/>
          <w:sz w:val="38"/>
          <w:szCs w:val="38"/>
          <w:lang w:eastAsia="ru-RU"/>
        </w:rPr>
        <w:t>Подготовила: воспитатель логопедической</w:t>
      </w:r>
    </w:p>
    <w:p w:rsidR="00E74B22" w:rsidRDefault="00E74B22" w:rsidP="00A5789B">
      <w:pPr>
        <w:spacing w:after="0" w:line="360" w:lineRule="auto"/>
        <w:ind w:left="9000"/>
        <w:jc w:val="both"/>
        <w:rPr>
          <w:rFonts w:ascii="Times New Roman" w:hAnsi="Times New Roman"/>
          <w:b/>
          <w:kern w:val="36"/>
          <w:sz w:val="38"/>
          <w:szCs w:val="38"/>
          <w:lang w:eastAsia="ru-RU"/>
        </w:rPr>
      </w:pPr>
      <w:r>
        <w:rPr>
          <w:rFonts w:ascii="Times New Roman" w:hAnsi="Times New Roman"/>
          <w:b/>
          <w:kern w:val="36"/>
          <w:sz w:val="38"/>
          <w:szCs w:val="38"/>
          <w:lang w:eastAsia="ru-RU"/>
        </w:rPr>
        <w:t xml:space="preserve"> группы ГБОУ СОШ №448(ДО)</w:t>
      </w:r>
    </w:p>
    <w:p w:rsidR="00D10270" w:rsidRDefault="00E74B22" w:rsidP="00A5789B">
      <w:pPr>
        <w:spacing w:after="0" w:line="360" w:lineRule="auto"/>
        <w:ind w:left="9000"/>
        <w:jc w:val="both"/>
        <w:rPr>
          <w:rFonts w:ascii="Times New Roman" w:hAnsi="Times New Roman"/>
          <w:b/>
          <w:kern w:val="36"/>
          <w:sz w:val="38"/>
          <w:szCs w:val="38"/>
          <w:lang w:eastAsia="ru-RU"/>
        </w:rPr>
        <w:sectPr w:rsidR="00D10270" w:rsidSect="00D10270">
          <w:footerReference w:type="even" r:id="rId6"/>
          <w:footerReference w:type="default" r:id="rId7"/>
          <w:pgSz w:w="16838" w:h="11906" w:orient="landscape"/>
          <w:pgMar w:top="1701" w:right="907" w:bottom="851" w:left="90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kern w:val="36"/>
          <w:sz w:val="38"/>
          <w:szCs w:val="38"/>
          <w:lang w:eastAsia="ru-RU"/>
        </w:rPr>
        <w:t>Корнеева Екатерина Алексеевна</w:t>
      </w:r>
      <w:r w:rsidR="003A68A1">
        <w:rPr>
          <w:rFonts w:ascii="Times New Roman" w:hAnsi="Times New Roman"/>
          <w:b/>
          <w:kern w:val="36"/>
          <w:sz w:val="38"/>
          <w:szCs w:val="38"/>
          <w:lang w:eastAsia="ru-RU"/>
        </w:rPr>
        <w:t>.</w:t>
      </w:r>
    </w:p>
    <w:p w:rsidR="00D10270" w:rsidRDefault="00D10270" w:rsidP="00A5789B">
      <w:pPr>
        <w:spacing w:after="0" w:line="360" w:lineRule="auto"/>
        <w:ind w:left="9000"/>
        <w:jc w:val="both"/>
        <w:rPr>
          <w:rFonts w:ascii="Times New Roman" w:hAnsi="Times New Roman"/>
          <w:b/>
          <w:kern w:val="36"/>
          <w:sz w:val="38"/>
          <w:szCs w:val="38"/>
          <w:lang w:eastAsia="ru-RU"/>
        </w:rPr>
      </w:pPr>
      <w:r>
        <w:rPr>
          <w:rFonts w:ascii="Times New Roman" w:hAnsi="Times New Roman"/>
          <w:b/>
          <w:kern w:val="36"/>
          <w:sz w:val="38"/>
          <w:szCs w:val="38"/>
          <w:lang w:eastAsia="ru-RU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599"/>
      </w:tblGrid>
      <w:tr w:rsidR="00D10270" w:rsidRPr="009414BF" w:rsidTr="0030315E">
        <w:trPr>
          <w:trHeight w:val="1288"/>
        </w:trPr>
        <w:tc>
          <w:tcPr>
            <w:tcW w:w="3696" w:type="dxa"/>
          </w:tcPr>
          <w:p w:rsidR="00D10270" w:rsidRPr="009414BF" w:rsidRDefault="00D10270" w:rsidP="00A578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96" w:type="dxa"/>
          </w:tcPr>
          <w:p w:rsidR="00D10270" w:rsidRPr="009414BF" w:rsidRDefault="00D10270" w:rsidP="00A578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697" w:type="dxa"/>
          </w:tcPr>
          <w:p w:rsidR="00D10270" w:rsidRPr="009414BF" w:rsidRDefault="00D10270" w:rsidP="00A578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Центры, уголки, масте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ские и др.</w:t>
            </w:r>
          </w:p>
        </w:tc>
        <w:tc>
          <w:tcPr>
            <w:tcW w:w="3599" w:type="dxa"/>
          </w:tcPr>
          <w:p w:rsidR="00D10270" w:rsidRPr="009414BF" w:rsidRDefault="00D10270" w:rsidP="00A578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r w:rsidRPr="009414BF"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тельной предметно-пространственной разв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вающей среды для по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держки детской иници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b/>
                <w:sz w:val="28"/>
                <w:szCs w:val="28"/>
              </w:rPr>
              <w:t>тивы</w:t>
            </w:r>
          </w:p>
        </w:tc>
      </w:tr>
      <w:tr w:rsidR="00820470" w:rsidRPr="009414BF" w:rsidTr="0030315E">
        <w:tc>
          <w:tcPr>
            <w:tcW w:w="3696" w:type="dxa"/>
            <w:vMerge w:val="restart"/>
          </w:tcPr>
          <w:p w:rsidR="00820470" w:rsidRPr="009414BF" w:rsidRDefault="00820470" w:rsidP="00A5789B">
            <w:pPr>
              <w:spacing w:after="0" w:line="360" w:lineRule="auto"/>
              <w:ind w:right="-300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96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1.Игровая </w:t>
            </w:r>
          </w:p>
        </w:tc>
        <w:tc>
          <w:tcPr>
            <w:tcW w:w="3697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«Театральный уголок» (т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атры: настольный , пальч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ковый, би-ба-бо)</w:t>
            </w:r>
          </w:p>
        </w:tc>
        <w:tc>
          <w:tcPr>
            <w:tcW w:w="3599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Необходимо создавать 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ловия для проявления тво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ческой инициативы, разв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тия воображения, эмоци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нальности у 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тей.</w:t>
            </w:r>
          </w:p>
        </w:tc>
      </w:tr>
      <w:tr w:rsidR="00820470" w:rsidRPr="009414BF" w:rsidTr="0030315E">
        <w:tc>
          <w:tcPr>
            <w:tcW w:w="3696" w:type="dxa"/>
            <w:vMerge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2.Коммуникативная</w:t>
            </w:r>
          </w:p>
        </w:tc>
        <w:tc>
          <w:tcPr>
            <w:tcW w:w="3697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«Логопедический уголок», центр «Школа»</w:t>
            </w:r>
          </w:p>
        </w:tc>
        <w:tc>
          <w:tcPr>
            <w:tcW w:w="3599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Способствует целенапра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ленной деятельности по коррекции 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чи.</w:t>
            </w:r>
          </w:p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Создает условия для пов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шения мотивации к обуч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нию в школе.</w:t>
            </w:r>
          </w:p>
        </w:tc>
      </w:tr>
      <w:tr w:rsidR="00820470" w:rsidRPr="009414BF" w:rsidTr="0030315E">
        <w:tc>
          <w:tcPr>
            <w:tcW w:w="3696" w:type="dxa"/>
            <w:vMerge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20470" w:rsidRPr="009414BF" w:rsidRDefault="00717F0A" w:rsidP="00A5789B">
            <w:pPr>
              <w:spacing w:after="0" w:line="360" w:lineRule="auto"/>
              <w:ind w:left="264" w:hanging="264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3. Познавательно- </w:t>
            </w:r>
            <w:r w:rsidR="00820470" w:rsidRPr="009414BF">
              <w:rPr>
                <w:rFonts w:ascii="Times New Roman" w:hAnsi="Times New Roman"/>
                <w:sz w:val="28"/>
                <w:szCs w:val="28"/>
              </w:rPr>
              <w:t>исслед</w:t>
            </w:r>
            <w:r w:rsidR="00820470"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="00820470"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вательская</w:t>
            </w:r>
          </w:p>
        </w:tc>
        <w:tc>
          <w:tcPr>
            <w:tcW w:w="3697" w:type="dxa"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Уголок « Юный исследов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тель»</w:t>
            </w:r>
          </w:p>
        </w:tc>
        <w:tc>
          <w:tcPr>
            <w:tcW w:w="3599" w:type="dxa"/>
          </w:tcPr>
          <w:p w:rsidR="00B546AA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Стимулирует исследов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тельскую активность</w:t>
            </w:r>
            <w:r w:rsidR="00B546AA" w:rsidRPr="009414BF">
              <w:rPr>
                <w:rFonts w:ascii="Times New Roman" w:hAnsi="Times New Roman"/>
                <w:sz w:val="28"/>
                <w:szCs w:val="28"/>
              </w:rPr>
              <w:t xml:space="preserve"> (лупы, микр</w:t>
            </w:r>
            <w:r w:rsidR="00B546AA"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="00B546AA" w:rsidRPr="009414BF">
              <w:rPr>
                <w:rFonts w:ascii="Times New Roman" w:hAnsi="Times New Roman"/>
                <w:sz w:val="28"/>
                <w:szCs w:val="28"/>
              </w:rPr>
              <w:t>скопы, природный материал).</w:t>
            </w:r>
          </w:p>
          <w:p w:rsidR="00820470" w:rsidRPr="009414BF" w:rsidRDefault="00B546AA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Необходимо создавать 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туации для проведения 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мостоятел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ных опытов по экспериментир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ванию.</w:t>
            </w:r>
          </w:p>
        </w:tc>
      </w:tr>
      <w:tr w:rsidR="00820470" w:rsidRPr="009414BF" w:rsidTr="003B74C1">
        <w:trPr>
          <w:trHeight w:val="2819"/>
        </w:trPr>
        <w:tc>
          <w:tcPr>
            <w:tcW w:w="3696" w:type="dxa"/>
            <w:vMerge/>
          </w:tcPr>
          <w:p w:rsidR="00820470" w:rsidRPr="009414BF" w:rsidRDefault="00820470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20470" w:rsidRPr="009414BF" w:rsidRDefault="004702FC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4.Самообслуживание</w:t>
            </w:r>
          </w:p>
        </w:tc>
        <w:tc>
          <w:tcPr>
            <w:tcW w:w="3697" w:type="dxa"/>
          </w:tcPr>
          <w:p w:rsidR="00820470" w:rsidRPr="009414BF" w:rsidRDefault="004702FC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Уголок  «Мойдодыр»</w:t>
            </w:r>
          </w:p>
        </w:tc>
        <w:tc>
          <w:tcPr>
            <w:tcW w:w="3599" w:type="dxa"/>
          </w:tcPr>
          <w:p w:rsidR="00820470" w:rsidRPr="009414BF" w:rsidRDefault="004702FC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Способствует  развитию у детей навыков самообсл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живания, через распол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женные в группе предметы личной гигиены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, предметы по уходу за одеждой и об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вью. Помогает активизир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вать словарь детей за счет употребления слов, хара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к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теризующих предметы г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="00C42298" w:rsidRPr="009414BF">
              <w:rPr>
                <w:rFonts w:ascii="Times New Roman" w:hAnsi="Times New Roman"/>
                <w:sz w:val="28"/>
                <w:szCs w:val="28"/>
              </w:rPr>
              <w:t>гиены</w:t>
            </w:r>
            <w:r w:rsidR="001F6892" w:rsidRPr="00941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7217" w:rsidRPr="009414BF" w:rsidTr="0030315E">
        <w:tc>
          <w:tcPr>
            <w:tcW w:w="3696" w:type="dxa"/>
            <w:vMerge w:val="restart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5.Элементарный бытовой </w:t>
            </w: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« Уголок дежурства»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Поддерживает детей  в </w:t>
            </w: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стремл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нии проявления инициативы, желании п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мочь взрослым. П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могает развить трудолюбие. Со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з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дает условия для речевого развития.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6.Конструирование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Центр «Лего»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Помогает детям реализов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вать собственный замысел в разв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тии конструктивной деятельности. Способств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ет развитию 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чи при обыгрывании готовых п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 xml:space="preserve">строек. 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7. ИЗО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Уголок ИЗО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Способствует речевому развитию детей, через 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пользование в работе -</w:t>
            </w:r>
            <w:r w:rsidRPr="009414BF">
              <w:rPr>
                <w:rFonts w:ascii="Times New Roman" w:hAnsi="Times New Roman"/>
                <w:sz w:val="28"/>
                <w:szCs w:val="28"/>
              </w:rPr>
              <w:br/>
              <w:t xml:space="preserve">предметов декоративно-прикладного искусства, картин, иллюстраций из </w:t>
            </w:r>
            <w:r w:rsidRPr="009414BF">
              <w:rPr>
                <w:rFonts w:ascii="Times New Roman" w:hAnsi="Times New Roman"/>
                <w:sz w:val="28"/>
                <w:szCs w:val="28"/>
              </w:rPr>
              <w:lastRenderedPageBreak/>
              <w:t>журналов 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г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рушек.</w:t>
            </w:r>
          </w:p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8.Музыкальная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«Музыкальный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Наличие муз. инструме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тов, муз. дидактических игр помогает развитию творч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ских способностей в пр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цессе самостоятельной де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я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тельности и при разыгр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 xml:space="preserve">вании мини –спектаклей. 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9.Двигательная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«Спортивный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Речевому развитию спосо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ет наличие атрибутов для подвижных игр со сл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вами (шапо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ч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ки, мячи и т.д.)</w:t>
            </w:r>
          </w:p>
        </w:tc>
      </w:tr>
      <w:tr w:rsidR="0030315E" w:rsidRPr="009414BF" w:rsidTr="0030315E">
        <w:tc>
          <w:tcPr>
            <w:tcW w:w="3696" w:type="dxa"/>
          </w:tcPr>
          <w:p w:rsidR="0030315E" w:rsidRPr="009414BF" w:rsidRDefault="0030315E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96" w:type="dxa"/>
          </w:tcPr>
          <w:p w:rsidR="0030315E" w:rsidRPr="009414BF" w:rsidRDefault="006C6DAE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1.Игровая </w:t>
            </w:r>
          </w:p>
        </w:tc>
        <w:tc>
          <w:tcPr>
            <w:tcW w:w="3697" w:type="dxa"/>
          </w:tcPr>
          <w:p w:rsidR="0030315E" w:rsidRPr="009414BF" w:rsidRDefault="00264882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Музей русского быта «Г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ренка»</w:t>
            </w:r>
          </w:p>
        </w:tc>
        <w:tc>
          <w:tcPr>
            <w:tcW w:w="3599" w:type="dxa"/>
          </w:tcPr>
          <w:p w:rsidR="0030315E" w:rsidRPr="009414BF" w:rsidRDefault="00264882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Помогает в игровой форме ра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ширять и обогащать  предста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ления детей о предметах быта русского народа, их признаках и свойствах.</w:t>
            </w:r>
          </w:p>
        </w:tc>
      </w:tr>
      <w:tr w:rsidR="00667217" w:rsidRPr="009414BF" w:rsidTr="0030315E">
        <w:tc>
          <w:tcPr>
            <w:tcW w:w="3696" w:type="dxa"/>
            <w:vMerge w:val="restart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2.Коммуникативная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«Центр ПДД»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Побуждает детей играть в макет «Улицы города»через осознание правил дорожн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го движения.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ind w:left="264" w:hanging="264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3. Познавательно-исследов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тельская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Календарь наблюдения за пог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дой.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Помогает формировать представления об окр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жающем мире и явлениях природы.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4.Элементарный бытовой труд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«Уголок озеленения»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Способствует формиров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нию бережного отношения к прир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де, окружающему миру. Необходимо созд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вать условия для проявл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ния инициативы детей по уходу за растениями.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5.Конструирование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«Уголок ручного труда»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Наличие необходимого оборудования(клей, но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ж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ницы ,инструменты для квиллинга, пластилин, цветная бумага, тр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фареты) помогает развитию творч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ских способностей у 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тей.</w:t>
            </w:r>
          </w:p>
        </w:tc>
      </w:tr>
      <w:tr w:rsidR="00667217" w:rsidRPr="009414BF" w:rsidTr="0030315E"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1.Коммуникативная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«Книжный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Через книги с иллюстр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циями дети знакомятся с красотой в жизни и иску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стве, что способствует ра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з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витию воображения и фа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тазии, эмоциональной сф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667217" w:rsidRPr="009414BF" w:rsidTr="00A12B41">
        <w:tc>
          <w:tcPr>
            <w:tcW w:w="3696" w:type="dxa"/>
            <w:vMerge w:val="restart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2.Игровая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«Уголки сюжетно-ролевых игр»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Вносит в жизнь детей мн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го 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дости, оживления, дружбы на почве совмес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ных эстетических переж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ваний.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3.Музыкальная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«Музыкальный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Обеспечивает эмоционал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ное развитие. Развивает 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ховный, творческий поте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циал для сам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реализации детей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4.Изобразительная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«Уголок ИЗО»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Формирует у дошкольн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ков эстетические потребн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сти в области искусства. Развивает х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дожественное восприятие, нео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ходимость воспринимать пр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красное.</w:t>
            </w:r>
          </w:p>
        </w:tc>
      </w:tr>
      <w:tr w:rsidR="00667217" w:rsidRPr="009414BF" w:rsidTr="0030315E"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1.Игровая.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«Уголки сюжетно-ролевых игр»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Развивает становление к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честв личности.</w:t>
            </w:r>
          </w:p>
        </w:tc>
      </w:tr>
      <w:tr w:rsidR="00667217" w:rsidRPr="009414BF" w:rsidTr="0030315E">
        <w:tc>
          <w:tcPr>
            <w:tcW w:w="3696" w:type="dxa"/>
            <w:vMerge w:val="restart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2.Познавательно-иследовательская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«Патриотический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Расширяет знания об окр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у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жа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ю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щем предметном мире, о природе, социальной ср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де родного края.</w:t>
            </w:r>
          </w:p>
        </w:tc>
      </w:tr>
      <w:tr w:rsidR="00667217" w:rsidRPr="009414BF" w:rsidTr="0030315E">
        <w:tc>
          <w:tcPr>
            <w:tcW w:w="3696" w:type="dxa"/>
            <w:vMerge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3.Бытовой труд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«Уголок ручного труда»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Мотивирует детей делать пр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ятное взрослому, другу-ровеснику, младшему 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бёнку.</w:t>
            </w:r>
          </w:p>
        </w:tc>
      </w:tr>
      <w:tr w:rsidR="00667217" w:rsidRPr="009414BF" w:rsidTr="0030315E"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 xml:space="preserve">1. Игровая 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«Спортивный уголок»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Обогащает двигательный опыт детей , через игры («Горо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ки», «Кольцеброс», «Кегли», Дартц»</w:t>
            </w:r>
          </w:p>
        </w:tc>
      </w:tr>
      <w:tr w:rsidR="00667217" w:rsidRPr="009414BF" w:rsidTr="0030315E"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2.Двигательная</w:t>
            </w:r>
          </w:p>
        </w:tc>
        <w:tc>
          <w:tcPr>
            <w:tcW w:w="3697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«Центр по профилактике  и ко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рекции плоскостопия»</w:t>
            </w:r>
          </w:p>
        </w:tc>
        <w:tc>
          <w:tcPr>
            <w:tcW w:w="3599" w:type="dxa"/>
          </w:tcPr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Способствует становлению целенаправленной деятел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ности направленной на коррекцию и профилактику плоскостопия д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667217" w:rsidRPr="009414BF" w:rsidRDefault="00667217" w:rsidP="00A578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14BF">
              <w:rPr>
                <w:rFonts w:ascii="Times New Roman" w:hAnsi="Times New Roman"/>
                <w:sz w:val="28"/>
                <w:szCs w:val="28"/>
              </w:rPr>
              <w:t>Используемое оборудов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ние: массажные коврики, шарики и скалочки для с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момассажа, и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г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ровой набор «Кочки» , «Дорожка здор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4BF">
              <w:rPr>
                <w:rFonts w:ascii="Times New Roman" w:hAnsi="Times New Roman"/>
                <w:sz w:val="28"/>
                <w:szCs w:val="28"/>
              </w:rPr>
              <w:t>вья»</w:t>
            </w:r>
          </w:p>
        </w:tc>
      </w:tr>
    </w:tbl>
    <w:p w:rsidR="00E74B22" w:rsidRPr="009414BF" w:rsidRDefault="00E74B22" w:rsidP="00A5789B">
      <w:pPr>
        <w:spacing w:after="0" w:line="360" w:lineRule="auto"/>
        <w:ind w:left="9000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414BF" w:rsidRPr="009414BF" w:rsidRDefault="009414BF" w:rsidP="00A5789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9414BF" w:rsidRPr="009414BF" w:rsidSect="00264882">
      <w:type w:val="continuous"/>
      <w:pgSz w:w="16838" w:h="11906" w:orient="landscape"/>
      <w:pgMar w:top="1078" w:right="907" w:bottom="125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41" w:rsidRDefault="00A12B41">
      <w:r>
        <w:separator/>
      </w:r>
    </w:p>
  </w:endnote>
  <w:endnote w:type="continuationSeparator" w:id="0">
    <w:p w:rsidR="00A12B41" w:rsidRDefault="00A1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C1" w:rsidRDefault="003B74C1" w:rsidP="002E5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4C1" w:rsidRDefault="003B74C1" w:rsidP="00D102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C1" w:rsidRDefault="003B74C1" w:rsidP="002E5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3C21">
      <w:rPr>
        <w:rStyle w:val="a4"/>
        <w:noProof/>
      </w:rPr>
      <w:t>2</w:t>
    </w:r>
    <w:r>
      <w:rPr>
        <w:rStyle w:val="a4"/>
      </w:rPr>
      <w:fldChar w:fldCharType="end"/>
    </w:r>
  </w:p>
  <w:p w:rsidR="003B74C1" w:rsidRDefault="003B74C1" w:rsidP="00D102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41" w:rsidRDefault="00A12B41">
      <w:r>
        <w:separator/>
      </w:r>
    </w:p>
  </w:footnote>
  <w:footnote w:type="continuationSeparator" w:id="0">
    <w:p w:rsidR="00A12B41" w:rsidRDefault="00A1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22"/>
    <w:rsid w:val="0017397C"/>
    <w:rsid w:val="001E3CD4"/>
    <w:rsid w:val="001F6892"/>
    <w:rsid w:val="00264882"/>
    <w:rsid w:val="002E5B1A"/>
    <w:rsid w:val="0030315E"/>
    <w:rsid w:val="00336B72"/>
    <w:rsid w:val="003A6876"/>
    <w:rsid w:val="003A68A1"/>
    <w:rsid w:val="003B74C1"/>
    <w:rsid w:val="0044071D"/>
    <w:rsid w:val="004702FC"/>
    <w:rsid w:val="004C4BE1"/>
    <w:rsid w:val="004F4BEA"/>
    <w:rsid w:val="00543220"/>
    <w:rsid w:val="005E7CAC"/>
    <w:rsid w:val="006349E7"/>
    <w:rsid w:val="00667217"/>
    <w:rsid w:val="006C6DAE"/>
    <w:rsid w:val="00717F0A"/>
    <w:rsid w:val="00766C30"/>
    <w:rsid w:val="00820470"/>
    <w:rsid w:val="009251AB"/>
    <w:rsid w:val="009414BF"/>
    <w:rsid w:val="00A12B41"/>
    <w:rsid w:val="00A5789B"/>
    <w:rsid w:val="00A82A86"/>
    <w:rsid w:val="00B546AA"/>
    <w:rsid w:val="00C42298"/>
    <w:rsid w:val="00C7763F"/>
    <w:rsid w:val="00D10270"/>
    <w:rsid w:val="00D776D8"/>
    <w:rsid w:val="00DC3C21"/>
    <w:rsid w:val="00DF29F1"/>
    <w:rsid w:val="00DF6FA2"/>
    <w:rsid w:val="00E74B22"/>
    <w:rsid w:val="00E93798"/>
    <w:rsid w:val="00EA13D5"/>
    <w:rsid w:val="00EF44DF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4390A5-8D15-4218-ABE0-DBF0D26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02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0270"/>
  </w:style>
  <w:style w:type="paragraph" w:styleId="a5">
    <w:name w:val="Document Map"/>
    <w:basedOn w:val="a"/>
    <w:semiHidden/>
    <w:rsid w:val="00B546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образовательной предметно-пространственной развивающей среды для детей подготовительной логопедической группы , осваивающих примерную образовательную программу « От рождения до школы»</vt:lpstr>
    </vt:vector>
  </TitlesOfParts>
  <Company>Дом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образовательной предметно-пространственной развивающей среды для детей подготовительной логопедической группы , осваивающих примерную образовательную программу « От рождения до школы»</dc:title>
  <dc:subject/>
  <dc:creator>Виктор</dc:creator>
  <cp:keywords/>
  <dc:description/>
  <cp:lastModifiedBy>Timosha</cp:lastModifiedBy>
  <cp:revision>2</cp:revision>
  <dcterms:created xsi:type="dcterms:W3CDTF">2015-11-15T17:43:00Z</dcterms:created>
  <dcterms:modified xsi:type="dcterms:W3CDTF">2015-11-15T17:43:00Z</dcterms:modified>
</cp:coreProperties>
</file>