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72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«Центр детского творчества» Промышленного района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9970E3" w:rsidRPr="008C0726">
        <w:tc>
          <w:tcPr>
            <w:tcW w:w="6048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от «____» ________2017г.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Директор МАУДО ЦДТ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Промышленного района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_________ Громакова Т.В.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«_____»_________2017г.</w:t>
            </w:r>
          </w:p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726">
        <w:rPr>
          <w:rFonts w:ascii="Times New Roman" w:hAnsi="Times New Roman" w:cs="Times New Roman"/>
          <w:b/>
          <w:bCs/>
          <w:sz w:val="28"/>
          <w:szCs w:val="28"/>
        </w:rPr>
        <w:t>Адаптированная дополнительная общеобразовательная общеразвивающая программа для детей с ограниченными возможностями здоровья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72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Чудеса из ткани</w:t>
      </w:r>
      <w:r w:rsidRPr="008C07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Возраст учащихся: 7-14 лет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Муздина Ольга Александровна</w:t>
      </w:r>
      <w:r w:rsidRPr="008C07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9970E3" w:rsidRPr="008C0726" w:rsidRDefault="009970E3" w:rsidP="009970E3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г. Оренбург, 2017</w:t>
      </w:r>
    </w:p>
    <w:p w:rsidR="009970E3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</w:p>
    <w:p w:rsidR="009970E3" w:rsidRPr="008C0726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8C0726">
        <w:rPr>
          <w:rFonts w:ascii="Times New Roman" w:hAnsi="Times New Roman" w:cs="Times New Roman"/>
          <w:b/>
          <w:bCs/>
          <w:color w:val="170E02"/>
          <w:sz w:val="28"/>
          <w:szCs w:val="28"/>
        </w:rPr>
        <w:lastRenderedPageBreak/>
        <w:t>Содержание</w:t>
      </w:r>
    </w:p>
    <w:p w:rsidR="009970E3" w:rsidRPr="008C0726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6946"/>
        <w:gridCol w:w="1417"/>
      </w:tblGrid>
      <w:tr w:rsidR="009970E3" w:rsidRPr="008C0726"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«Комплекс основных характеристик адаптированной дополнительной общеобразовательной общеразвивающей программы»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970E3" w:rsidRPr="008C0726"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0E3" w:rsidRPr="008C0726"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0E3" w:rsidRPr="008C0726"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0E3" w:rsidRPr="008C0726"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1.4.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Адресат   программы 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1.5.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Объём и срок освоения 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Формы обучения и виды занятий по программе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6" w:type="dxa"/>
          </w:tcPr>
          <w:p w:rsidR="009970E3" w:rsidRPr="003F04F0" w:rsidRDefault="009970E3" w:rsidP="009970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F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6" w:type="dxa"/>
          </w:tcPr>
          <w:p w:rsidR="009970E3" w:rsidRPr="003F04F0" w:rsidRDefault="009970E3" w:rsidP="009970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F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учебного плана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0E3" w:rsidRPr="008C0726">
        <w:trPr>
          <w:trHeight w:val="443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pStyle w:val="a4"/>
              <w:tabs>
                <w:tab w:val="center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0E3" w:rsidRPr="008C0726">
        <w:trPr>
          <w:trHeight w:val="539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«Комплекс организационно-педагогических условий»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 xml:space="preserve"> Формы аттестации/контроля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C0726">
              <w:rPr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70E3" w:rsidRPr="008C0726">
        <w:trPr>
          <w:trHeight w:val="705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реализации дополнительной общеобразовательной программы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70E3" w:rsidRPr="008C0726">
        <w:trPr>
          <w:trHeight w:val="420"/>
        </w:trPr>
        <w:tc>
          <w:tcPr>
            <w:tcW w:w="817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70E3" w:rsidRPr="008C0726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417" w:type="dxa"/>
          </w:tcPr>
          <w:p w:rsidR="009970E3" w:rsidRPr="008C0726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970E3" w:rsidRPr="008C0726" w:rsidRDefault="009970E3" w:rsidP="009970E3">
      <w:pPr>
        <w:pStyle w:val="3"/>
        <w:keepLines/>
        <w:spacing w:before="0" w:after="0" w:line="240" w:lineRule="auto"/>
        <w:ind w:left="720"/>
        <w:jc w:val="center"/>
        <w:rPr>
          <w:rFonts w:ascii="Times New Roman" w:hAnsi="Times New Roman" w:cs="Times New Roman"/>
          <w:i/>
          <w:iCs/>
          <w:color w:val="170E02"/>
          <w:sz w:val="28"/>
          <w:szCs w:val="28"/>
        </w:rPr>
      </w:pPr>
    </w:p>
    <w:p w:rsidR="009970E3" w:rsidRPr="008C0726" w:rsidRDefault="009970E3" w:rsidP="00997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0E3" w:rsidRPr="008C0726" w:rsidRDefault="009970E3" w:rsidP="009970E3">
      <w:pPr>
        <w:spacing w:after="0" w:line="240" w:lineRule="auto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8C0726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70E3" w:rsidRPr="00D30FFF" w:rsidRDefault="009970E3" w:rsidP="009970E3">
      <w:pPr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«Комплекс основных характеристик адаптированной  дополнительной общеобразовательной общеразвивающей программы»</w:t>
      </w:r>
    </w:p>
    <w:p w:rsidR="009970E3" w:rsidRPr="008C0726" w:rsidRDefault="009970E3" w:rsidP="009970E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70E3" w:rsidRPr="008C0726" w:rsidRDefault="009970E3" w:rsidP="009970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b/>
          <w:bCs/>
          <w:sz w:val="28"/>
          <w:szCs w:val="28"/>
        </w:rPr>
        <w:t>1.       Пояснительная записка</w:t>
      </w:r>
    </w:p>
    <w:p w:rsidR="009970E3" w:rsidRPr="008C072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программа  «</w:t>
      </w:r>
      <w:r>
        <w:rPr>
          <w:rFonts w:ascii="Times New Roman" w:hAnsi="Times New Roman" w:cs="Times New Roman"/>
          <w:sz w:val="28"/>
          <w:szCs w:val="28"/>
        </w:rPr>
        <w:t>Чудеса из ткани</w:t>
      </w:r>
      <w:r w:rsidRPr="008C0726">
        <w:rPr>
          <w:rFonts w:ascii="Times New Roman" w:hAnsi="Times New Roman" w:cs="Times New Roman"/>
          <w:sz w:val="28"/>
          <w:szCs w:val="28"/>
        </w:rPr>
        <w:t>» разработана в соответствии со следующими нормативно - правовыми документами: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№ 273-ФЗ (от 29 декабря 2012 года);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(утвержденной распоряжением Правительства РФ от 04.09.2014 г. №1726-р);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Приказом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Письмом Минобрнауки РФ от 29.03.2016 № ВК-641/09 «О направлении методических  рекомендаций» (вместе с Методическими рекомендациями по реализации адаптированных  дополнительных общеразовательных  программ, способствующих социально-психологической реабилитации, профессиональному самоопределению детей с ОВЗ, включая детей-инвалидов, с учетом их особых образовательных потребностей»);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образовательных организации дополнительного образования детей (СанПин 2.4.4.3172-14);</w:t>
      </w:r>
    </w:p>
    <w:p w:rsidR="009970E3" w:rsidRPr="008C0726" w:rsidRDefault="009970E3" w:rsidP="009970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Уставом муниципального автономного учреждения дополнительного образования «Центр детского творчества» Промышленного района.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26">
        <w:rPr>
          <w:rFonts w:ascii="Times New Roman" w:hAnsi="Times New Roman" w:cs="Times New Roman"/>
          <w:sz w:val="28"/>
          <w:szCs w:val="28"/>
        </w:rPr>
        <w:t>- Положением об отделе «Милосердие»  муниципального автономного учреждения дополнительного образования «Центр детского творчества» Промышленного района.</w:t>
      </w:r>
    </w:p>
    <w:p w:rsidR="009970E3" w:rsidRPr="008C072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ребенка-инвалида, выдаваемая Федеральными  Государственными Учреждениями медико-социальной экспертизы.</w:t>
      </w:r>
    </w:p>
    <w:p w:rsidR="009970E3" w:rsidRPr="008C0726" w:rsidRDefault="009970E3" w:rsidP="009970E3"/>
    <w:p w:rsidR="009970E3" w:rsidRPr="00906327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Направленность </w:t>
      </w:r>
      <w:r w:rsidRPr="0090632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970E3" w:rsidRPr="00C21885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885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общеразвивающая  программа «Чудеса из ткани» имеет </w:t>
      </w:r>
      <w:r w:rsidRPr="00C2188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художественную направленность. </w:t>
      </w:r>
      <w:r w:rsidRPr="00C21885">
        <w:rPr>
          <w:rFonts w:ascii="Times New Roman" w:hAnsi="Times New Roman" w:cs="Times New Roman"/>
          <w:sz w:val="28"/>
          <w:szCs w:val="28"/>
        </w:rPr>
        <w:t>Данная программа направлена на обучение детей с синдромом Дауна самым простейшим основам шитья, включая элементы с применением бумаги.  Занятия по программе развивают мелкую моторику , координацию движений, что в свою очередь положительно влияет на мыслительную деятельность, развитие речи, пространственное воображение.</w:t>
      </w:r>
    </w:p>
    <w:p w:rsidR="009970E3" w:rsidRPr="00174F69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69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с проблемами в развитии очень важны наглядно-действенные методы организации деятельности, они развивают творческое мышление, фантазию, дают возможность на практике проверить свои силы в </w:t>
      </w:r>
      <w:r w:rsidRPr="00174F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декоративно-прикладном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творчестве. В</w:t>
      </w:r>
      <w:r w:rsidRPr="00174F69">
        <w:rPr>
          <w:rFonts w:ascii="Times New Roman" w:hAnsi="Times New Roman" w:cs="Times New Roman"/>
          <w:sz w:val="28"/>
          <w:szCs w:val="28"/>
          <w:lang w:eastAsia="ru-RU"/>
        </w:rPr>
        <w:t xml:space="preserve">  результате обучающийся  должен  развить личностные качества: самостоятельность, терпимость, ответственность, выдержанность, иметь представление о творческих видах деятельности, владеть навыками анализа и самоанализа.</w:t>
      </w:r>
    </w:p>
    <w:p w:rsidR="009970E3" w:rsidRPr="00174F69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69">
        <w:rPr>
          <w:rFonts w:ascii="Times New Roman" w:hAnsi="Times New Roman" w:cs="Times New Roman"/>
          <w:sz w:val="28"/>
          <w:szCs w:val="28"/>
          <w:lang w:eastAsia="ru-RU"/>
        </w:rPr>
        <w:t>Методика проведения практической работы, строится на тематическом разнообразии и заинтересованном воплощении каждой темы в материале. Решения творческих и технологических задач не должны быть слишком трудоемкими и утомительными. Как правило, они рассчитаны на непродолжительный отрезок времени и выполняются в течение одного - двух занятий</w:t>
      </w:r>
      <w:r w:rsidRPr="00174F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74F69">
        <w:rPr>
          <w:rFonts w:ascii="Times New Roman" w:hAnsi="Times New Roman" w:cs="Times New Roman"/>
          <w:sz w:val="28"/>
          <w:szCs w:val="28"/>
          <w:lang w:eastAsia="ru-RU"/>
        </w:rPr>
        <w:t>На занятиях не только формируется эстетический вкус , но и даются  необходимые технические знания, развивают трудовые умения и навыки, то есть осуществляют психологическую и практическую подготовку к труду.</w:t>
      </w:r>
    </w:p>
    <w:p w:rsidR="009970E3" w:rsidRPr="00441B0D" w:rsidRDefault="009970E3" w:rsidP="009970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B0D">
        <w:rPr>
          <w:rFonts w:ascii="Times New Roman" w:hAnsi="Times New Roman" w:cs="Times New Roman"/>
          <w:sz w:val="28"/>
          <w:szCs w:val="28"/>
        </w:rPr>
        <w:t xml:space="preserve">Пережив незабываемый, счастливый опыт творчества, ребенок не останется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 </w:t>
      </w:r>
    </w:p>
    <w:p w:rsidR="009970E3" w:rsidRDefault="009970E3" w:rsidP="0099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sz w:val="28"/>
          <w:szCs w:val="28"/>
        </w:rPr>
        <w:t>1.2 Актуальность программы</w:t>
      </w:r>
    </w:p>
    <w:p w:rsidR="009970E3" w:rsidRDefault="009970E3" w:rsidP="009970E3">
      <w:pPr>
        <w:pStyle w:val="a7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30054A">
        <w:rPr>
          <w:sz w:val="28"/>
          <w:szCs w:val="28"/>
        </w:rPr>
        <w:t>Актуальность данной</w:t>
      </w:r>
      <w:r>
        <w:rPr>
          <w:sz w:val="28"/>
          <w:szCs w:val="28"/>
        </w:rPr>
        <w:t xml:space="preserve"> </w:t>
      </w:r>
      <w:r w:rsidRPr="0030054A">
        <w:rPr>
          <w:sz w:val="28"/>
          <w:szCs w:val="28"/>
        </w:rPr>
        <w:t>программы определяет стратегия образовательной политики сформулированная в</w:t>
      </w:r>
      <w:r>
        <w:rPr>
          <w:sz w:val="28"/>
          <w:szCs w:val="28"/>
        </w:rPr>
        <w:t xml:space="preserve"> Федеральном законе РФ «Об о</w:t>
      </w:r>
      <w:r w:rsidRPr="0030054A">
        <w:rPr>
          <w:sz w:val="28"/>
          <w:szCs w:val="28"/>
        </w:rPr>
        <w:t xml:space="preserve">бразовании </w:t>
      </w:r>
      <w:r>
        <w:rPr>
          <w:sz w:val="28"/>
          <w:szCs w:val="28"/>
        </w:rPr>
        <w:t xml:space="preserve">в </w:t>
      </w:r>
      <w:r w:rsidRPr="0030054A">
        <w:rPr>
          <w:sz w:val="28"/>
          <w:szCs w:val="28"/>
        </w:rPr>
        <w:t>Российской Федерации», где указано, что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</w:t>
      </w:r>
      <w:r>
        <w:rPr>
          <w:sz w:val="28"/>
          <w:szCs w:val="28"/>
        </w:rPr>
        <w:t>доровья и социальной адаптации:</w:t>
      </w:r>
    </w:p>
    <w:p w:rsidR="009970E3" w:rsidRDefault="009970E3" w:rsidP="009970E3">
      <w:pPr>
        <w:pStyle w:val="a7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оказание</w:t>
      </w:r>
      <w:r w:rsidRPr="0030054A">
        <w:rPr>
          <w:sz w:val="28"/>
          <w:szCs w:val="28"/>
        </w:rPr>
        <w:t xml:space="preserve"> ранней помощи на основе специальных педагогических подходов и наиболее</w:t>
      </w:r>
      <w:r>
        <w:rPr>
          <w:sz w:val="28"/>
          <w:szCs w:val="28"/>
        </w:rPr>
        <w:t xml:space="preserve"> подходящих для этих лиц </w:t>
      </w:r>
      <w:r w:rsidRPr="0030054A">
        <w:rPr>
          <w:sz w:val="28"/>
          <w:szCs w:val="28"/>
        </w:rPr>
        <w:t xml:space="preserve"> методов, форм и способов общения и условия, в максимальной степени способствующие получению образования определенного уровн</w:t>
      </w:r>
      <w:r>
        <w:rPr>
          <w:sz w:val="28"/>
          <w:szCs w:val="28"/>
        </w:rPr>
        <w:t>я и определенной направленности;</w:t>
      </w:r>
    </w:p>
    <w:p w:rsidR="009970E3" w:rsidRPr="0030054A" w:rsidRDefault="009970E3" w:rsidP="009970E3">
      <w:pPr>
        <w:pStyle w:val="a7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54A">
        <w:rPr>
          <w:sz w:val="28"/>
          <w:szCs w:val="28"/>
        </w:rPr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970E3" w:rsidRPr="0030054A" w:rsidRDefault="009970E3" w:rsidP="009970E3">
      <w:pPr>
        <w:pStyle w:val="a7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детей с синдромом Дауна </w:t>
      </w:r>
      <w:r w:rsidRPr="0030054A">
        <w:rPr>
          <w:sz w:val="28"/>
          <w:szCs w:val="28"/>
        </w:rPr>
        <w:t xml:space="preserve"> в художественную творческую деятельность эффективно позволяет решать проблемы укрепления их физического и психического здоровья, преодоление комплекса неполноценности, улучшения психоэмоционального состояния и развития. Для решения </w:t>
      </w:r>
      <w:r>
        <w:rPr>
          <w:sz w:val="28"/>
          <w:szCs w:val="28"/>
        </w:rPr>
        <w:t xml:space="preserve">проблемы адаптации детей с синдромом Дауна </w:t>
      </w:r>
      <w:r w:rsidRPr="0030054A">
        <w:rPr>
          <w:sz w:val="28"/>
          <w:szCs w:val="28"/>
        </w:rPr>
        <w:t xml:space="preserve">в социуме, их личностного развития необходимо создать условия, в которых каждый ребенок, независимо от уровня интеллекта и физического состояния, мог бы развивать способности, данные ему от природы. </w:t>
      </w:r>
    </w:p>
    <w:p w:rsidR="009970E3" w:rsidRPr="00906327" w:rsidRDefault="009970E3" w:rsidP="0099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Отличительные особенности программы</w:t>
      </w:r>
    </w:p>
    <w:p w:rsidR="009970E3" w:rsidRDefault="009970E3" w:rsidP="009970E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3F1">
        <w:rPr>
          <w:rFonts w:ascii="Times New Roman" w:hAnsi="Times New Roman" w:cs="Times New Roman"/>
          <w:sz w:val="28"/>
          <w:szCs w:val="28"/>
        </w:rPr>
        <w:t>Данная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создана на материале программ для детей с ОВЗ: «Город мастеров» поселок Хор Хабаровского края,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автор Ушакова А.А., «Страна рукоделия» г. Аксай,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автор Зубкина Т.А., а так-же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сборник «Дополнительные общеобразовательные программы для детей с ОВЗ», г. Санкт-Петербург, 2015г</w:t>
      </w:r>
      <w:r w:rsidRPr="00511498">
        <w:rPr>
          <w:rFonts w:ascii="Times New Roman" w:hAnsi="Times New Roman" w:cs="Times New Roman"/>
          <w:sz w:val="28"/>
          <w:szCs w:val="28"/>
        </w:rPr>
        <w:t>.</w:t>
      </w:r>
      <w:r w:rsidRPr="00DF3699">
        <w:rPr>
          <w:rFonts w:ascii="Times New Roman" w:hAnsi="Times New Roman" w:cs="Times New Roman"/>
          <w:sz w:val="28"/>
          <w:szCs w:val="28"/>
        </w:rPr>
        <w:t xml:space="preserve"> Программа отличается от других программ по  следующими аспектами:</w:t>
      </w:r>
    </w:p>
    <w:p w:rsidR="009970E3" w:rsidRDefault="009970E3" w:rsidP="009970E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программы нацелены на интеграцию различных видов художественно-творческой деятельности детей, программа «Чудеса из ткани» является однопрофильной, представляет собой самостоятельное направление (шитье);</w:t>
      </w:r>
    </w:p>
    <w:p w:rsidR="009970E3" w:rsidRPr="00906327" w:rsidRDefault="009970E3" w:rsidP="009970E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6327">
        <w:rPr>
          <w:sz w:val="28"/>
          <w:szCs w:val="28"/>
        </w:rPr>
        <w:t>редпочтение отдается небольшим по объему изделиям, на которые не требуется много материалов и времени, что также важно для детей, которые хотят как можно быстрее увидеть результат своего</w:t>
      </w:r>
      <w:r>
        <w:rPr>
          <w:sz w:val="28"/>
          <w:szCs w:val="28"/>
        </w:rPr>
        <w:t xml:space="preserve"> труда;</w:t>
      </w:r>
    </w:p>
    <w:p w:rsidR="009970E3" w:rsidRPr="00546741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6741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для работы подбирается индивидуально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</w:t>
      </w:r>
      <w:r w:rsidRPr="00546741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его психомоторных особенностей;</w:t>
      </w:r>
    </w:p>
    <w:p w:rsidR="009970E3" w:rsidRPr="00546741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6741">
        <w:rPr>
          <w:rFonts w:ascii="Times New Roman" w:hAnsi="Times New Roman" w:cs="Times New Roman"/>
          <w:sz w:val="28"/>
          <w:szCs w:val="28"/>
          <w:lang w:eastAsia="ru-RU"/>
        </w:rPr>
        <w:t>методы и технология обучения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ользуются с учетом </w:t>
      </w:r>
      <w:r w:rsidRPr="00546741">
        <w:rPr>
          <w:rFonts w:ascii="Times New Roman" w:hAnsi="Times New Roman" w:cs="Times New Roman"/>
          <w:sz w:val="28"/>
          <w:szCs w:val="28"/>
          <w:lang w:eastAsia="ru-RU"/>
        </w:rPr>
        <w:t>особен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ностей обучающегося.</w:t>
      </w:r>
    </w:p>
    <w:p w:rsidR="009970E3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Pr="0066339C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339C">
        <w:rPr>
          <w:rFonts w:ascii="Times New Roman" w:hAnsi="Times New Roman" w:cs="Times New Roman"/>
          <w:b/>
          <w:bCs/>
          <w:sz w:val="28"/>
          <w:szCs w:val="28"/>
        </w:rPr>
        <w:t>1.4 Адресат программы</w:t>
      </w:r>
    </w:p>
    <w:p w:rsidR="009970E3" w:rsidRDefault="009970E3" w:rsidP="009970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39C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 программа «Чудеса из ткани» предназначена для ребенка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0AE">
        <w:rPr>
          <w:rFonts w:ascii="Times New Roman" w:hAnsi="Times New Roman" w:cs="Times New Roman"/>
          <w:i/>
          <w:iCs/>
          <w:sz w:val="28"/>
          <w:szCs w:val="28"/>
        </w:rPr>
        <w:t>Евангелины Ш.</w:t>
      </w:r>
      <w:r>
        <w:rPr>
          <w:rFonts w:ascii="Times New Roman" w:hAnsi="Times New Roman" w:cs="Times New Roman"/>
          <w:sz w:val="28"/>
          <w:szCs w:val="28"/>
        </w:rPr>
        <w:t xml:space="preserve"> с  ограниченными   возможностями</w:t>
      </w:r>
      <w:r w:rsidRPr="0066339C">
        <w:rPr>
          <w:rFonts w:ascii="Times New Roman" w:hAnsi="Times New Roman" w:cs="Times New Roman"/>
          <w:sz w:val="28"/>
          <w:szCs w:val="28"/>
        </w:rPr>
        <w:t xml:space="preserve">  здоровья (синдром Дауна ).</w:t>
      </w:r>
      <w:r w:rsidRPr="00174120">
        <w:rPr>
          <w:rFonts w:ascii="Times New Roman" w:hAnsi="Times New Roman" w:cs="Times New Roman"/>
          <w:sz w:val="28"/>
          <w:szCs w:val="28"/>
        </w:rPr>
        <w:t xml:space="preserve"> Обучение проводится при наличии медицинского заключения об отсутствии противопоказаний по состоянию здоровья заниматься данным видом деятельности и наличии условий (образовательный процесс происходит преимущественно в домашних условиях).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D19">
        <w:rPr>
          <w:rFonts w:ascii="Times New Roman" w:hAnsi="Times New Roman" w:cs="Times New Roman"/>
          <w:sz w:val="28"/>
          <w:szCs w:val="28"/>
        </w:rPr>
        <w:t>Синдром Дауна - это патология на уровне хромосом, последствиями которой являются нарушение интеллектуального развития и специфические изменения внешности. На сегодняшний день, несмотря на то, что тенденций к увеличению заболеваемости не наблюдается, очень актуальна психолого-педагогическая характеристика детей с синдромом Дауна.</w:t>
      </w:r>
      <w:r w:rsidRPr="00367D19">
        <w:rPr>
          <w:rFonts w:ascii="Times New Roman" w:hAnsi="Times New Roman" w:cs="Times New Roman"/>
          <w:sz w:val="28"/>
          <w:szCs w:val="28"/>
        </w:rPr>
        <w:br/>
        <w:t xml:space="preserve">Характерные черты для ребёнка с данной патологией: 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D19">
        <w:rPr>
          <w:rFonts w:ascii="Times New Roman" w:hAnsi="Times New Roman" w:cs="Times New Roman"/>
          <w:sz w:val="28"/>
          <w:szCs w:val="28"/>
        </w:rPr>
        <w:t>онголоидный разрез глаз с вертикальной складкой кожи, у внутреннего уголка глаза;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367D19">
        <w:rPr>
          <w:rFonts w:ascii="Times New Roman" w:hAnsi="Times New Roman" w:cs="Times New Roman"/>
          <w:sz w:val="28"/>
          <w:szCs w:val="28"/>
        </w:rPr>
        <w:t>аленькие и закругленные уши;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7D19">
        <w:rPr>
          <w:rFonts w:ascii="Times New Roman" w:hAnsi="Times New Roman" w:cs="Times New Roman"/>
          <w:sz w:val="28"/>
          <w:szCs w:val="28"/>
        </w:rPr>
        <w:t>лоские затылок и лицо; низкая и неясно выраженная линия роста волос;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7D19">
        <w:rPr>
          <w:rFonts w:ascii="Times New Roman" w:hAnsi="Times New Roman" w:cs="Times New Roman"/>
          <w:sz w:val="28"/>
          <w:szCs w:val="28"/>
        </w:rPr>
        <w:t>ебольшой объём ротовой полости, увеличенный язык с наличием бороздок и поперечной исчерчённости. За счёт этих признаков язык может несколько выступать за пределы ротовой полости;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7D19">
        <w:rPr>
          <w:rFonts w:ascii="Times New Roman" w:hAnsi="Times New Roman" w:cs="Times New Roman"/>
          <w:sz w:val="28"/>
          <w:szCs w:val="28"/>
        </w:rPr>
        <w:t>ебольшой объём ротовой полости, увеличенный язык с наличием бороздок и поперечной исчерчённости. За счёт этих признаков язык может несколько выступать за пределы ротовой полости;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67D19">
        <w:rPr>
          <w:rFonts w:ascii="Times New Roman" w:hAnsi="Times New Roman" w:cs="Times New Roman"/>
          <w:sz w:val="28"/>
          <w:szCs w:val="28"/>
        </w:rPr>
        <w:t>ороткая, но широкая шея и короткие конечности;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67D19">
        <w:rPr>
          <w:rFonts w:ascii="Times New Roman" w:hAnsi="Times New Roman" w:cs="Times New Roman"/>
          <w:sz w:val="28"/>
          <w:szCs w:val="28"/>
        </w:rPr>
        <w:t>ороткие, но широкие кисти с искривлённым внутрь мизинцем; наличие только одной поперечной ладонной линии;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D19">
        <w:rPr>
          <w:rFonts w:ascii="Times New Roman" w:hAnsi="Times New Roman" w:cs="Times New Roman"/>
          <w:sz w:val="28"/>
          <w:szCs w:val="28"/>
        </w:rPr>
        <w:t>ежду большим и указательным пальцами на ноге - большое расстояние;</w:t>
      </w:r>
    </w:p>
    <w:p w:rsidR="009970E3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D19">
        <w:rPr>
          <w:rFonts w:ascii="Times New Roman" w:hAnsi="Times New Roman" w:cs="Times New Roman"/>
          <w:sz w:val="28"/>
          <w:szCs w:val="28"/>
        </w:rPr>
        <w:t>ышечная гипотония.</w:t>
      </w:r>
    </w:p>
    <w:p w:rsidR="009970E3" w:rsidRDefault="009970E3" w:rsidP="00997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D19">
        <w:rPr>
          <w:rFonts w:ascii="Times New Roman" w:hAnsi="Times New Roman" w:cs="Times New Roman"/>
          <w:sz w:val="28"/>
          <w:szCs w:val="28"/>
        </w:rPr>
        <w:t xml:space="preserve">Обучение детей с синдромом Дауна, как правило, осуществляется в специальной коррекционной школе, однако в рамках интегрированного образования такие дети могут посещать и учреждения дополнительного образования. Во всех случаях дети с синдромом Дауна относятся к категории детей с особыми образовательными потребностями, поэтому нуждаются в дополнительной помощи педагогов и психологов, использовании специальных образовательных программ, создании благоприятной и безопасной среды. </w:t>
      </w:r>
    </w:p>
    <w:p w:rsidR="009970E3" w:rsidRPr="00C51447" w:rsidRDefault="009970E3" w:rsidP="009970E3">
      <w:pPr>
        <w:pStyle w:val="c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2EDC">
        <w:rPr>
          <w:rStyle w:val="c4"/>
          <w:i/>
          <w:iCs/>
          <w:sz w:val="28"/>
          <w:szCs w:val="28"/>
        </w:rPr>
        <w:t>Евангелина Ш.</w:t>
      </w:r>
      <w:r>
        <w:rPr>
          <w:rStyle w:val="c4"/>
          <w:sz w:val="28"/>
          <w:szCs w:val="28"/>
        </w:rPr>
        <w:t xml:space="preserve"> </w:t>
      </w:r>
      <w:r w:rsidRPr="00C51447">
        <w:rPr>
          <w:rStyle w:val="c4"/>
          <w:sz w:val="28"/>
          <w:szCs w:val="28"/>
        </w:rPr>
        <w:t xml:space="preserve"> получает психолого-педагогическую поддержку  следующих специалистов: учителя-дефектолога, учителя-логопеда, педагога-психолога, социаль</w:t>
      </w:r>
      <w:r>
        <w:rPr>
          <w:rStyle w:val="c4"/>
          <w:sz w:val="28"/>
          <w:szCs w:val="28"/>
        </w:rPr>
        <w:t xml:space="preserve">ного педагога. </w:t>
      </w:r>
      <w:r w:rsidRPr="00C51447">
        <w:rPr>
          <w:rStyle w:val="c4"/>
          <w:sz w:val="28"/>
          <w:szCs w:val="28"/>
        </w:rPr>
        <w:t>Ребенок воспитыв</w:t>
      </w:r>
      <w:r>
        <w:rPr>
          <w:rStyle w:val="c4"/>
          <w:sz w:val="28"/>
          <w:szCs w:val="28"/>
        </w:rPr>
        <w:t xml:space="preserve">ается в полной семье, </w:t>
      </w:r>
      <w:r w:rsidRPr="00C51447">
        <w:rPr>
          <w:rStyle w:val="c4"/>
          <w:sz w:val="28"/>
          <w:szCs w:val="28"/>
        </w:rPr>
        <w:t>опрятен во внешнем виде, ухожен.</w:t>
      </w:r>
    </w:p>
    <w:p w:rsidR="009970E3" w:rsidRPr="00C51447" w:rsidRDefault="009970E3" w:rsidP="009970E3">
      <w:pPr>
        <w:pStyle w:val="c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F9">
        <w:rPr>
          <w:rStyle w:val="c3"/>
          <w:i/>
          <w:iCs/>
          <w:sz w:val="28"/>
          <w:szCs w:val="28"/>
        </w:rPr>
        <w:t>Познавательная деятельность</w:t>
      </w:r>
      <w:r w:rsidRPr="00215DF9">
        <w:rPr>
          <w:rStyle w:val="c4"/>
          <w:i/>
          <w:iCs/>
          <w:sz w:val="28"/>
          <w:szCs w:val="28"/>
        </w:rPr>
        <w:t>.</w:t>
      </w:r>
      <w:r w:rsidRPr="00C51447">
        <w:rPr>
          <w:rStyle w:val="c4"/>
          <w:sz w:val="28"/>
          <w:szCs w:val="28"/>
        </w:rPr>
        <w:t xml:space="preserve"> Предложенные задания выполняет с интересом. Использует метод зрительного соотнесения. Заинтересована в конечном результате. Стремится завершить начатое. Радуется полученному результату.  Навыки самоконтроля в стадии формирования. Нуждается в обучающей и эмоционально-регулирующей помощи, которую принимает в полном объеме. </w:t>
      </w:r>
    </w:p>
    <w:p w:rsidR="009970E3" w:rsidRPr="00C51447" w:rsidRDefault="009970E3" w:rsidP="009970E3">
      <w:pPr>
        <w:pStyle w:val="c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5DF9">
        <w:rPr>
          <w:rStyle w:val="c3"/>
          <w:i/>
          <w:iCs/>
          <w:sz w:val="28"/>
          <w:szCs w:val="28"/>
        </w:rPr>
        <w:t>Продуктивная деятельность</w:t>
      </w:r>
      <w:r w:rsidRPr="00215DF9">
        <w:rPr>
          <w:rStyle w:val="c4"/>
          <w:i/>
          <w:iCs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Испытывает интерес к данному  виду</w:t>
      </w:r>
      <w:r w:rsidRPr="00C51447">
        <w:rPr>
          <w:rStyle w:val="c4"/>
          <w:sz w:val="28"/>
          <w:szCs w:val="28"/>
        </w:rPr>
        <w:t xml:space="preserve"> деятельности. Орудийные действия формируются в медленном темпе. Зрительно-двигательная координация сформирована недостаточно. </w:t>
      </w:r>
    </w:p>
    <w:p w:rsidR="009970E3" w:rsidRPr="00C51447" w:rsidRDefault="009970E3" w:rsidP="009970E3">
      <w:pPr>
        <w:pStyle w:val="c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1447">
        <w:rPr>
          <w:rStyle w:val="c3"/>
          <w:sz w:val="28"/>
          <w:szCs w:val="28"/>
        </w:rPr>
        <w:t>Речевое развитие</w:t>
      </w:r>
      <w:r w:rsidRPr="00C51447">
        <w:rPr>
          <w:rStyle w:val="c4"/>
          <w:sz w:val="28"/>
          <w:szCs w:val="28"/>
        </w:rPr>
        <w:t> со значительной задержкой. Понимание обращенной речи на бытовом уровне. Доступно понимание одно-двухступенчатой инструкции при неоднократном предъявлении. Инструкцию удерживает. Экспрессивная речь представлена отдельными звуками, звукокомплексами, звукоподражаниями. Произносительная сторона речи: речь невнятная, ма</w:t>
      </w:r>
      <w:r>
        <w:rPr>
          <w:rStyle w:val="c4"/>
          <w:sz w:val="28"/>
          <w:szCs w:val="28"/>
        </w:rPr>
        <w:t xml:space="preserve">лопонятная для окружающих. </w:t>
      </w:r>
      <w:r w:rsidRPr="00C51447">
        <w:rPr>
          <w:rStyle w:val="c4"/>
          <w:sz w:val="28"/>
          <w:szCs w:val="28"/>
        </w:rPr>
        <w:t xml:space="preserve">  Голос недостаточной силы и звонкости, тихий, сиплый. Слух не нарушен (со слов матери). Моторно неловка, дискоординирована. </w:t>
      </w:r>
    </w:p>
    <w:p w:rsidR="009970E3" w:rsidRPr="00C51447" w:rsidRDefault="009970E3" w:rsidP="009970E3">
      <w:pPr>
        <w:pStyle w:val="c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1447">
        <w:rPr>
          <w:rStyle w:val="c4"/>
          <w:sz w:val="28"/>
          <w:szCs w:val="28"/>
        </w:rPr>
        <w:t xml:space="preserve">Элементарные трудовые поручения выполняет охотно, с интересом. Навыки опрятности и навыки самообслуживания сформированы в соответствии с возрастной нормой. </w:t>
      </w:r>
    </w:p>
    <w:p w:rsidR="009970E3" w:rsidRPr="00174120" w:rsidRDefault="009970E3" w:rsidP="009970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D23708" w:rsidRDefault="009970E3" w:rsidP="009970E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708">
        <w:rPr>
          <w:rFonts w:ascii="Times New Roman" w:hAnsi="Times New Roman" w:cs="Times New Roman"/>
          <w:b/>
          <w:bCs/>
          <w:sz w:val="28"/>
          <w:szCs w:val="28"/>
        </w:rPr>
        <w:t>1.5 Объем и срок освоения программы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DE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Чудеса из ткани» рассчитана на 1 год обучения.</w:t>
      </w:r>
      <w:r w:rsidRPr="00742DDE">
        <w:rPr>
          <w:rFonts w:ascii="Times New Roman" w:hAnsi="Times New Roman" w:cs="Times New Roman"/>
          <w:sz w:val="28"/>
          <w:szCs w:val="28"/>
        </w:rPr>
        <w:t xml:space="preserve"> На полное </w:t>
      </w:r>
      <w:r>
        <w:rPr>
          <w:rFonts w:ascii="Times New Roman" w:hAnsi="Times New Roman" w:cs="Times New Roman"/>
          <w:sz w:val="28"/>
          <w:szCs w:val="28"/>
        </w:rPr>
        <w:t>освоение программы требуется 72  часа.</w:t>
      </w:r>
    </w:p>
    <w:p w:rsidR="009970E3" w:rsidRPr="00742DDE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 Формы обучения и виды занятий по программе</w:t>
      </w:r>
    </w:p>
    <w:p w:rsidR="009970E3" w:rsidRPr="00AB53D5" w:rsidRDefault="009970E3" w:rsidP="009970E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B53D5">
        <w:rPr>
          <w:rFonts w:ascii="Times New Roman" w:hAnsi="Times New Roman" w:cs="Times New Roman"/>
          <w:i/>
          <w:iCs/>
          <w:sz w:val="28"/>
          <w:szCs w:val="28"/>
        </w:rPr>
        <w:t>Форма обучения</w:t>
      </w:r>
      <w:r w:rsidRPr="00AB53D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B53D5">
        <w:rPr>
          <w:rFonts w:ascii="Times New Roman" w:hAnsi="Times New Roman" w:cs="Times New Roman"/>
          <w:sz w:val="28"/>
          <w:szCs w:val="28"/>
        </w:rPr>
        <w:t>очная.</w:t>
      </w:r>
    </w:p>
    <w:p w:rsidR="009970E3" w:rsidRPr="00AB53D5" w:rsidRDefault="009970E3" w:rsidP="009970E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B53D5">
        <w:rPr>
          <w:rFonts w:ascii="Times New Roman" w:hAnsi="Times New Roman" w:cs="Times New Roman"/>
          <w:i/>
          <w:iCs/>
          <w:sz w:val="28"/>
          <w:szCs w:val="28"/>
        </w:rPr>
        <w:t>Форма организации занятий:</w:t>
      </w:r>
      <w:r w:rsidRPr="00AB53D5">
        <w:rPr>
          <w:rFonts w:ascii="Times New Roman" w:hAnsi="Times New Roman" w:cs="Times New Roman"/>
          <w:sz w:val="28"/>
          <w:szCs w:val="28"/>
        </w:rPr>
        <w:t xml:space="preserve"> индивидуальные занятия. </w:t>
      </w:r>
    </w:p>
    <w:p w:rsidR="009970E3" w:rsidRPr="00AB53D5" w:rsidRDefault="009970E3" w:rsidP="009970E3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AB53D5">
        <w:rPr>
          <w:rFonts w:ascii="Times New Roman" w:hAnsi="Times New Roman" w:cs="Times New Roman"/>
          <w:i/>
          <w:iCs/>
          <w:sz w:val="28"/>
          <w:szCs w:val="28"/>
        </w:rPr>
        <w:t>Тип занятий:</w:t>
      </w:r>
      <w:r w:rsidRPr="00AB53D5">
        <w:rPr>
          <w:rFonts w:ascii="Times New Roman" w:hAnsi="Times New Roman" w:cs="Times New Roman"/>
          <w:sz w:val="28"/>
          <w:szCs w:val="28"/>
        </w:rPr>
        <w:t xml:space="preserve"> теоретические, практические, комбинированные.</w:t>
      </w:r>
    </w:p>
    <w:p w:rsidR="009970E3" w:rsidRPr="00AB53D5" w:rsidRDefault="009970E3" w:rsidP="009970E3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AB53D5">
        <w:rPr>
          <w:rFonts w:ascii="Times New Roman" w:hAnsi="Times New Roman" w:cs="Times New Roman"/>
          <w:i/>
          <w:iCs/>
          <w:sz w:val="28"/>
          <w:szCs w:val="28"/>
        </w:rPr>
        <w:t>Формы проведения занятий:</w:t>
      </w:r>
      <w:r w:rsidRPr="00AB53D5">
        <w:rPr>
          <w:rFonts w:ascii="Times New Roman" w:hAnsi="Times New Roman" w:cs="Times New Roman"/>
          <w:sz w:val="28"/>
          <w:szCs w:val="28"/>
        </w:rPr>
        <w:t xml:space="preserve"> творческая мастерская, занятие-сказка, занятие-путешествие.</w:t>
      </w:r>
    </w:p>
    <w:p w:rsidR="009970E3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 Режим занятий </w:t>
      </w:r>
    </w:p>
    <w:p w:rsidR="009970E3" w:rsidRDefault="009970E3" w:rsidP="009970E3">
      <w:pPr>
        <w:shd w:val="clear" w:color="auto" w:fill="FFFFFF"/>
        <w:spacing w:line="322" w:lineRule="exact"/>
        <w:ind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92B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по 2 часа с перерывом 10-15 минут (продолжительность учебного часа 30 минут). </w:t>
      </w:r>
    </w:p>
    <w:p w:rsidR="009970E3" w:rsidRPr="0087492B" w:rsidRDefault="009970E3" w:rsidP="009970E3">
      <w:pPr>
        <w:shd w:val="clear" w:color="auto" w:fill="FFFFFF"/>
        <w:spacing w:after="0" w:line="322" w:lineRule="exact"/>
        <w:ind w:right="43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92B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9970E3" w:rsidRPr="00B611AE" w:rsidRDefault="009970E3" w:rsidP="009970E3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1A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11AE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творческого потенциала обучающегося  </w:t>
      </w:r>
      <w:r w:rsidRPr="00B611AE">
        <w:rPr>
          <w:rFonts w:ascii="Times New Roman" w:hAnsi="Times New Roman" w:cs="Times New Roman"/>
          <w:color w:val="000000"/>
          <w:sz w:val="28"/>
          <w:szCs w:val="28"/>
        </w:rPr>
        <w:t>средствами декоративно-прикладного творчества.</w:t>
      </w:r>
    </w:p>
    <w:p w:rsidR="009970E3" w:rsidRPr="00906327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AE6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9970E3" w:rsidRPr="00403BE9" w:rsidRDefault="009970E3" w:rsidP="009970E3">
      <w:pPr>
        <w:pStyle w:val="a7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403BE9"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03BE9">
        <w:rPr>
          <w:sz w:val="28"/>
          <w:szCs w:val="28"/>
        </w:rPr>
        <w:t>бучить практическим навыкам работы с тканью в различных техниках ;</w:t>
      </w:r>
    </w:p>
    <w:p w:rsidR="009970E3" w:rsidRPr="00D14AE6" w:rsidRDefault="009970E3" w:rsidP="009970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4AE6">
        <w:rPr>
          <w:rFonts w:ascii="Times New Roman" w:hAnsi="Times New Roman" w:cs="Times New Roman"/>
          <w:sz w:val="28"/>
          <w:szCs w:val="28"/>
        </w:rPr>
        <w:t>научить  технологии выполнения ручных швов;</w:t>
      </w:r>
    </w:p>
    <w:p w:rsidR="009970E3" w:rsidRPr="00D14AE6" w:rsidRDefault="009970E3" w:rsidP="009970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4AE6">
        <w:rPr>
          <w:rFonts w:ascii="Times New Roman" w:hAnsi="Times New Roman" w:cs="Times New Roman"/>
          <w:sz w:val="28"/>
          <w:szCs w:val="28"/>
        </w:rPr>
        <w:t>научить определять изн</w:t>
      </w:r>
      <w:r>
        <w:rPr>
          <w:rFonts w:ascii="Times New Roman" w:hAnsi="Times New Roman" w:cs="Times New Roman"/>
          <w:sz w:val="28"/>
          <w:szCs w:val="28"/>
        </w:rPr>
        <w:t>аночную и лицевую стороны ткани;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>- познакомить с осно</w:t>
      </w:r>
      <w:r>
        <w:rPr>
          <w:rFonts w:ascii="Times New Roman" w:hAnsi="Times New Roman" w:cs="Times New Roman"/>
          <w:sz w:val="28"/>
          <w:szCs w:val="28"/>
        </w:rPr>
        <w:t>вными геометрическими понятиями;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>- научить правильно пользоваться инструментами и материалами( ножницы, нитки, ткань, иголки и др.)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AE6">
        <w:rPr>
          <w:rFonts w:ascii="Times New Roman" w:hAnsi="Times New Roman" w:cs="Times New Roman"/>
          <w:sz w:val="28"/>
          <w:szCs w:val="28"/>
        </w:rPr>
        <w:t>- сформировать  знания о правилах техники безопасности.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AE6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4AE6">
        <w:rPr>
          <w:rFonts w:ascii="Times New Roman" w:hAnsi="Times New Roman" w:cs="Times New Roman"/>
          <w:sz w:val="28"/>
          <w:szCs w:val="28"/>
        </w:rPr>
        <w:t>азвивать внимание, память, мышлени</w:t>
      </w:r>
      <w:r>
        <w:rPr>
          <w:rFonts w:ascii="Times New Roman" w:hAnsi="Times New Roman" w:cs="Times New Roman"/>
          <w:sz w:val="28"/>
          <w:szCs w:val="28"/>
        </w:rPr>
        <w:t>е, пространственное воображение;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14AE6">
        <w:rPr>
          <w:rFonts w:ascii="Times New Roman" w:hAnsi="Times New Roman" w:cs="Times New Roman"/>
          <w:sz w:val="28"/>
          <w:szCs w:val="28"/>
        </w:rPr>
        <w:t xml:space="preserve">мелкую </w:t>
      </w:r>
      <w:r>
        <w:rPr>
          <w:rFonts w:ascii="Times New Roman" w:hAnsi="Times New Roman" w:cs="Times New Roman"/>
          <w:sz w:val="28"/>
          <w:szCs w:val="28"/>
        </w:rPr>
        <w:t>моторику пальцев  рук, глазомер;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4AE6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и совершенствовать пространственное восприятие и анализ, 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color w:val="000000"/>
          <w:sz w:val="28"/>
          <w:szCs w:val="28"/>
        </w:rPr>
        <w:t xml:space="preserve">  координацию в системе «глаз- рука»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4AE6">
        <w:rPr>
          <w:rFonts w:ascii="Times New Roman" w:hAnsi="Times New Roman" w:cs="Times New Roman"/>
          <w:sz w:val="28"/>
          <w:szCs w:val="28"/>
        </w:rPr>
        <w:t>азвивать  цветовое восприятие, художественный  вкус.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AE6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14AE6">
        <w:rPr>
          <w:rFonts w:ascii="Times New Roman" w:hAnsi="Times New Roman" w:cs="Times New Roman"/>
          <w:sz w:val="28"/>
          <w:szCs w:val="28"/>
        </w:rPr>
        <w:t>оспитывать интерес к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 культуру труда;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14AE6">
        <w:rPr>
          <w:rFonts w:ascii="Times New Roman" w:hAnsi="Times New Roman" w:cs="Times New Roman"/>
          <w:sz w:val="28"/>
          <w:szCs w:val="28"/>
        </w:rPr>
        <w:t>оспитывать усидчивость, аккуратность, трудолюбие.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A848E2" w:rsidRDefault="009970E3" w:rsidP="0099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E2">
        <w:rPr>
          <w:rFonts w:ascii="Times New Roman" w:hAnsi="Times New Roman" w:cs="Times New Roman"/>
          <w:b/>
          <w:bCs/>
          <w:sz w:val="28"/>
          <w:szCs w:val="28"/>
        </w:rPr>
        <w:t>3. Содержание программы</w:t>
      </w:r>
    </w:p>
    <w:p w:rsidR="009970E3" w:rsidRPr="00906327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Учебный план </w:t>
      </w:r>
    </w:p>
    <w:p w:rsidR="009970E3" w:rsidRPr="00906327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411"/>
        <w:gridCol w:w="883"/>
        <w:gridCol w:w="1087"/>
        <w:gridCol w:w="1435"/>
      </w:tblGrid>
      <w:tr w:rsidR="009970E3" w:rsidRPr="00906327">
        <w:trPr>
          <w:trHeight w:val="315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970E3" w:rsidRPr="00906327">
        <w:trPr>
          <w:trHeight w:val="240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361F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Вводное занятия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Общие сведения о тканях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Стежки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куклы-скрутки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сувениров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0E3" w:rsidRPr="00906327">
        <w:trPr>
          <w:trHeight w:val="16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пуговиц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Подарок маме (цветы из ткани)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бабочки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Изготовление прихватки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0E3" w:rsidRPr="00906327">
        <w:trPr>
          <w:trHeight w:val="38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906327" w:rsidRDefault="009970E3" w:rsidP="009970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9970E3" w:rsidRPr="00906327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Pr="00906327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Содержание учебного плана</w:t>
      </w:r>
    </w:p>
    <w:p w:rsidR="009970E3" w:rsidRPr="00906327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 </w:t>
      </w:r>
      <w:r w:rsidRPr="009063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Pr="0090632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906327">
        <w:rPr>
          <w:rFonts w:ascii="Times New Roman" w:hAnsi="Times New Roman" w:cs="Times New Roman"/>
          <w:sz w:val="28"/>
          <w:szCs w:val="28"/>
        </w:rPr>
        <w:t>, знакомство с и</w:t>
      </w:r>
      <w:r>
        <w:rPr>
          <w:rFonts w:ascii="Times New Roman" w:hAnsi="Times New Roman" w:cs="Times New Roman"/>
          <w:sz w:val="28"/>
          <w:szCs w:val="28"/>
        </w:rPr>
        <w:t xml:space="preserve">зделиями. Оборудование </w:t>
      </w:r>
      <w:r w:rsidRPr="00906327">
        <w:rPr>
          <w:rFonts w:ascii="Times New Roman" w:hAnsi="Times New Roman" w:cs="Times New Roman"/>
          <w:sz w:val="28"/>
          <w:szCs w:val="28"/>
        </w:rPr>
        <w:t>и организация рабочего места. Инструменты и принадлежности, необходимые для работы. Правила поведения на занятиях. Правила техники безопасности.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 Общие сведения о тканях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6327">
        <w:rPr>
          <w:rFonts w:ascii="Times New Roman" w:hAnsi="Times New Roman" w:cs="Times New Roman"/>
          <w:sz w:val="28"/>
          <w:szCs w:val="28"/>
        </w:rPr>
        <w:t>иды волокон и их происхождение. Краткие сведения о производстве тканей. Виды тканей, определение лицевой и изнаночной сторон.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6327">
        <w:rPr>
          <w:rFonts w:ascii="Times New Roman" w:hAnsi="Times New Roman" w:cs="Times New Roman"/>
          <w:sz w:val="28"/>
          <w:szCs w:val="28"/>
        </w:rPr>
        <w:t>одбор образцов тканей по виду, цвету и назначению.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 Стежки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6327">
        <w:rPr>
          <w:rFonts w:ascii="Times New Roman" w:hAnsi="Times New Roman" w:cs="Times New Roman"/>
          <w:sz w:val="28"/>
          <w:szCs w:val="28"/>
        </w:rPr>
        <w:t xml:space="preserve">равила выполнения ручных работ. Приемы выполнения </w:t>
      </w:r>
      <w:r w:rsidRPr="00B64A94">
        <w:rPr>
          <w:rFonts w:ascii="Times New Roman" w:hAnsi="Times New Roman" w:cs="Times New Roman"/>
          <w:sz w:val="28"/>
          <w:szCs w:val="28"/>
        </w:rPr>
        <w:t>стежков и строчек: сметочных, обметочных, декоративных. Подбор цвета и толщины нитей.</w:t>
      </w:r>
      <w:r w:rsidRPr="0090632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инструментами.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06327">
        <w:rPr>
          <w:rFonts w:ascii="Times New Roman" w:hAnsi="Times New Roman" w:cs="Times New Roman"/>
          <w:sz w:val="28"/>
          <w:szCs w:val="28"/>
        </w:rPr>
        <w:t>ыполнение образцов стежков и строчек. Пришивание пуговиц.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 Изготовление игольницы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06327">
        <w:rPr>
          <w:rFonts w:ascii="Times New Roman" w:hAnsi="Times New Roman" w:cs="Times New Roman"/>
          <w:sz w:val="28"/>
          <w:szCs w:val="28"/>
        </w:rPr>
        <w:t>акрепление навыков шва «вперед иголкой». Рекомендуемые ткани, последовательность  изготовления. Просмотр готовых работ.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6327">
        <w:rPr>
          <w:rFonts w:ascii="Times New Roman" w:hAnsi="Times New Roman" w:cs="Times New Roman"/>
          <w:sz w:val="28"/>
          <w:szCs w:val="28"/>
        </w:rPr>
        <w:t>одбор ткани, раскрой, сметывание деталей, набивка. Оформление. Оценка выполненной работы.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 Изготовление куклы-скрутки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327">
        <w:rPr>
          <w:rFonts w:ascii="Times New Roman" w:hAnsi="Times New Roman" w:cs="Times New Roman"/>
          <w:sz w:val="28"/>
          <w:szCs w:val="28"/>
        </w:rPr>
        <w:t>екомендуемые материалы,  последовательность изготовления. Просмотр готовых работ.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6327">
        <w:rPr>
          <w:rFonts w:ascii="Times New Roman" w:hAnsi="Times New Roman" w:cs="Times New Roman"/>
          <w:sz w:val="28"/>
          <w:szCs w:val="28"/>
        </w:rPr>
        <w:t>одготовка деталей, с помощью наматывания нитей на картон. Правильность  соединения деталей .Украшение куклы с помощью декоративных украшений.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 Изготовление новогодних сувениров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327">
        <w:rPr>
          <w:rFonts w:ascii="Times New Roman" w:hAnsi="Times New Roman" w:cs="Times New Roman"/>
          <w:sz w:val="28"/>
          <w:szCs w:val="28"/>
        </w:rPr>
        <w:t>екомендуемые материалы, последовательность изготовления. Различные варианты обработки и отделки.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06327">
        <w:rPr>
          <w:rFonts w:ascii="Times New Roman" w:hAnsi="Times New Roman" w:cs="Times New Roman"/>
          <w:sz w:val="28"/>
          <w:szCs w:val="28"/>
        </w:rPr>
        <w:t>одготовка деталей ангелочка, их  соединение. Вырезание деталей елочки и игрушек. Приклеивание декоративных игрушек и сборка елочки.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7 Изготовление аппликации из пуговиц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06327">
        <w:rPr>
          <w:rFonts w:ascii="Times New Roman" w:hAnsi="Times New Roman" w:cs="Times New Roman"/>
          <w:sz w:val="28"/>
          <w:szCs w:val="28"/>
        </w:rPr>
        <w:t>ехнология пришивания пуговиц с двумя и четырьмя дырочками. Рекомендуемые материалы для изготовления аппликации.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6327">
        <w:rPr>
          <w:rFonts w:ascii="Times New Roman" w:hAnsi="Times New Roman" w:cs="Times New Roman"/>
          <w:sz w:val="28"/>
          <w:szCs w:val="28"/>
        </w:rPr>
        <w:t>ыбор материала и необходимых пуговиц. Подготовка фона для аппликации. Подготовка лекал и вырезание деталей. Пришивание пуговиц на детали аппликации и соединение их с фоном.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8 Подарок маме (цветы из ткани)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327">
        <w:rPr>
          <w:rFonts w:ascii="Times New Roman" w:hAnsi="Times New Roman" w:cs="Times New Roman"/>
          <w:sz w:val="28"/>
          <w:szCs w:val="28"/>
        </w:rPr>
        <w:t>екомендуемые ткани, необходимые материалы для изготовления цветов. Технологическая последовательность изготовления аппликации.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6327">
        <w:rPr>
          <w:rFonts w:ascii="Times New Roman" w:hAnsi="Times New Roman" w:cs="Times New Roman"/>
          <w:sz w:val="28"/>
          <w:szCs w:val="28"/>
        </w:rPr>
        <w:t>одготовка фона для анимации. Изготовление лепестков и соединение их в цветы. Закрепление цветов на фоне. Украшение анимации с помощью декоративных деталей.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9 Салфетка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6327">
        <w:rPr>
          <w:rFonts w:ascii="Times New Roman" w:hAnsi="Times New Roman" w:cs="Times New Roman"/>
          <w:sz w:val="28"/>
          <w:szCs w:val="28"/>
        </w:rPr>
        <w:t>ехнологическая последовательность изготовления салфетки. Рекомендуемые ткани и необходимые материалы. Правила выполнения тамбурного шва. Понятие об орнаменте и  цвете.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06327">
        <w:rPr>
          <w:rFonts w:ascii="Times New Roman" w:hAnsi="Times New Roman" w:cs="Times New Roman"/>
          <w:sz w:val="28"/>
          <w:szCs w:val="28"/>
        </w:rPr>
        <w:t>бработка краёв салфетки. Подготовка контура рисунка. Вышивание рисунка тамбурным швом.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10 Изготовление бабочки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06327">
        <w:rPr>
          <w:rFonts w:ascii="Times New Roman" w:hAnsi="Times New Roman" w:cs="Times New Roman"/>
          <w:sz w:val="28"/>
          <w:szCs w:val="28"/>
        </w:rPr>
        <w:t>екомендуемые ткани, последовательность изготовления.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327">
        <w:rPr>
          <w:rFonts w:ascii="Times New Roman" w:hAnsi="Times New Roman" w:cs="Times New Roman"/>
          <w:sz w:val="28"/>
          <w:szCs w:val="28"/>
        </w:rPr>
        <w:t>аскрой деталей  бабочки по лекалу. Изготовление крылышек и соединение их вместе с помощью атласной ленты.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11 Изготовление  прихватки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6327">
        <w:rPr>
          <w:rFonts w:ascii="Times New Roman" w:hAnsi="Times New Roman" w:cs="Times New Roman"/>
          <w:sz w:val="28"/>
          <w:szCs w:val="28"/>
        </w:rPr>
        <w:t>екомендуемые ткани, технологическая  последовательность изготовления прихватки. Варианты обработки.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06327">
        <w:rPr>
          <w:rFonts w:ascii="Times New Roman" w:hAnsi="Times New Roman" w:cs="Times New Roman"/>
          <w:sz w:val="28"/>
          <w:szCs w:val="28"/>
        </w:rPr>
        <w:t>аскрой деталей прихватки и прокладки. Соединение деталей и прокладки сметочным швом. Обработка краев прихватки петельным швом.</w:t>
      </w:r>
    </w:p>
    <w:p w:rsidR="009970E3" w:rsidRPr="00906327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12 Итоговое занятие </w:t>
      </w:r>
    </w:p>
    <w:p w:rsidR="009970E3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327">
        <w:rPr>
          <w:rFonts w:ascii="Times New Roman" w:hAnsi="Times New Roman" w:cs="Times New Roman"/>
          <w:sz w:val="28"/>
          <w:szCs w:val="28"/>
        </w:rPr>
        <w:t>зготовлени</w:t>
      </w:r>
      <w:r>
        <w:rPr>
          <w:rFonts w:ascii="Times New Roman" w:hAnsi="Times New Roman" w:cs="Times New Roman"/>
          <w:sz w:val="28"/>
          <w:szCs w:val="28"/>
        </w:rPr>
        <w:t>е изделий по усмотрению обучающегося</w:t>
      </w:r>
      <w:r w:rsidRPr="00906327">
        <w:rPr>
          <w:rFonts w:ascii="Times New Roman" w:hAnsi="Times New Roman" w:cs="Times New Roman"/>
          <w:sz w:val="28"/>
          <w:szCs w:val="28"/>
        </w:rPr>
        <w:t xml:space="preserve">. Закрепление навыков и творческая самореализация ребёнка. Оформление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970E3" w:rsidRDefault="009970E3" w:rsidP="009970E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04">
        <w:rPr>
          <w:rFonts w:ascii="Times New Roman" w:hAnsi="Times New Roman" w:cs="Times New Roman"/>
          <w:b/>
          <w:bCs/>
          <w:sz w:val="28"/>
          <w:szCs w:val="28"/>
        </w:rPr>
        <w:t>4. Планируемы результаты</w:t>
      </w:r>
    </w:p>
    <w:p w:rsidR="009970E3" w:rsidRPr="00266B3E" w:rsidRDefault="009970E3" w:rsidP="009970E3">
      <w:pPr>
        <w:widowControl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6B3E">
        <w:rPr>
          <w:rFonts w:ascii="Times New Roman" w:hAnsi="Times New Roman" w:cs="Times New Roman"/>
          <w:sz w:val="28"/>
          <w:szCs w:val="28"/>
        </w:rPr>
        <w:t>Обучающийся, освоивший  программу «Чудеса из ткани» приобретет следующие личностные, метапредметные и предметные  результаты: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</w:t>
      </w:r>
      <w:r w:rsidRPr="00D14AE6">
        <w:rPr>
          <w:rFonts w:ascii="Times New Roman" w:hAnsi="Times New Roman" w:cs="Times New Roman"/>
          <w:sz w:val="28"/>
          <w:szCs w:val="28"/>
        </w:rPr>
        <w:t>интерес к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сформирована культура труда;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сформирована </w:t>
      </w:r>
      <w:r w:rsidRPr="00D14AE6">
        <w:rPr>
          <w:rFonts w:ascii="Times New Roman" w:hAnsi="Times New Roman" w:cs="Times New Roman"/>
          <w:sz w:val="28"/>
          <w:szCs w:val="28"/>
        </w:rPr>
        <w:t>усидчивость, аккуратность, трудолюбие.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Метапредметные: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развиты </w:t>
      </w:r>
      <w:r w:rsidRPr="00D14AE6">
        <w:rPr>
          <w:rFonts w:ascii="Times New Roman" w:hAnsi="Times New Roman" w:cs="Times New Roman"/>
          <w:sz w:val="28"/>
          <w:szCs w:val="28"/>
        </w:rPr>
        <w:t xml:space="preserve"> внимание, память, мышлени</w:t>
      </w:r>
      <w:r>
        <w:rPr>
          <w:rFonts w:ascii="Times New Roman" w:hAnsi="Times New Roman" w:cs="Times New Roman"/>
          <w:sz w:val="28"/>
          <w:szCs w:val="28"/>
        </w:rPr>
        <w:t>е, пространственное воображение;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развита  мелкая </w:t>
      </w:r>
      <w:r w:rsidRPr="00D1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моторика пальцев  рук, глазомер;</w:t>
      </w:r>
    </w:p>
    <w:p w:rsidR="009970E3" w:rsidRPr="00D14AE6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</w:t>
      </w:r>
      <w:r w:rsidRPr="00D14AE6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пространственное восприятие и анализ,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координация</w:t>
      </w:r>
      <w:r w:rsidRPr="00D14AE6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«глаз- рука»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сформированы </w:t>
      </w:r>
      <w:r w:rsidRPr="00D14AE6">
        <w:rPr>
          <w:rFonts w:ascii="Times New Roman" w:hAnsi="Times New Roman" w:cs="Times New Roman"/>
          <w:sz w:val="28"/>
          <w:szCs w:val="28"/>
        </w:rPr>
        <w:t>цветовое восприятие, художественный  вкус.</w:t>
      </w:r>
    </w:p>
    <w:p w:rsidR="009970E3" w:rsidRPr="0001270D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270D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9970E3" w:rsidRPr="00906327" w:rsidRDefault="009970E3" w:rsidP="009970E3">
      <w:pPr>
        <w:pStyle w:val="a4"/>
        <w:shd w:val="clear" w:color="auto" w:fill="auto"/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327">
        <w:rPr>
          <w:rFonts w:ascii="Times New Roman" w:hAnsi="Times New Roman" w:cs="Times New Roman"/>
          <w:sz w:val="28"/>
          <w:szCs w:val="28"/>
        </w:rPr>
        <w:t>К концу обучения учащиеся должны</w:t>
      </w:r>
      <w:r w:rsidRPr="00906327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9970E3" w:rsidRPr="00906327" w:rsidRDefault="009970E3" w:rsidP="009970E3">
      <w:pPr>
        <w:pStyle w:val="a4"/>
        <w:shd w:val="clear" w:color="auto" w:fill="auto"/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27">
        <w:rPr>
          <w:rFonts w:ascii="Times New Roman" w:hAnsi="Times New Roman" w:cs="Times New Roman"/>
          <w:sz w:val="28"/>
          <w:szCs w:val="28"/>
        </w:rPr>
        <w:t>технологию выполнения ручных швов;</w:t>
      </w:r>
    </w:p>
    <w:p w:rsidR="009970E3" w:rsidRPr="00906327" w:rsidRDefault="009970E3" w:rsidP="009970E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06327">
        <w:rPr>
          <w:sz w:val="28"/>
          <w:szCs w:val="28"/>
        </w:rPr>
        <w:t>начальные знания по производству тканей и ниток;</w:t>
      </w:r>
    </w:p>
    <w:p w:rsidR="009970E3" w:rsidRPr="00906327" w:rsidRDefault="009970E3" w:rsidP="009970E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06327">
        <w:rPr>
          <w:sz w:val="28"/>
          <w:szCs w:val="28"/>
        </w:rPr>
        <w:t xml:space="preserve"> технологическую последовательность изготовления изделия.</w:t>
      </w:r>
    </w:p>
    <w:p w:rsidR="009970E3" w:rsidRPr="00906327" w:rsidRDefault="009970E3" w:rsidP="009970E3">
      <w:pPr>
        <w:pStyle w:val="a4"/>
        <w:shd w:val="clear" w:color="auto" w:fill="auto"/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06327">
        <w:rPr>
          <w:rFonts w:ascii="Times New Roman" w:hAnsi="Times New Roman" w:cs="Times New Roman"/>
          <w:sz w:val="28"/>
          <w:szCs w:val="28"/>
        </w:rPr>
        <w:t>правила безопасности труда.</w:t>
      </w:r>
    </w:p>
    <w:p w:rsidR="009970E3" w:rsidRPr="00906327" w:rsidRDefault="009970E3" w:rsidP="009970E3">
      <w:pPr>
        <w:pStyle w:val="a4"/>
        <w:shd w:val="clear" w:color="auto" w:fill="auto"/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327">
        <w:rPr>
          <w:rFonts w:ascii="Times New Roman" w:hAnsi="Times New Roman" w:cs="Times New Roman"/>
          <w:sz w:val="28"/>
          <w:szCs w:val="28"/>
        </w:rPr>
        <w:t>К концу обучения учащиеся должны</w:t>
      </w:r>
      <w:r w:rsidRPr="00906327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9970E3" w:rsidRPr="00906327" w:rsidRDefault="009970E3" w:rsidP="009970E3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06327">
        <w:rPr>
          <w:rFonts w:ascii="Times New Roman" w:hAnsi="Times New Roman" w:cs="Times New Roman"/>
          <w:sz w:val="28"/>
          <w:szCs w:val="28"/>
        </w:rPr>
        <w:t>владеть различными техниками работы с материалами, инструментами и приспособлениями, необходимыми в работе;</w:t>
      </w:r>
    </w:p>
    <w:p w:rsidR="009970E3" w:rsidRPr="00906327" w:rsidRDefault="009970E3" w:rsidP="009970E3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06327">
        <w:rPr>
          <w:rFonts w:ascii="Times New Roman" w:hAnsi="Times New Roman" w:cs="Times New Roman"/>
          <w:sz w:val="28"/>
          <w:szCs w:val="28"/>
        </w:rPr>
        <w:t>составлять узоры и пользоваться цветовой гаммой;</w:t>
      </w:r>
    </w:p>
    <w:p w:rsidR="009970E3" w:rsidRPr="00906327" w:rsidRDefault="009970E3" w:rsidP="009970E3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06327">
        <w:rPr>
          <w:rFonts w:ascii="Times New Roman" w:hAnsi="Times New Roman" w:cs="Times New Roman"/>
          <w:sz w:val="28"/>
          <w:szCs w:val="28"/>
        </w:rPr>
        <w:t>самостоятельно анализировать предлагаемое изделие;</w:t>
      </w:r>
    </w:p>
    <w:p w:rsidR="009970E3" w:rsidRPr="00906327" w:rsidRDefault="009970E3" w:rsidP="009970E3">
      <w:pPr>
        <w:pStyle w:val="a4"/>
        <w:shd w:val="clear" w:color="auto" w:fill="auto"/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06327">
        <w:rPr>
          <w:rFonts w:ascii="Times New Roman" w:hAnsi="Times New Roman" w:cs="Times New Roman"/>
          <w:sz w:val="28"/>
          <w:szCs w:val="28"/>
        </w:rPr>
        <w:t>выполнять итоговые контрольные задания.</w:t>
      </w:r>
    </w:p>
    <w:p w:rsidR="009970E3" w:rsidRPr="008608E0" w:rsidRDefault="009970E3" w:rsidP="009970E3">
      <w:pPr>
        <w:tabs>
          <w:tab w:val="left" w:pos="0"/>
          <w:tab w:val="left" w:pos="1440"/>
          <w:tab w:val="left" w:pos="3780"/>
          <w:tab w:val="left" w:pos="846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970E3" w:rsidRPr="00A012DA" w:rsidRDefault="009970E3" w:rsidP="00997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DA">
        <w:rPr>
          <w:rFonts w:ascii="Times New Roman" w:hAnsi="Times New Roman" w:cs="Times New Roman"/>
          <w:b/>
          <w:bCs/>
          <w:sz w:val="28"/>
          <w:szCs w:val="28"/>
        </w:rPr>
        <w:t>2. Комплекс организационно-педагогических условий</w:t>
      </w:r>
    </w:p>
    <w:p w:rsidR="009970E3" w:rsidRPr="00A012DA" w:rsidRDefault="009970E3" w:rsidP="00997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DA">
        <w:rPr>
          <w:rFonts w:ascii="Times New Roman" w:hAnsi="Times New Roman" w:cs="Times New Roman"/>
          <w:b/>
          <w:bCs/>
          <w:sz w:val="28"/>
          <w:szCs w:val="28"/>
        </w:rPr>
        <w:t>2.1 Календарный учебный график программы</w:t>
      </w:r>
    </w:p>
    <w:tbl>
      <w:tblPr>
        <w:tblW w:w="9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680"/>
        <w:gridCol w:w="1667"/>
        <w:gridCol w:w="3733"/>
        <w:gridCol w:w="1680"/>
      </w:tblGrid>
      <w:tr w:rsidR="009970E3" w:rsidRPr="00B01B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Начало и окончание учебного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9970E3" w:rsidRPr="00B01B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01.09.2017 – 28.05.18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1 день по 2 часа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E3" w:rsidRPr="00A012DA" w:rsidRDefault="009970E3" w:rsidP="009970E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12DA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Осенние </w:t>
            </w:r>
            <w:r w:rsidRPr="00A012DA">
              <w:rPr>
                <w:color w:val="000000"/>
                <w:sz w:val="28"/>
                <w:szCs w:val="28"/>
              </w:rPr>
              <w:t xml:space="preserve"> с 30.10.17 по 07.11.17.</w:t>
            </w:r>
          </w:p>
          <w:p w:rsidR="009970E3" w:rsidRPr="00A012DA" w:rsidRDefault="009970E3" w:rsidP="009970E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12DA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Зимние </w:t>
            </w:r>
            <w:r w:rsidRPr="00A012DA">
              <w:rPr>
                <w:rStyle w:val="apple-converted-space"/>
                <w:sz w:val="28"/>
                <w:szCs w:val="28"/>
              </w:rPr>
              <w:t> </w:t>
            </w:r>
            <w:r w:rsidRPr="00A012DA">
              <w:rPr>
                <w:color w:val="000000"/>
                <w:sz w:val="28"/>
                <w:szCs w:val="28"/>
              </w:rPr>
              <w:t>- с 30.12.17 по 10.01.18.</w:t>
            </w:r>
          </w:p>
          <w:p w:rsidR="009970E3" w:rsidRPr="00776971" w:rsidRDefault="009970E3" w:rsidP="009970E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971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Весенние</w:t>
            </w:r>
            <w:r w:rsidRPr="00776971">
              <w:rPr>
                <w:color w:val="000000"/>
                <w:sz w:val="28"/>
                <w:szCs w:val="28"/>
              </w:rPr>
              <w:t>- с 26.03.18 по 02.04.18.</w:t>
            </w:r>
          </w:p>
          <w:p w:rsidR="009970E3" w:rsidRPr="00721D2F" w:rsidRDefault="009970E3" w:rsidP="009970E3">
            <w:pPr>
              <w:pStyle w:val="ad"/>
              <w:shd w:val="clear" w:color="auto" w:fill="FFFFFF"/>
              <w:jc w:val="left"/>
              <w:rPr>
                <w:rFonts w:cs="Calibri"/>
                <w:color w:val="000000"/>
                <w:sz w:val="28"/>
                <w:szCs w:val="28"/>
              </w:rPr>
            </w:pPr>
            <w:r w:rsidRPr="00721D2F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Летние </w:t>
            </w:r>
            <w:r w:rsidRPr="00721D2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21D2F">
              <w:rPr>
                <w:rFonts w:ascii="Times New Roman" w:hAnsi="Times New Roman"/>
                <w:color w:val="000000"/>
                <w:sz w:val="28"/>
                <w:szCs w:val="28"/>
              </w:rPr>
              <w:t>- с 1 июня.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E3" w:rsidRPr="00A012DA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970E3" w:rsidRDefault="009970E3" w:rsidP="009970E3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9531CF">
        <w:rPr>
          <w:sz w:val="28"/>
          <w:szCs w:val="28"/>
        </w:rPr>
        <w:t xml:space="preserve">Во время каникул объединение работает по расписанию и в соответствии с планом досуговых мероприятий учреждения дополнительного образования.    </w:t>
      </w:r>
    </w:p>
    <w:p w:rsidR="009970E3" w:rsidRDefault="009970E3" w:rsidP="009970E3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970E3" w:rsidSect="009970E3">
          <w:footerReference w:type="default" r:id="rId7"/>
          <w:pgSz w:w="11906" w:h="16838"/>
          <w:pgMar w:top="1134" w:right="850" w:bottom="899" w:left="1701" w:header="708" w:footer="708" w:gutter="0"/>
          <w:pgNumType w:start="1"/>
          <w:cols w:space="708"/>
          <w:titlePg/>
          <w:docGrid w:linePitch="360"/>
        </w:sectPr>
      </w:pPr>
    </w:p>
    <w:p w:rsidR="009970E3" w:rsidRPr="00046A5B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A5B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9970E3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A5B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9970E3" w:rsidRPr="00046A5B" w:rsidRDefault="009970E3" w:rsidP="0099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56"/>
        <w:gridCol w:w="1082"/>
        <w:gridCol w:w="1661"/>
        <w:gridCol w:w="2991"/>
        <w:gridCol w:w="830"/>
        <w:gridCol w:w="2327"/>
        <w:gridCol w:w="1418"/>
        <w:gridCol w:w="2199"/>
      </w:tblGrid>
      <w:tr w:rsidR="009970E3" w:rsidRPr="000C161B">
        <w:trPr>
          <w:trHeight w:val="1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9970E3" w:rsidRPr="0004506D" w:rsidRDefault="009970E3" w:rsidP="0099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аттестации,</w:t>
            </w:r>
          </w:p>
          <w:p w:rsidR="009970E3" w:rsidRPr="0004506D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Вводное  занятие.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Виды тканей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Выполнение сметочных стежков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Выполнение обметочных швов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Выполнение декоративных швов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деталей игольницы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игольницы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Оформление игольницы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куклы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деталей куклы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История праздника «Новый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деталей «Ангелочка»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деталей «Ангелочка»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деталей елочки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деталей елочки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История пуговицы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Технология пришивания пуговиц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лепестков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листьев, середины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фона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лепестков 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Обработка краев салфетки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Подготовка контура рисунка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Вышивание по контуру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Вышивание по контуру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Раскрой деталей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Пошив бабочки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Выбор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Раскрой прихватки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Соединение деталей прихватки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970E3" w:rsidRPr="000C161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FE44E6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E3" w:rsidRDefault="009970E3" w:rsidP="0099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970E3" w:rsidSect="009970E3">
          <w:footerReference w:type="default" r:id="rId8"/>
          <w:pgSz w:w="16838" w:h="11906" w:orient="landscape"/>
          <w:pgMar w:top="1258" w:right="1134" w:bottom="1701" w:left="1134" w:header="709" w:footer="709" w:gutter="0"/>
          <w:cols w:space="708"/>
          <w:docGrid w:linePitch="360"/>
        </w:sectPr>
      </w:pPr>
    </w:p>
    <w:p w:rsidR="009970E3" w:rsidRDefault="009970E3" w:rsidP="009970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EE3">
        <w:rPr>
          <w:rFonts w:ascii="Times New Roman" w:hAnsi="Times New Roman" w:cs="Times New Roman"/>
          <w:b/>
          <w:bCs/>
          <w:sz w:val="28"/>
          <w:szCs w:val="28"/>
        </w:rPr>
        <w:t>2.2 Условия реализации программы</w:t>
      </w:r>
    </w:p>
    <w:p w:rsidR="009970E3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09BB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Материально-техническое обеспечение</w:t>
      </w:r>
    </w:p>
    <w:p w:rsidR="009970E3" w:rsidRDefault="009970E3" w:rsidP="009970E3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проведения занятий необходимо помещение с хорошим освещением. Для занятий используется следующее оборудование: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0E3" w:rsidRPr="00906327" w:rsidRDefault="009970E3" w:rsidP="009970E3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63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столы, стулья;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3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доска для демонстрации наглядных пособий и иллюстраций;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3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шкафы и полки для хранения оборудования и материалов;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3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коробочки для хранения инструмент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9970E3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и материалы (ножницы, иглы, нитки, ткани, бумага, клей);</w:t>
      </w:r>
    </w:p>
    <w:p w:rsidR="009970E3" w:rsidRPr="00B509BB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для декора( бусины, бисер, пуговицы и др.)</w:t>
      </w:r>
    </w:p>
    <w:p w:rsidR="009970E3" w:rsidRPr="00B509BB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для набивки изделий( синтепон, ватин, холлофайбер).</w:t>
      </w:r>
    </w:p>
    <w:p w:rsidR="009970E3" w:rsidRPr="00B509BB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09BB">
        <w:rPr>
          <w:rFonts w:ascii="Times New Roman" w:hAnsi="Times New Roman" w:cs="Times New Roman"/>
          <w:i/>
          <w:iCs/>
          <w:sz w:val="28"/>
          <w:szCs w:val="28"/>
        </w:rPr>
        <w:t>Информационное обеспечение</w:t>
      </w:r>
    </w:p>
    <w:p w:rsidR="009970E3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BB">
        <w:rPr>
          <w:rFonts w:ascii="Times New Roman" w:hAnsi="Times New Roman" w:cs="Times New Roman"/>
          <w:sz w:val="28"/>
          <w:szCs w:val="28"/>
        </w:rPr>
        <w:t>Для информационного о</w:t>
      </w:r>
      <w:r>
        <w:rPr>
          <w:rFonts w:ascii="Times New Roman" w:hAnsi="Times New Roman" w:cs="Times New Roman"/>
          <w:sz w:val="28"/>
          <w:szCs w:val="28"/>
        </w:rPr>
        <w:t>беспечения программы необходимы:</w:t>
      </w:r>
      <w:r w:rsidRPr="00B509BB">
        <w:rPr>
          <w:rFonts w:ascii="Times New Roman" w:hAnsi="Times New Roman" w:cs="Times New Roman"/>
          <w:sz w:val="28"/>
          <w:szCs w:val="28"/>
        </w:rPr>
        <w:t xml:space="preserve">    видео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презентации </w:t>
      </w:r>
      <w:r w:rsidRPr="00B509BB">
        <w:rPr>
          <w:rFonts w:ascii="Times New Roman" w:hAnsi="Times New Roman" w:cs="Times New Roman"/>
          <w:sz w:val="28"/>
          <w:szCs w:val="28"/>
        </w:rPr>
        <w:t xml:space="preserve"> 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0E3" w:rsidRPr="0001107D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8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Учебно-методическими условиями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07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107D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являются наличие: </w:t>
      </w:r>
    </w:p>
    <w:p w:rsidR="009970E3" w:rsidRPr="0001107D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0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07D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сборников и пособий; </w:t>
      </w:r>
    </w:p>
    <w:p w:rsidR="009970E3" w:rsidRPr="0001107D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0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07D">
        <w:rPr>
          <w:rFonts w:ascii="Times New Roman" w:hAnsi="Times New Roman" w:cs="Times New Roman"/>
          <w:sz w:val="28"/>
          <w:szCs w:val="28"/>
          <w:lang w:eastAsia="ru-RU"/>
        </w:rPr>
        <w:t>дидактических и демонстрационных материалов (наглядные пособия, карты, плакаты, фонд работ учащихся,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1107D">
        <w:rPr>
          <w:rFonts w:ascii="Times New Roman" w:hAnsi="Times New Roman" w:cs="Times New Roman"/>
          <w:sz w:val="28"/>
          <w:szCs w:val="28"/>
          <w:lang w:eastAsia="ru-RU"/>
        </w:rPr>
        <w:t>ллюстрации, игрушки и т.д.)</w:t>
      </w:r>
    </w:p>
    <w:p w:rsidR="009970E3" w:rsidRPr="00B509BB" w:rsidRDefault="009970E3" w:rsidP="009970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B509B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Кадровое обеспечение </w:t>
      </w:r>
    </w:p>
    <w:p w:rsidR="009970E3" w:rsidRDefault="009970E3" w:rsidP="009970E3">
      <w:pPr>
        <w:spacing w:line="240" w:lineRule="auto"/>
        <w:ind w:firstLine="567"/>
        <w:jc w:val="both"/>
        <w:rPr>
          <w:rFonts w:eastAsia="TimesNewRomanPSMT-Identity-H"/>
          <w:sz w:val="28"/>
          <w:szCs w:val="28"/>
        </w:rPr>
      </w:pPr>
      <w:r w:rsidRPr="009656B4">
        <w:rPr>
          <w:rFonts w:ascii="Times New Roman" w:hAnsi="Times New Roman" w:cs="Times New Roman"/>
          <w:sz w:val="28"/>
          <w:szCs w:val="28"/>
        </w:rPr>
        <w:t>Реализацией данной программы занимается педагог дополнительного образования, прошедший повышение квалификации «Московский педагогический государственный университет» по дополнительной профессиональной программе «Дополнительное образование в социальной адаптации де</w:t>
      </w:r>
      <w:r>
        <w:rPr>
          <w:rFonts w:ascii="Times New Roman" w:hAnsi="Times New Roman" w:cs="Times New Roman"/>
          <w:sz w:val="28"/>
          <w:szCs w:val="28"/>
        </w:rPr>
        <w:t xml:space="preserve">тей – инвалидов и детей с ОВЗ», </w:t>
      </w:r>
      <w:r w:rsidRPr="009656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6B4">
        <w:rPr>
          <w:rFonts w:ascii="Times New Roman" w:hAnsi="Times New Roman" w:cs="Times New Roman"/>
          <w:sz w:val="28"/>
          <w:szCs w:val="28"/>
        </w:rPr>
        <w:t xml:space="preserve">пособный реализовывать актуальные задачи воспитания обучающегося, развития духовно-нравственной культуры общества и национально-культурных отношений на материале и средствами народной художественной культуры, декоративно-прикладного творчества; владеющий основными формами и методами этнокультурного образования, этнопедагогики, умеющий создавать благоприятные психолого-педагогические условия для успешного личностного и профессионального становления обучающегося; быть способным планировать и организовывать учебно-воспитательный процесс на основе системного подхода; владеть способами формирования системы контроля качества образования в соответствии с требованиями образовательного процесс); владеть основными подходами к разработке индивидуально-ориентированных стратегий обучения и воспитания; обладающий </w:t>
      </w:r>
      <w:r w:rsidRPr="009656B4">
        <w:rPr>
          <w:rFonts w:ascii="Times New Roman" w:eastAsia="TimesNewRomanPSMT-Identity-H" w:hAnsi="Times New Roman" w:cs="Times New Roman"/>
          <w:sz w:val="28"/>
          <w:szCs w:val="28"/>
        </w:rPr>
        <w:t>знаниями об основных видах декоративно-прикладного творчества; терминологии в области декоративно-прикладного и изобразительного искусства; умениями грамотно изображать с натуры и по памяти предметы (объекты) окружающего мира; умениями создавать художественный образ на основе решения творческих задач и др</w:t>
      </w:r>
      <w:r w:rsidRPr="00FA0FBA">
        <w:rPr>
          <w:rFonts w:eastAsia="TimesNewRomanPSMT-Identity-H"/>
          <w:sz w:val="28"/>
          <w:szCs w:val="28"/>
        </w:rPr>
        <w:t>.</w:t>
      </w:r>
    </w:p>
    <w:p w:rsidR="009970E3" w:rsidRPr="00B509BB" w:rsidRDefault="009970E3" w:rsidP="009970E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970E3" w:rsidRPr="008A6D82" w:rsidRDefault="009970E3" w:rsidP="009970E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D82">
        <w:rPr>
          <w:rFonts w:ascii="Times New Roman" w:hAnsi="Times New Roman" w:cs="Times New Roman"/>
          <w:b/>
          <w:bCs/>
          <w:sz w:val="28"/>
          <w:szCs w:val="28"/>
        </w:rPr>
        <w:t>2.3. Формы аттестации/ко</w:t>
      </w:r>
      <w:r w:rsidRPr="008A6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9970E3" w:rsidRPr="008A6D82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аттестации и контроля </w:t>
      </w:r>
      <w:r w:rsidRPr="008A6D82">
        <w:rPr>
          <w:rFonts w:ascii="Times New Roman" w:hAnsi="Times New Roman" w:cs="Times New Roman"/>
          <w:sz w:val="28"/>
          <w:szCs w:val="28"/>
        </w:rPr>
        <w:t xml:space="preserve">являются: опрос, беседу,  творческие самостоятельные задания, выставка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обучающегося </w:t>
      </w:r>
      <w:r w:rsidRPr="008A6D82">
        <w:rPr>
          <w:rFonts w:ascii="Times New Roman" w:hAnsi="Times New Roman" w:cs="Times New Roman"/>
          <w:sz w:val="28"/>
          <w:szCs w:val="28"/>
        </w:rPr>
        <w:t xml:space="preserve">на районных, </w:t>
      </w:r>
      <w:r>
        <w:rPr>
          <w:rFonts w:ascii="Times New Roman" w:hAnsi="Times New Roman" w:cs="Times New Roman"/>
          <w:sz w:val="28"/>
          <w:szCs w:val="28"/>
        </w:rPr>
        <w:t xml:space="preserve">городских, областных </w:t>
      </w:r>
      <w:r w:rsidRPr="008A6D82">
        <w:rPr>
          <w:rFonts w:ascii="Times New Roman" w:hAnsi="Times New Roman" w:cs="Times New Roman"/>
          <w:sz w:val="28"/>
          <w:szCs w:val="28"/>
        </w:rPr>
        <w:t>и конкурсах прикладного творчества.</w:t>
      </w:r>
    </w:p>
    <w:p w:rsidR="009970E3" w:rsidRPr="008A6D82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82">
        <w:rPr>
          <w:rFonts w:ascii="Times New Roman" w:hAnsi="Times New Roman" w:cs="Times New Roman"/>
          <w:sz w:val="28"/>
          <w:szCs w:val="28"/>
        </w:rPr>
        <w:t>Входной контроль осуществляется в начале года в форме опроса.</w:t>
      </w:r>
    </w:p>
    <w:p w:rsidR="009970E3" w:rsidRPr="008A6D82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82">
        <w:rPr>
          <w:rFonts w:ascii="Times New Roman" w:hAnsi="Times New Roman" w:cs="Times New Roman"/>
          <w:sz w:val="28"/>
          <w:szCs w:val="28"/>
        </w:rPr>
        <w:t>В течение года в процессе обучения на занятиях проводится текущая аттестация в следующих формах: опрос, наблюдение.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82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аттестация проходит в форме опроса, наблюдения и выставок </w:t>
      </w:r>
      <w:r>
        <w:rPr>
          <w:rFonts w:ascii="Times New Roman" w:hAnsi="Times New Roman" w:cs="Times New Roman"/>
          <w:sz w:val="28"/>
          <w:szCs w:val="28"/>
        </w:rPr>
        <w:t>творческих работ обучающегося.</w:t>
      </w:r>
    </w:p>
    <w:p w:rsidR="009970E3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6B61E5" w:rsidRDefault="009970E3" w:rsidP="0099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E5">
        <w:rPr>
          <w:rFonts w:ascii="Times New Roman" w:hAnsi="Times New Roman" w:cs="Times New Roman"/>
          <w:b/>
          <w:bCs/>
          <w:sz w:val="28"/>
          <w:szCs w:val="28"/>
        </w:rPr>
        <w:t>2.4 Оценочные материалы</w:t>
      </w:r>
    </w:p>
    <w:p w:rsidR="009970E3" w:rsidRPr="006E2331" w:rsidRDefault="009970E3" w:rsidP="009970E3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331">
        <w:rPr>
          <w:rFonts w:ascii="Times New Roman" w:hAnsi="Times New Roman" w:cs="Times New Roman"/>
          <w:sz w:val="28"/>
          <w:szCs w:val="28"/>
        </w:rPr>
        <w:t xml:space="preserve">     Способами определения результативности адаптированной дополнительной общеобразовательной общеразвивающей программы для детей с ограниченными возможностями здоровья</w:t>
      </w:r>
      <w:r w:rsidRPr="006E2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331">
        <w:rPr>
          <w:rFonts w:ascii="Times New Roman" w:hAnsi="Times New Roman" w:cs="Times New Roman"/>
          <w:sz w:val="28"/>
          <w:szCs w:val="28"/>
        </w:rPr>
        <w:t>являются следующие диагностические методики:</w:t>
      </w:r>
    </w:p>
    <w:p w:rsidR="009970E3" w:rsidRPr="006E2331" w:rsidRDefault="009970E3" w:rsidP="009970E3">
      <w:pPr>
        <w:pStyle w:val="a7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6E2331">
        <w:rPr>
          <w:i/>
          <w:iCs/>
          <w:sz w:val="28"/>
          <w:szCs w:val="28"/>
        </w:rPr>
        <w:t>для оценки предметных результатов:</w:t>
      </w:r>
    </w:p>
    <w:p w:rsidR="009970E3" w:rsidRPr="006E2331" w:rsidRDefault="009970E3" w:rsidP="009970E3">
      <w:pPr>
        <w:pStyle w:val="ListParagraph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31">
        <w:rPr>
          <w:rFonts w:ascii="Times New Roman" w:hAnsi="Times New Roman" w:cs="Times New Roman"/>
          <w:sz w:val="28"/>
          <w:szCs w:val="28"/>
          <w:lang w:eastAsia="ru-RU"/>
        </w:rPr>
        <w:t>диагностическая карта наблюдения за образовательными  результатами на занятиях;</w:t>
      </w:r>
    </w:p>
    <w:p w:rsidR="009970E3" w:rsidRPr="006E2331" w:rsidRDefault="009970E3" w:rsidP="009970E3">
      <w:pPr>
        <w:numPr>
          <w:ilvl w:val="0"/>
          <w:numId w:val="31"/>
        </w:numPr>
        <w:tabs>
          <w:tab w:val="left" w:pos="284"/>
          <w:tab w:val="left" w:pos="156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31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9970E3" w:rsidRPr="006E2331" w:rsidRDefault="009970E3" w:rsidP="009970E3">
      <w:pPr>
        <w:numPr>
          <w:ilvl w:val="0"/>
          <w:numId w:val="31"/>
        </w:numPr>
        <w:tabs>
          <w:tab w:val="left" w:pos="284"/>
          <w:tab w:val="left" w:pos="156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31">
        <w:rPr>
          <w:rStyle w:val="apple-converted-space"/>
          <w:rFonts w:ascii="Times New Roman" w:hAnsi="Times New Roman"/>
          <w:sz w:val="28"/>
          <w:szCs w:val="28"/>
        </w:rPr>
        <w:t>предметная проба в форме творческого задания;</w:t>
      </w:r>
    </w:p>
    <w:p w:rsidR="009970E3" w:rsidRPr="006E2331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6E2331">
        <w:rPr>
          <w:rFonts w:ascii="Times New Roman" w:hAnsi="Times New Roman" w:cs="Times New Roman"/>
          <w:i/>
          <w:iCs/>
          <w:sz w:val="28"/>
          <w:szCs w:val="28"/>
        </w:rPr>
        <w:t>для оценки метапредметных результатов</w:t>
      </w:r>
      <w:r w:rsidRPr="006E2331">
        <w:rPr>
          <w:rFonts w:ascii="Times New Roman" w:hAnsi="Times New Roman" w:cs="Times New Roman"/>
          <w:sz w:val="28"/>
          <w:szCs w:val="28"/>
        </w:rPr>
        <w:t>:</w:t>
      </w:r>
    </w:p>
    <w:p w:rsidR="009970E3" w:rsidRPr="006E2331" w:rsidRDefault="009970E3" w:rsidP="009970E3">
      <w:pPr>
        <w:numPr>
          <w:ilvl w:val="0"/>
          <w:numId w:val="31"/>
        </w:numPr>
        <w:tabs>
          <w:tab w:val="left" w:pos="284"/>
          <w:tab w:val="left" w:pos="156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31">
        <w:rPr>
          <w:rFonts w:ascii="Times New Roman" w:hAnsi="Times New Roman" w:cs="Times New Roman"/>
          <w:sz w:val="28"/>
          <w:szCs w:val="28"/>
        </w:rPr>
        <w:t>диагностическая карта наблюдения за метапредметными результатами;</w:t>
      </w:r>
    </w:p>
    <w:p w:rsidR="009970E3" w:rsidRPr="006E2331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6E2331">
        <w:rPr>
          <w:rFonts w:ascii="Times New Roman" w:hAnsi="Times New Roman" w:cs="Times New Roman"/>
          <w:i/>
          <w:iCs/>
          <w:sz w:val="28"/>
          <w:szCs w:val="28"/>
        </w:rPr>
        <w:t>для оценки личностных результатов:</w:t>
      </w:r>
    </w:p>
    <w:p w:rsidR="009970E3" w:rsidRPr="006E2331" w:rsidRDefault="009970E3" w:rsidP="009970E3">
      <w:pPr>
        <w:pStyle w:val="ListParagraph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31">
        <w:rPr>
          <w:rFonts w:ascii="Times New Roman" w:hAnsi="Times New Roman" w:cs="Times New Roman"/>
          <w:sz w:val="28"/>
          <w:szCs w:val="28"/>
        </w:rPr>
        <w:t>методика «Шкала выраженности учебно-познавательного интереса (по Г.Ю. Ксензовой)</w:t>
      </w:r>
    </w:p>
    <w:p w:rsidR="009970E3" w:rsidRPr="006E2331" w:rsidRDefault="009970E3" w:rsidP="009970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331">
        <w:rPr>
          <w:rFonts w:ascii="Times New Roman" w:hAnsi="Times New Roman" w:cs="Times New Roman"/>
          <w:sz w:val="28"/>
          <w:szCs w:val="28"/>
        </w:rPr>
        <w:t xml:space="preserve">    Указанные оценочные материалы на усмотрение педагога в равной степени могут использоваться для входного, текущего и заключительного контроля предметных, метапредметных и личностных результатов усвоения учащимися адаптированн</w:t>
      </w:r>
      <w:r>
        <w:rPr>
          <w:rFonts w:ascii="Times New Roman" w:hAnsi="Times New Roman" w:cs="Times New Roman"/>
          <w:sz w:val="28"/>
          <w:szCs w:val="28"/>
        </w:rPr>
        <w:t>ой программы «Чудеса из ткани». (Приложение 1)</w:t>
      </w:r>
    </w:p>
    <w:p w:rsidR="009970E3" w:rsidRPr="008A6D82" w:rsidRDefault="009970E3" w:rsidP="0099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906327" w:rsidRDefault="009970E3" w:rsidP="00997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Pr="00906327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90632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9970E3" w:rsidRPr="00870F35" w:rsidRDefault="009970E3" w:rsidP="0099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F35">
        <w:rPr>
          <w:rFonts w:ascii="Times New Roman" w:hAnsi="Times New Roman" w:cs="Times New Roman"/>
          <w:sz w:val="28"/>
          <w:szCs w:val="28"/>
          <w:lang w:eastAsia="ru-RU"/>
        </w:rPr>
        <w:t>Основными видами деятельности обучающихся являются информационно-рецептивная, репродуктивная и творческая.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F35">
        <w:rPr>
          <w:rFonts w:ascii="Times New Roman" w:hAnsi="Times New Roman" w:cs="Times New Roman"/>
          <w:sz w:val="28"/>
          <w:szCs w:val="28"/>
          <w:lang w:eastAsia="ru-RU"/>
        </w:rPr>
        <w:t>Информационно-рецептивная деятельность учащихся предусматривает освоение учебной информации через рассказ педагога, беседу, самостоятельную работу с информационным материалом. Репродуктивная деятельность учащихся направлена на овладение ими умениями и навыками через выполнение образцов изделий, выполнение работы по заданному технологическом описанию. Эта деятельность способствует развитию усидчивости, аккуратности и развитию мелкой моторики учащихся.Творческая деятельность позволяет учащимся применять полученные знания в новых условиях, самостоятельно выполнять художественную работу.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F35">
        <w:rPr>
          <w:rFonts w:ascii="Times New Roman" w:hAnsi="Times New Roman" w:cs="Times New Roman"/>
          <w:sz w:val="28"/>
          <w:szCs w:val="28"/>
          <w:lang w:eastAsia="ru-RU"/>
        </w:rPr>
        <w:t>Все это позволяет учащимся получить новые знания и проявить свои творческие способности. Основными методами организации учебного процесса являются такие, как словесные, наглядные,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F3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рактические. </w:t>
      </w:r>
      <w:r w:rsidRPr="00870F35">
        <w:rPr>
          <w:rFonts w:ascii="Times New Roman" w:hAnsi="Times New Roman" w:cs="Times New Roman"/>
          <w:sz w:val="28"/>
          <w:szCs w:val="28"/>
          <w:lang w:eastAsia="ru-RU"/>
        </w:rPr>
        <w:t>Методика проведения занятий предполагает постоянное создание ситуаций успеха, радости от преодоления трудностей в обучении. Так как программа реализуется первый год, педагог опирается на готовые методики преподавания подобных курсов, адаптируя их к нашим условиям.</w:t>
      </w: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Default="009970E3" w:rsidP="009970E3">
      <w:pPr>
        <w:ind w:left="-567" w:firstLine="709"/>
        <w:jc w:val="both"/>
        <w:rPr>
          <w:spacing w:val="-5"/>
          <w:sz w:val="28"/>
          <w:szCs w:val="28"/>
        </w:rPr>
      </w:pPr>
    </w:p>
    <w:p w:rsidR="009970E3" w:rsidRPr="00906327" w:rsidRDefault="009970E3" w:rsidP="00997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27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sz w:val="28"/>
          <w:szCs w:val="28"/>
        </w:rPr>
        <w:t xml:space="preserve">Беспалько В.П. Учебник. Теория создания и применения. / В.П. Беспалько– М.: НИИ школьных технологий, 2006. – 192 с. </w:t>
      </w:r>
    </w:p>
    <w:p w:rsidR="009970E3" w:rsidRPr="00D011CE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системы образования оренбургской области» на 2014–2020 годы. Постановление «Об утверждении государственной программы «Развитие системы образования Оренбургской области» на 2014–2020 годы от 28.06.2013 № 553-пп. </w:t>
      </w:r>
    </w:p>
    <w:p w:rsidR="009970E3" w:rsidRPr="00C83894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для детей с ОВЗ./ Сборник материалов. – СПб.: Владос Северо-Запад, 2015. – 192 с.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sz w:val="28"/>
          <w:szCs w:val="28"/>
        </w:rPr>
        <w:t xml:space="preserve">Закон об образовании 2013 - федеральный закон от 29.12.2012 N 273-ФЗ «Об образовании в Российской Федерации».   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Казакова Л. Декоративное искусство России в контексте мирового студийного творчества / Л. Казакова. – М.: Гнозис, 2013. – 224 с.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>Калугина Е.В. - Педагогика дополнительного образования. Курс лекций. Учебное пособие для студентов педагогических колледжей, преподавателей, педагогов дополнительного образования. В 2кн. Кн.1. - Оренбург, 2001. - 154с.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 Калугина Е.В. - Педагогика дополнительного образования. Курс лекций. Учебное пособие для студентов педагогических колледжей, преподавателей, педагогов дополнительного образования. В 2кн. Кн.2. - Оренбург, 2001. - 255с.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Кочетов С.И. Комплексное методическое обеспечение учебного процесса средствами обучения / С.И. Кочетов. – М.: Высшая школа, 2002г. – 64с. 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>Образовательные программы по декоративно-прикладному творчеству для УДОД. М.: “ДОД”, 2007.-120с.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>Обухова Л.Ф., Возрастная психология. Учебник. – М.: Педагогическое общество России, 2003г. – 448с.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Педагогика: Большая современная энциклопедия/сост. Е.С.Рапацевич. – Мн.: «Соврем. Слово», 2005. – 720 с. 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Пидкасистый П.И., Педагогика. / П.И. Пидкасистый. – М.: Педагогическое общество России, 2002г. – 608с. 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sz w:val="28"/>
          <w:szCs w:val="28"/>
        </w:rPr>
        <w:t xml:space="preserve">Письмо МО и НРФ от 11 декабря </w:t>
      </w:r>
      <w:smartTag w:uri="urn:schemas-microsoft-com:office:smarttags" w:element="metricconverter">
        <w:smartTagPr>
          <w:attr w:name="ProductID" w:val="2006 г"/>
        </w:smartTagPr>
        <w:r w:rsidRPr="0090632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06327">
        <w:rPr>
          <w:rFonts w:ascii="Times New Roman" w:hAnsi="Times New Roman" w:cs="Times New Roman"/>
          <w:sz w:val="28"/>
          <w:szCs w:val="28"/>
        </w:rPr>
        <w:t xml:space="preserve">. N 06-1844 «О примерных требованияхкпрограммамдополнительногообразования детей» (в период разработки и утверждения новых федеральных требованийкструктуредополнительныхобразовательныхпрограмм). 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sz w:val="28"/>
          <w:szCs w:val="28"/>
        </w:rPr>
        <w:t xml:space="preserve">Программа развития воспитательной компоненты в общеобразовательных учреждениях на 2013-2020 годы. 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 Рабочая книга школьного психолога / И.В. Дубровина, М.К. Акимова, Е.М. Борисова и др.; Под ред. И.В. Дубровиной.-М.: Просвещение, 1991. - 303с.</w:t>
      </w:r>
    </w:p>
    <w:p w:rsidR="009970E3" w:rsidRPr="00906327" w:rsidRDefault="009970E3" w:rsidP="009970E3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327">
        <w:rPr>
          <w:rFonts w:ascii="Times New Roman" w:hAnsi="Times New Roman" w:cs="Times New Roman"/>
          <w:color w:val="auto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учреждения).  СанПиН  2.4.4.3172-14 от 13.10.2014 г. </w:t>
      </w:r>
    </w:p>
    <w:p w:rsidR="009970E3" w:rsidRPr="00906327" w:rsidRDefault="009970E3" w:rsidP="009970E3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06327">
        <w:rPr>
          <w:sz w:val="28"/>
          <w:szCs w:val="28"/>
        </w:rPr>
        <w:t xml:space="preserve">Ситаров В.А., Дидактика. / С.И. Ситаров– М.: Издательский центр «Академия», 2002. – 368с. 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kern w:val="36"/>
          <w:sz w:val="28"/>
          <w:szCs w:val="28"/>
          <w:lang w:eastAsia="ru-RU"/>
        </w:rPr>
        <w:t>Смит К. Открой мир заново! Уникальное руководство для творческих людей / К. Смит / пер. А. Захаров. – СПб.: Эксмо, 2015. – 208 с.</w:t>
      </w:r>
    </w:p>
    <w:p w:rsidR="009970E3" w:rsidRPr="00906327" w:rsidRDefault="009970E3" w:rsidP="009970E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Устав МАУДО</w:t>
      </w:r>
      <w:r w:rsidRPr="0090632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«Центр детского творчества» Промышленного района.</w:t>
      </w:r>
    </w:p>
    <w:p w:rsidR="009970E3" w:rsidRPr="002B0032" w:rsidRDefault="009970E3" w:rsidP="009970E3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327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Цветкова Н. Новогодняя сказка своими руками / Н. Цветкова. – М.: Эксмо, 2013. – 8 с.</w:t>
      </w:r>
    </w:p>
    <w:p w:rsidR="009970E3" w:rsidRPr="00906327" w:rsidRDefault="009970E3" w:rsidP="009970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Pr="00906327" w:rsidRDefault="009970E3" w:rsidP="00997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 w:rsidP="0099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9970E3" w:rsidRPr="00906327" w:rsidRDefault="009970E3" w:rsidP="009970E3">
      <w:pPr>
        <w:widowControl w:val="0"/>
        <w:tabs>
          <w:tab w:val="left" w:pos="3332"/>
        </w:tabs>
        <w:spacing w:after="0" w:line="322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327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9970E3" w:rsidRPr="00593194" w:rsidRDefault="009970E3" w:rsidP="00997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970E3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Диагностическая карта наблюдения за образовательными  результатами на занятиях.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B38BB">
        <w:rPr>
          <w:rFonts w:ascii="Times New Roman" w:hAnsi="Times New Roman" w:cs="Times New Roman"/>
          <w:sz w:val="28"/>
          <w:szCs w:val="28"/>
          <w:lang w:eastAsia="ru-RU"/>
        </w:rPr>
        <w:t>Наблюдение – метод сбора первичной информации путём непосредственной регистрации педагогом наличия заранее выделенных критериев.</w:t>
      </w:r>
    </w:p>
    <w:p w:rsidR="009970E3" w:rsidRPr="002D7C79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D7C7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Табл. 1 «Карта наблюдения за образовательными результатами обучения» (1 год обучения)</w:t>
      </w:r>
    </w:p>
    <w:p w:rsidR="009970E3" w:rsidRPr="002D7C79" w:rsidRDefault="009970E3" w:rsidP="009970E3">
      <w:pPr>
        <w:pStyle w:val="ListParagraph"/>
        <w:shd w:val="clear" w:color="auto" w:fill="FFFFFF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2088"/>
        <w:gridCol w:w="2839"/>
      </w:tblGrid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C79">
              <w:rPr>
                <w:b/>
                <w:bCs/>
                <w:color w:val="000000"/>
                <w:sz w:val="26"/>
                <w:szCs w:val="26"/>
              </w:rPr>
              <w:t>Параметры наблюдения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7C79">
              <w:rPr>
                <w:b/>
                <w:bCs/>
                <w:color w:val="000000"/>
                <w:sz w:val="26"/>
                <w:szCs w:val="26"/>
              </w:rPr>
              <w:t>Ф.И. уч-ся</w:t>
            </w:r>
          </w:p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D7C79">
              <w:rPr>
                <w:b/>
                <w:bCs/>
                <w:color w:val="000000"/>
                <w:sz w:val="26"/>
                <w:szCs w:val="26"/>
              </w:rPr>
              <w:t>Уровень оценки  результатов</w:t>
            </w: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3B6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правилами техники безопасности.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Подбор образцов тканей по виду, цвету и назначению.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стежков и строчек: сметочных, обметочных, декоративных.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изделий из ткани.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аппликации из ткани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изготовления салфетки из ткани.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Вышивание рисунка тамбурным швом.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 последовательность изготовления прихватки.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970E3" w:rsidRPr="002D7C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3B6E0E" w:rsidRDefault="009970E3" w:rsidP="009970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E">
              <w:rPr>
                <w:rFonts w:ascii="Times New Roman" w:hAnsi="Times New Roman" w:cs="Times New Roman"/>
                <w:sz w:val="24"/>
                <w:szCs w:val="24"/>
              </w:rPr>
              <w:t>Обработка краев прихватки петельным швом.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2D7C79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970E3" w:rsidRPr="00524B9C" w:rsidRDefault="009970E3" w:rsidP="009970E3">
      <w:pPr>
        <w:pStyle w:val="ListParagraph"/>
        <w:shd w:val="clear" w:color="auto" w:fill="FFFFFF"/>
        <w:tabs>
          <w:tab w:val="left" w:pos="284"/>
        </w:tabs>
        <w:spacing w:after="91"/>
        <w:ind w:left="0" w:right="-1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970E3" w:rsidRPr="00593194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</w:t>
      </w:r>
      <w:r w:rsidRPr="00593194">
        <w:rPr>
          <w:rFonts w:ascii="Times New Roman" w:hAnsi="Times New Roman" w:cs="Times New Roman"/>
          <w:i/>
          <w:iCs/>
          <w:sz w:val="28"/>
          <w:szCs w:val="28"/>
        </w:rPr>
        <w:t>Показатели для оценки овладения образовательными результатами</w:t>
      </w:r>
    </w:p>
    <w:p w:rsidR="009970E3" w:rsidRPr="00593194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 xml:space="preserve">       Для оценки эффективности занятий необходимо по каждому из параметров дать оценку  в баллах (по пятибалльной системе):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5 баллов – качество сильно выражено у ребенка;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4 балла – выражено выше среднего;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3 балла – выражено средне;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2 балла – слабо выражено;</w:t>
      </w:r>
    </w:p>
    <w:p w:rsidR="009970E3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1 балл –   не выражено.</w:t>
      </w:r>
    </w:p>
    <w:p w:rsidR="009970E3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E3" w:rsidRPr="00593194" w:rsidRDefault="009970E3" w:rsidP="009970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70E3" w:rsidRPr="00593194" w:rsidRDefault="009970E3" w:rsidP="009970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9319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Шкала выраженности учебно-познавательного интереса (по Г.Ю. Ксензовой)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593194">
        <w:rPr>
          <w:rFonts w:ascii="Times New Roman" w:hAnsi="Times New Roman" w:cs="Times New Roman"/>
          <w:sz w:val="28"/>
          <w:szCs w:val="28"/>
        </w:rPr>
        <w:t>определение уровня сформированности учебно-по</w:t>
      </w:r>
      <w:r w:rsidRPr="00593194">
        <w:rPr>
          <w:rFonts w:ascii="Times New Roman" w:hAnsi="Times New Roman" w:cs="Times New Roman"/>
          <w:sz w:val="28"/>
          <w:szCs w:val="28"/>
        </w:rPr>
        <w:softHyphen/>
        <w:t>знавательного интереса школьника.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>Оцениваемые универсальные учебные действия: </w:t>
      </w:r>
      <w:r w:rsidRPr="00593194">
        <w:rPr>
          <w:rFonts w:ascii="Times New Roman" w:hAnsi="Times New Roman" w:cs="Times New Roman"/>
          <w:sz w:val="28"/>
          <w:szCs w:val="28"/>
        </w:rPr>
        <w:t>действие смыслообразования, установление связи между содержанием учебных предметов и познавательными интересами учащихся.</w:t>
      </w:r>
    </w:p>
    <w:p w:rsidR="009970E3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>Описание задания: </w:t>
      </w:r>
      <w:r w:rsidRPr="00593194">
        <w:rPr>
          <w:rFonts w:ascii="Times New Roman" w:hAnsi="Times New Roman" w:cs="Times New Roman"/>
          <w:sz w:val="28"/>
          <w:szCs w:val="28"/>
        </w:rPr>
        <w:t>методика представляет собой шкалу с описанием поведенческих признаков, характеризующих отно</w:t>
      </w:r>
      <w:r w:rsidRPr="00593194">
        <w:rPr>
          <w:rFonts w:ascii="Times New Roman" w:hAnsi="Times New Roman" w:cs="Times New Roman"/>
          <w:sz w:val="28"/>
          <w:szCs w:val="28"/>
        </w:rPr>
        <w:softHyphen/>
        <w:t>шение школьника к учебным задачам и выраженность его учебно-познавательного интереса. Педагогу необходимо отме</w:t>
      </w:r>
      <w:r w:rsidRPr="00593194">
        <w:rPr>
          <w:rFonts w:ascii="Times New Roman" w:hAnsi="Times New Roman" w:cs="Times New Roman"/>
          <w:sz w:val="28"/>
          <w:szCs w:val="28"/>
        </w:rPr>
        <w:softHyphen/>
        <w:t>тить наиболее характерные особенности поведения каждого учащегося при решении учебных задач (см. табл.)</w:t>
      </w:r>
    </w:p>
    <w:p w:rsidR="009970E3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970E3" w:rsidRPr="00524B9C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:rsidR="009970E3" w:rsidRPr="00593194" w:rsidRDefault="009970E3" w:rsidP="009970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9319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Таблица 1 «Шкала выраженности учебно-познавательного интереса»</w:t>
      </w:r>
    </w:p>
    <w:tbl>
      <w:tblPr>
        <w:tblpPr w:leftFromText="180" w:rightFromText="180" w:vertAnchor="text" w:horzAnchor="margin" w:tblpY="222"/>
        <w:tblW w:w="95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3789"/>
        <w:gridCol w:w="3724"/>
      </w:tblGrid>
      <w:tr w:rsidR="009970E3" w:rsidRPr="00593194">
        <w:trPr>
          <w:trHeight w:val="884"/>
          <w:tblHeader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Уровень интереса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Критерий оценки поведения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Дополнительный</w:t>
            </w:r>
          </w:p>
          <w:p w:rsidR="009970E3" w:rsidRPr="00593194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диагностический</w:t>
            </w:r>
          </w:p>
          <w:p w:rsidR="009970E3" w:rsidRPr="00593194" w:rsidRDefault="009970E3" w:rsidP="00997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признак</w:t>
            </w:r>
          </w:p>
        </w:tc>
      </w:tr>
      <w:tr w:rsidR="009970E3" w:rsidRPr="00593194">
        <w:trPr>
          <w:trHeight w:val="1351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1.Отсутствие интереса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практиче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не обнаружива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ется.     Исключение:  реакция на яркий, смешной, забавный материал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Безразличное     или негативное отноше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решению лю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бых учебных задач. Более   охотно   вы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 привычные действия, чем осва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ивает новые</w:t>
            </w:r>
          </w:p>
        </w:tc>
      </w:tr>
      <w:tr w:rsidR="009970E3" w:rsidRPr="00593194">
        <w:trPr>
          <w:trHeight w:val="169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2.Реакция на новизну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возникает лишь к новому ма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териалу,   касающе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      конкретных фактов, но не тео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Оживляется, задает вопросы    о    новом фактическом   мате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риале, включается в выполнение зада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   связанного   с ним, но длительной устойчивой   актив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не проявляет</w:t>
            </w:r>
          </w:p>
        </w:tc>
      </w:tr>
      <w:tr w:rsidR="009970E3" w:rsidRPr="00593194">
        <w:trPr>
          <w:trHeight w:val="111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3. Любопытство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возникает к новому материа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лу, но не к спосо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бам решения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задает вопросы достаточно часто, включается в вы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задания, но интерес быстро иссякает</w:t>
            </w:r>
          </w:p>
        </w:tc>
      </w:tr>
      <w:tr w:rsidR="009970E3" w:rsidRPr="00593194">
        <w:trPr>
          <w:trHeight w:val="1363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4.Ситуативный учебный интерес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возникает к   способам   реше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новой частной единичной     задачи (но не к системам задач)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Включается в про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решения зада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чи, пытается само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найти способ   решения   и довести задание до конца, после реше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задачи интерес исчерпывается</w:t>
            </w:r>
          </w:p>
        </w:tc>
      </w:tr>
      <w:tr w:rsidR="009970E3" w:rsidRPr="00593194">
        <w:trPr>
          <w:trHeight w:val="1359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5.Устойчивый учебно-познаватель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возникает к   общему   способу решения  задач,  но не выходит за пре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делы       изучаемого материала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Охотно включается в процесс выполне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заданий, рабо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тает длительно и устойчиво,   прини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    предложения найти новые приме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   найденному способу</w:t>
            </w:r>
          </w:p>
        </w:tc>
      </w:tr>
      <w:tr w:rsidR="009970E3" w:rsidRPr="00593194">
        <w:trPr>
          <w:trHeight w:val="254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6.Обобщенный учебно-познаватель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интерес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возникает независимо            от внешних     требова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   и   выходит   за рамки     изучаемого материала.   Ориен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тируется на общие способы     решения системы задач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70E3" w:rsidRPr="00593194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hAnsi="Times New Roman" w:cs="Times New Roman"/>
                <w:sz w:val="24"/>
                <w:szCs w:val="24"/>
              </w:rPr>
              <w:t>Интерес   —   посто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янная    характерис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тика,     проявляется выраженное    твор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отношение к общему способу решения задач, стремится получить дополнительную информацию. Име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   мотивирован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избиратель</w:t>
            </w:r>
            <w:r w:rsidRPr="0059319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интересов</w:t>
            </w:r>
          </w:p>
        </w:tc>
      </w:tr>
    </w:tbl>
    <w:p w:rsidR="009970E3" w:rsidRPr="00524B9C" w:rsidRDefault="009970E3" w:rsidP="009970E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970E3" w:rsidRPr="00593194" w:rsidRDefault="009970E3" w:rsidP="009970E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>Оценка уровня учебно-познавательного интереса:</w:t>
      </w:r>
    </w:p>
    <w:p w:rsidR="009970E3" w:rsidRPr="00593194" w:rsidRDefault="009970E3" w:rsidP="00997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1 - несформированность учебно-познавательного интереса;</w:t>
      </w:r>
    </w:p>
    <w:p w:rsidR="009970E3" w:rsidRPr="00593194" w:rsidRDefault="009970E3" w:rsidP="00997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уровни 2 и 3 — низкий познавательный интерес;</w:t>
      </w:r>
    </w:p>
    <w:p w:rsidR="009970E3" w:rsidRPr="00593194" w:rsidRDefault="009970E3" w:rsidP="00997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4 — удовлетворитель</w:t>
      </w:r>
      <w:r w:rsidRPr="00593194">
        <w:rPr>
          <w:rFonts w:ascii="Times New Roman" w:hAnsi="Times New Roman" w:cs="Times New Roman"/>
          <w:sz w:val="28"/>
          <w:szCs w:val="28"/>
        </w:rPr>
        <w:softHyphen/>
        <w:t>ный;</w:t>
      </w:r>
    </w:p>
    <w:p w:rsidR="009970E3" w:rsidRPr="00593194" w:rsidRDefault="009970E3" w:rsidP="00997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5 — высокий;</w:t>
      </w:r>
    </w:p>
    <w:p w:rsidR="009970E3" w:rsidRPr="00524B9C" w:rsidRDefault="009970E3" w:rsidP="00997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6 — очень высокий.</w:t>
      </w:r>
    </w:p>
    <w:p w:rsidR="009970E3" w:rsidRPr="00593194" w:rsidRDefault="009970E3" w:rsidP="009970E3">
      <w:pPr>
        <w:pStyle w:val="ListParagraph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C15">
        <w:rPr>
          <w:color w:val="000000"/>
          <w:sz w:val="28"/>
          <w:szCs w:val="28"/>
        </w:rPr>
        <w:t xml:space="preserve"> </w:t>
      </w:r>
      <w:r w:rsidRPr="00593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Диагностическая карта наблюдения за метапредметными  результатами на занятиях.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1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93194">
        <w:rPr>
          <w:rFonts w:ascii="Times New Roman" w:hAnsi="Times New Roman" w:cs="Times New Roman"/>
          <w:sz w:val="28"/>
          <w:szCs w:val="28"/>
          <w:lang w:eastAsia="ru-RU"/>
        </w:rPr>
        <w:t>Наблюдение – метод сбора информации путём непосредственной регистрации педагогом развития заранее выделенных качеств: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194">
        <w:rPr>
          <w:rFonts w:ascii="Times New Roman" w:hAnsi="Times New Roman" w:cs="Times New Roman"/>
          <w:sz w:val="28"/>
          <w:szCs w:val="28"/>
          <w:lang w:eastAsia="ru-RU"/>
        </w:rPr>
        <w:t>- мелкая моторика;</w:t>
      </w:r>
    </w:p>
    <w:p w:rsidR="009970E3" w:rsidRPr="00D14AE6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  <w:lang w:eastAsia="ru-RU"/>
        </w:rPr>
        <w:t>- координация движений</w:t>
      </w:r>
      <w:r w:rsidRPr="005D2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системе «глаз-</w:t>
      </w:r>
      <w:r w:rsidRPr="00D14AE6">
        <w:rPr>
          <w:rFonts w:ascii="Times New Roman" w:hAnsi="Times New Roman" w:cs="Times New Roman"/>
          <w:color w:val="000000"/>
          <w:sz w:val="28"/>
          <w:szCs w:val="28"/>
        </w:rPr>
        <w:t>рука»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E3" w:rsidRPr="00D14AE6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AE6">
        <w:rPr>
          <w:rFonts w:ascii="Times New Roman" w:hAnsi="Times New Roman" w:cs="Times New Roman"/>
          <w:sz w:val="28"/>
          <w:szCs w:val="28"/>
        </w:rPr>
        <w:t>внимание, память, мышлени</w:t>
      </w:r>
      <w:r>
        <w:rPr>
          <w:rFonts w:ascii="Times New Roman" w:hAnsi="Times New Roman" w:cs="Times New Roman"/>
          <w:sz w:val="28"/>
          <w:szCs w:val="28"/>
        </w:rPr>
        <w:t>е, пространственное воображение;</w:t>
      </w:r>
    </w:p>
    <w:p w:rsidR="009970E3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глазомер;</w:t>
      </w:r>
    </w:p>
    <w:p w:rsidR="009970E3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4AE6">
        <w:rPr>
          <w:rFonts w:ascii="Times New Roman" w:hAnsi="Times New Roman" w:cs="Times New Roman"/>
          <w:color w:val="000000"/>
          <w:sz w:val="28"/>
          <w:szCs w:val="28"/>
        </w:rPr>
        <w:t>пространственное восприятие и анализ</w:t>
      </w:r>
    </w:p>
    <w:p w:rsidR="009970E3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AE6">
        <w:rPr>
          <w:rFonts w:ascii="Times New Roman" w:hAnsi="Times New Roman" w:cs="Times New Roman"/>
          <w:sz w:val="28"/>
          <w:szCs w:val="28"/>
        </w:rPr>
        <w:t>цветовое восприятие, художественный  вкус.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93194">
        <w:rPr>
          <w:rFonts w:ascii="Times New Roman" w:hAnsi="Times New Roman" w:cs="Times New Roman"/>
          <w:sz w:val="28"/>
          <w:szCs w:val="28"/>
        </w:rPr>
        <w:t>степень помощи, которую оказывает педагог детям в процессе творческой деятельности: чем помощь педагога меньше, тем выше самостоятельность детей и следовательно выше развивающий эффект знаний;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- поведение детей: живость, активность, заинтересованность обеспечивают положительные результаты занятий;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- результаты выполнения самостоятельных заданий, при выполнении которых выявляются, справляется ли учащийся с этими заданиями при минимальной помощи педагога.</w:t>
      </w:r>
    </w:p>
    <w:p w:rsidR="009970E3" w:rsidRPr="00593194" w:rsidRDefault="009970E3" w:rsidP="009970E3">
      <w:pPr>
        <w:pStyle w:val="ListParagraph"/>
        <w:shd w:val="clear" w:color="auto" w:fill="FFFFFF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655"/>
        <w:gridCol w:w="2839"/>
      </w:tblGrid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D2B08">
              <w:rPr>
                <w:b/>
                <w:bCs/>
                <w:color w:val="000000"/>
              </w:rPr>
              <w:t>Параметры наблюдения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D2B08">
              <w:rPr>
                <w:b/>
                <w:bCs/>
                <w:color w:val="000000"/>
              </w:rPr>
              <w:t>Ф.И. уч-ся</w:t>
            </w:r>
          </w:p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D2B08">
              <w:rPr>
                <w:b/>
                <w:bCs/>
                <w:color w:val="000000"/>
              </w:rPr>
              <w:t>Уровень оценки  результатов</w:t>
            </w: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  <w:r w:rsidRPr="005D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«глаз-рука»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глазомер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восприятие и анализ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цветовое восприятие, художественный  вкус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заданий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мотивации к занятиям: живость, активность, заинтересованность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0E3" w:rsidRPr="0059319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самостоятельных заданий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D2B08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970E3" w:rsidRPr="00524B9C" w:rsidRDefault="009970E3" w:rsidP="009970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70E3" w:rsidRPr="00524B9C" w:rsidRDefault="009970E3" w:rsidP="009970E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 xml:space="preserve">  Обработка результатов:</w:t>
      </w:r>
    </w:p>
    <w:p w:rsidR="009970E3" w:rsidRPr="00593194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93194">
        <w:rPr>
          <w:rFonts w:ascii="Times New Roman" w:hAnsi="Times New Roman" w:cs="Times New Roman"/>
          <w:sz w:val="28"/>
          <w:szCs w:val="28"/>
        </w:rPr>
        <w:t>Необходимо по каждому из показателей дать оценку каждому из качеств в баллах (по пятибалльной системе):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5 баллов – такое качество сильно выражено у ребенка;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4 балла – выражено выше среднего;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3 балла – выражено средне;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2 балла – слабо выражено;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1 балл – совсем не выражено.</w:t>
      </w:r>
    </w:p>
    <w:p w:rsidR="009970E3" w:rsidRPr="00593194" w:rsidRDefault="009970E3" w:rsidP="009970E3">
      <w:pPr>
        <w:tabs>
          <w:tab w:val="left" w:pos="709"/>
          <w:tab w:val="left" w:pos="3332"/>
        </w:tabs>
        <w:spacing w:after="0"/>
        <w:rPr>
          <w:rStyle w:val="apple-converted-space"/>
          <w:rFonts w:ascii="Times New Roman" w:hAnsi="Times New Roman"/>
          <w:b/>
          <w:bCs/>
          <w:i/>
          <w:iCs/>
          <w:sz w:val="16"/>
          <w:szCs w:val="16"/>
        </w:rPr>
      </w:pPr>
    </w:p>
    <w:p w:rsidR="009970E3" w:rsidRPr="00593194" w:rsidRDefault="009970E3" w:rsidP="009970E3">
      <w:pPr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93194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Анализ продуктов деятельности</w:t>
      </w:r>
      <w:r w:rsidRPr="00593194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9970E3" w:rsidRPr="00593194" w:rsidRDefault="009970E3" w:rsidP="009970E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94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593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Анализируются продукты изобразительной и конструктивной деятельности (рисунки, аппликации, объемные изображения, конструкции), </w:t>
      </w:r>
      <w:r w:rsidRPr="00593194">
        <w:rPr>
          <w:rFonts w:ascii="Times New Roman" w:hAnsi="Times New Roman" w:cs="Times New Roman"/>
          <w:color w:val="000000"/>
          <w:sz w:val="28"/>
          <w:szCs w:val="28"/>
        </w:rPr>
        <w:t>работы учащихся на выставке.</w:t>
      </w:r>
    </w:p>
    <w:p w:rsidR="009970E3" w:rsidRPr="00593194" w:rsidRDefault="009970E3" w:rsidP="009970E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3194">
        <w:rPr>
          <w:rFonts w:ascii="Times New Roman" w:hAnsi="Times New Roman" w:cs="Times New Roman"/>
          <w:i/>
          <w:iCs/>
          <w:sz w:val="28"/>
          <w:szCs w:val="28"/>
        </w:rPr>
        <w:t>Показатели для оценки продуктов деятельности:</w:t>
      </w:r>
    </w:p>
    <w:p w:rsidR="009970E3" w:rsidRPr="00593194" w:rsidRDefault="009970E3" w:rsidP="009970E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593194">
        <w:rPr>
          <w:rFonts w:ascii="Times New Roman" w:hAnsi="Times New Roman" w:cs="Times New Roman"/>
          <w:spacing w:val="7"/>
          <w:sz w:val="28"/>
          <w:szCs w:val="28"/>
        </w:rPr>
        <w:t>1.Адекватный подбор цветовой гаммы.</w:t>
      </w:r>
    </w:p>
    <w:p w:rsidR="009970E3" w:rsidRPr="00593194" w:rsidRDefault="009970E3" w:rsidP="009970E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593194">
        <w:rPr>
          <w:rFonts w:ascii="Times New Roman" w:hAnsi="Times New Roman" w:cs="Times New Roman"/>
          <w:spacing w:val="7"/>
          <w:sz w:val="28"/>
          <w:szCs w:val="28"/>
        </w:rPr>
        <w:t>2.Соблюд</w:t>
      </w:r>
      <w:r>
        <w:rPr>
          <w:rFonts w:ascii="Times New Roman" w:hAnsi="Times New Roman" w:cs="Times New Roman"/>
          <w:spacing w:val="7"/>
          <w:sz w:val="28"/>
          <w:szCs w:val="28"/>
        </w:rPr>
        <w:t>ение последовательности в работе</w:t>
      </w:r>
      <w:r w:rsidRPr="00593194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970E3" w:rsidRPr="00593194" w:rsidRDefault="009970E3" w:rsidP="009970E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593194">
        <w:rPr>
          <w:rFonts w:ascii="Times New Roman" w:hAnsi="Times New Roman" w:cs="Times New Roman"/>
          <w:spacing w:val="7"/>
          <w:sz w:val="28"/>
          <w:szCs w:val="28"/>
        </w:rPr>
        <w:t>3.Аккуратность и оригинальность в оформлении (дизайне) работы.</w:t>
      </w:r>
    </w:p>
    <w:p w:rsidR="009970E3" w:rsidRPr="00593194" w:rsidRDefault="009970E3" w:rsidP="0099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 xml:space="preserve">    Необходимо по каждому из показателей дать оценку каждому из качеств в баллах (по пятибалльной системе):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5 баллов – такое качество сильно выражено у ребенка;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4 балла – выражено выше среднего;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3 балла – выражено средне;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2 балла – слабо выражено;</w:t>
      </w:r>
    </w:p>
    <w:p w:rsidR="009970E3" w:rsidRPr="00593194" w:rsidRDefault="009970E3" w:rsidP="00997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1 балл – совсем не выражено.</w:t>
      </w:r>
    </w:p>
    <w:p w:rsidR="009970E3" w:rsidRPr="00593194" w:rsidRDefault="009970E3" w:rsidP="009970E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pacing w:val="7"/>
          <w:sz w:val="16"/>
          <w:szCs w:val="16"/>
        </w:rPr>
      </w:pPr>
    </w:p>
    <w:p w:rsidR="009970E3" w:rsidRPr="00593194" w:rsidRDefault="009970E3" w:rsidP="009970E3">
      <w:pPr>
        <w:numPr>
          <w:ilvl w:val="0"/>
          <w:numId w:val="33"/>
        </w:numPr>
        <w:tabs>
          <w:tab w:val="left" w:pos="284"/>
        </w:tabs>
        <w:spacing w:after="0" w:line="26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Диагностическая (предметная) проба в форме творческого задания по изученному материалу</w:t>
      </w:r>
    </w:p>
    <w:p w:rsidR="009970E3" w:rsidRPr="00593194" w:rsidRDefault="009970E3" w:rsidP="009970E3">
      <w:pPr>
        <w:tabs>
          <w:tab w:val="left" w:pos="851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 xml:space="preserve">   Предметная проба – практико-ориентированные задания на установление фактического уровня теоретических знаний, практических умений и навыков учащихся по предмету, изучаемому согласно учебно-тематическому плану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59319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593194">
        <w:rPr>
          <w:rFonts w:ascii="Times New Roman" w:hAnsi="Times New Roman" w:cs="Times New Roman"/>
          <w:sz w:val="28"/>
          <w:szCs w:val="28"/>
        </w:rPr>
        <w:t>общеразвивающей программы.</w:t>
      </w:r>
    </w:p>
    <w:p w:rsidR="009970E3" w:rsidRPr="00593194" w:rsidRDefault="009970E3" w:rsidP="009970E3">
      <w:pPr>
        <w:tabs>
          <w:tab w:val="left" w:pos="851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9319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Цель:</w:t>
      </w:r>
      <w:r w:rsidRPr="005931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9319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уровня развития предметной деятельности учащегося</w:t>
      </w:r>
      <w:r w:rsidRPr="00593194">
        <w:rPr>
          <w:rFonts w:ascii="Times New Roman" w:hAnsi="Times New Roman" w:cs="Times New Roman"/>
          <w:sz w:val="28"/>
          <w:szCs w:val="28"/>
        </w:rPr>
        <w:t xml:space="preserve"> с помощью самостоятельного выполнения ребенком творческих заданий в рамках изученных тем</w:t>
      </w:r>
      <w:r w:rsidRPr="005931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0E3" w:rsidRPr="00593194" w:rsidRDefault="009970E3" w:rsidP="009970E3">
      <w:pPr>
        <w:tabs>
          <w:tab w:val="left" w:pos="851"/>
        </w:tabs>
        <w:spacing w:after="0" w:line="26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3142"/>
        <w:gridCol w:w="3161"/>
      </w:tblGrid>
      <w:tr w:rsidR="009970E3" w:rsidRPr="00593194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3194">
              <w:rPr>
                <w:rFonts w:ascii="Times New Roman" w:hAnsi="Times New Roman" w:cs="Times New Roman"/>
                <w:sz w:val="28"/>
                <w:szCs w:val="28"/>
              </w:rPr>
              <w:t>Предметное задание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94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94">
              <w:rPr>
                <w:rFonts w:ascii="Times New Roman" w:hAnsi="Times New Roman" w:cs="Times New Roman"/>
                <w:sz w:val="28"/>
                <w:szCs w:val="28"/>
              </w:rPr>
              <w:t>Уровень оценки предметных результатов ребенка</w:t>
            </w:r>
          </w:p>
        </w:tc>
      </w:tr>
      <w:tr w:rsidR="009970E3" w:rsidRPr="005931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3" w:rsidRPr="00593194" w:rsidRDefault="009970E3" w:rsidP="009970E3">
            <w:pPr>
              <w:spacing w:after="0" w:line="26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931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 xml:space="preserve">   </w:t>
      </w:r>
      <w:r w:rsidRPr="00593194">
        <w:rPr>
          <w:rFonts w:ascii="Times New Roman" w:hAnsi="Times New Roman" w:cs="Times New Roman"/>
          <w:i/>
          <w:iCs/>
          <w:sz w:val="28"/>
          <w:szCs w:val="28"/>
        </w:rPr>
        <w:t>Критерии оценки: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1 — несформированность предметных результатов;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2— уровень ниже среднего предметных знаний, представлений, умений и навыков;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3 — удовлетворитель</w:t>
      </w:r>
      <w:r w:rsidRPr="00593194">
        <w:rPr>
          <w:rFonts w:ascii="Times New Roman" w:hAnsi="Times New Roman" w:cs="Times New Roman"/>
          <w:sz w:val="28"/>
          <w:szCs w:val="28"/>
        </w:rPr>
        <w:softHyphen/>
        <w:t>ный;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4 — выше среднего;</w:t>
      </w:r>
    </w:p>
    <w:p w:rsidR="009970E3" w:rsidRPr="00593194" w:rsidRDefault="009970E3" w:rsidP="009970E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194">
        <w:rPr>
          <w:rFonts w:ascii="Times New Roman" w:hAnsi="Times New Roman" w:cs="Times New Roman"/>
          <w:sz w:val="28"/>
          <w:szCs w:val="28"/>
        </w:rPr>
        <w:t>уровень 5 — высокий.</w:t>
      </w:r>
    </w:p>
    <w:p w:rsidR="009970E3" w:rsidRPr="00906327" w:rsidRDefault="009970E3" w:rsidP="009970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0E3" w:rsidRDefault="009970E3"/>
    <w:sectPr w:rsidR="009970E3" w:rsidSect="0099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2FFD">
      <w:pPr>
        <w:spacing w:after="0" w:line="240" w:lineRule="auto"/>
      </w:pPr>
      <w:r>
        <w:separator/>
      </w:r>
    </w:p>
  </w:endnote>
  <w:endnote w:type="continuationSeparator" w:id="0">
    <w:p w:rsidR="00000000" w:rsidRDefault="007E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E3" w:rsidRDefault="009970E3" w:rsidP="009970E3">
    <w:pPr>
      <w:pStyle w:val="aa"/>
      <w:framePr w:wrap="auto" w:vAnchor="text" w:hAnchor="margin" w:xAlign="center" w:y="1"/>
      <w:jc w:val="center"/>
      <w:rPr>
        <w:rStyle w:val="af"/>
        <w:rFonts w:cs="Calibri"/>
      </w:rPr>
    </w:pPr>
    <w:r>
      <w:rPr>
        <w:rStyle w:val="af"/>
        <w:rFonts w:cs="Calibri"/>
      </w:rPr>
      <w:fldChar w:fldCharType="begin"/>
    </w:r>
    <w:r>
      <w:rPr>
        <w:rStyle w:val="af"/>
        <w:rFonts w:cs="Calibri"/>
      </w:rPr>
      <w:instrText xml:space="preserve">PAGE  </w:instrText>
    </w:r>
    <w:r>
      <w:rPr>
        <w:rStyle w:val="af"/>
        <w:rFonts w:cs="Calibri"/>
      </w:rPr>
      <w:fldChar w:fldCharType="separate"/>
    </w:r>
    <w:r w:rsidR="007E2FFD">
      <w:rPr>
        <w:rStyle w:val="af"/>
        <w:rFonts w:cs="Calibri"/>
        <w:noProof/>
      </w:rPr>
      <w:t>2</w:t>
    </w:r>
    <w:r>
      <w:rPr>
        <w:rStyle w:val="af"/>
        <w:rFonts w:cs="Calibri"/>
      </w:rPr>
      <w:fldChar w:fldCharType="end"/>
    </w:r>
  </w:p>
  <w:p w:rsidR="009970E3" w:rsidRDefault="009970E3" w:rsidP="009970E3">
    <w:pPr>
      <w:pStyle w:val="aa"/>
      <w:framePr w:wrap="auto" w:vAnchor="text" w:hAnchor="margin" w:xAlign="center" w:y="1"/>
      <w:rPr>
        <w:rStyle w:val="af"/>
        <w:rFonts w:cs="Calibri"/>
      </w:rPr>
    </w:pPr>
  </w:p>
  <w:p w:rsidR="009970E3" w:rsidRDefault="009970E3" w:rsidP="009970E3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E3" w:rsidRDefault="009970E3" w:rsidP="009970E3">
    <w:pPr>
      <w:pStyle w:val="aa"/>
      <w:framePr w:wrap="auto" w:vAnchor="text" w:hAnchor="margin" w:xAlign="center" w:y="1"/>
      <w:jc w:val="center"/>
      <w:rPr>
        <w:rStyle w:val="af"/>
        <w:rFonts w:cs="Calibri"/>
      </w:rPr>
    </w:pPr>
    <w:r>
      <w:rPr>
        <w:rStyle w:val="af"/>
        <w:rFonts w:cs="Calibri"/>
      </w:rPr>
      <w:fldChar w:fldCharType="begin"/>
    </w:r>
    <w:r>
      <w:rPr>
        <w:rStyle w:val="af"/>
        <w:rFonts w:cs="Calibri"/>
      </w:rPr>
      <w:instrText xml:space="preserve">PAGE  </w:instrText>
    </w:r>
    <w:r>
      <w:rPr>
        <w:rStyle w:val="af"/>
        <w:rFonts w:cs="Calibri"/>
      </w:rPr>
      <w:fldChar w:fldCharType="separate"/>
    </w:r>
    <w:r>
      <w:rPr>
        <w:rStyle w:val="af"/>
        <w:rFonts w:cs="Calibri"/>
        <w:noProof/>
      </w:rPr>
      <w:t>23</w:t>
    </w:r>
    <w:r>
      <w:rPr>
        <w:rStyle w:val="af"/>
        <w:rFonts w:cs="Calibri"/>
      </w:rPr>
      <w:fldChar w:fldCharType="end"/>
    </w:r>
  </w:p>
  <w:p w:rsidR="009970E3" w:rsidRDefault="009970E3" w:rsidP="009970E3">
    <w:pPr>
      <w:pStyle w:val="aa"/>
      <w:framePr w:wrap="auto" w:vAnchor="text" w:hAnchor="margin" w:xAlign="center" w:y="1"/>
      <w:rPr>
        <w:rStyle w:val="af"/>
        <w:rFonts w:cs="Calibri"/>
      </w:rPr>
    </w:pPr>
  </w:p>
  <w:p w:rsidR="009970E3" w:rsidRDefault="009970E3" w:rsidP="009970E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2FFD">
      <w:pPr>
        <w:spacing w:after="0" w:line="240" w:lineRule="auto"/>
      </w:pPr>
      <w:r>
        <w:separator/>
      </w:r>
    </w:p>
  </w:footnote>
  <w:footnote w:type="continuationSeparator" w:id="0">
    <w:p w:rsidR="00000000" w:rsidRDefault="007E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57C"/>
    <w:multiLevelType w:val="hybridMultilevel"/>
    <w:tmpl w:val="FB88357A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A2731"/>
    <w:multiLevelType w:val="multilevel"/>
    <w:tmpl w:val="80FA9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323DDB"/>
    <w:multiLevelType w:val="hybridMultilevel"/>
    <w:tmpl w:val="75D02F80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556A4"/>
    <w:multiLevelType w:val="hybridMultilevel"/>
    <w:tmpl w:val="2A123A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EC1313"/>
    <w:multiLevelType w:val="multilevel"/>
    <w:tmpl w:val="FD7AF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C8481F"/>
    <w:multiLevelType w:val="hybridMultilevel"/>
    <w:tmpl w:val="0D64F8C8"/>
    <w:lvl w:ilvl="0" w:tplc="A78C5834">
      <w:start w:val="7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8288A"/>
    <w:multiLevelType w:val="multilevel"/>
    <w:tmpl w:val="FC3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A7D45"/>
    <w:multiLevelType w:val="hybridMultilevel"/>
    <w:tmpl w:val="13421088"/>
    <w:lvl w:ilvl="0" w:tplc="A78C5834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420B"/>
    <w:multiLevelType w:val="hybridMultilevel"/>
    <w:tmpl w:val="159EBB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1F3999"/>
    <w:multiLevelType w:val="hybridMultilevel"/>
    <w:tmpl w:val="F336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600736"/>
    <w:multiLevelType w:val="hybridMultilevel"/>
    <w:tmpl w:val="9408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7A0E"/>
    <w:multiLevelType w:val="hybridMultilevel"/>
    <w:tmpl w:val="1FF09AFC"/>
    <w:lvl w:ilvl="0" w:tplc="61325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2BDF3951"/>
    <w:multiLevelType w:val="multilevel"/>
    <w:tmpl w:val="DFD0E1C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354B482D"/>
    <w:multiLevelType w:val="multilevel"/>
    <w:tmpl w:val="4C3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702C3"/>
    <w:multiLevelType w:val="hybridMultilevel"/>
    <w:tmpl w:val="F920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B5929"/>
    <w:multiLevelType w:val="hybridMultilevel"/>
    <w:tmpl w:val="6038B318"/>
    <w:lvl w:ilvl="0" w:tplc="D12AE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56A9C"/>
    <w:multiLevelType w:val="hybridMultilevel"/>
    <w:tmpl w:val="6B5E6B96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349D"/>
    <w:multiLevelType w:val="multilevel"/>
    <w:tmpl w:val="6AC21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75719B"/>
    <w:multiLevelType w:val="hybridMultilevel"/>
    <w:tmpl w:val="557274F6"/>
    <w:lvl w:ilvl="0" w:tplc="D03C12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B54CA0"/>
    <w:multiLevelType w:val="multilevel"/>
    <w:tmpl w:val="C9626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E324A7"/>
    <w:multiLevelType w:val="multilevel"/>
    <w:tmpl w:val="A1B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41768"/>
    <w:multiLevelType w:val="hybridMultilevel"/>
    <w:tmpl w:val="6AE67EA4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F27741"/>
    <w:multiLevelType w:val="multilevel"/>
    <w:tmpl w:val="B6C0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2A46D0"/>
    <w:multiLevelType w:val="hybridMultilevel"/>
    <w:tmpl w:val="949EEC88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04861"/>
    <w:multiLevelType w:val="multilevel"/>
    <w:tmpl w:val="C62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D40B9"/>
    <w:multiLevelType w:val="multilevel"/>
    <w:tmpl w:val="60E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31E81"/>
    <w:multiLevelType w:val="hybridMultilevel"/>
    <w:tmpl w:val="EF5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917607"/>
    <w:multiLevelType w:val="multilevel"/>
    <w:tmpl w:val="9BC4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16EA7"/>
    <w:multiLevelType w:val="hybridMultilevel"/>
    <w:tmpl w:val="A78C159A"/>
    <w:lvl w:ilvl="0" w:tplc="A78C5834">
      <w:start w:val="7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86598"/>
    <w:multiLevelType w:val="hybridMultilevel"/>
    <w:tmpl w:val="99EC67B6"/>
    <w:lvl w:ilvl="0" w:tplc="A78C5834">
      <w:start w:val="7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197877"/>
    <w:multiLevelType w:val="multilevel"/>
    <w:tmpl w:val="9ED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A7A9E"/>
    <w:multiLevelType w:val="hybridMultilevel"/>
    <w:tmpl w:val="A9F6C178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F2763C"/>
    <w:multiLevelType w:val="hybridMultilevel"/>
    <w:tmpl w:val="789ED776"/>
    <w:lvl w:ilvl="0" w:tplc="1340B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"/>
  </w:num>
  <w:num w:numId="9">
    <w:abstractNumId w:val="19"/>
  </w:num>
  <w:num w:numId="10">
    <w:abstractNumId w:val="17"/>
  </w:num>
  <w:num w:numId="11">
    <w:abstractNumId w:val="4"/>
  </w:num>
  <w:num w:numId="12">
    <w:abstractNumId w:val="22"/>
  </w:num>
  <w:num w:numId="13">
    <w:abstractNumId w:val="10"/>
  </w:num>
  <w:num w:numId="14">
    <w:abstractNumId w:val="18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28"/>
  </w:num>
  <w:num w:numId="20">
    <w:abstractNumId w:val="29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6"/>
  </w:num>
  <w:num w:numId="28">
    <w:abstractNumId w:val="30"/>
  </w:num>
  <w:num w:numId="29">
    <w:abstractNumId w:val="13"/>
  </w:num>
  <w:num w:numId="30">
    <w:abstractNumId w:val="24"/>
  </w:num>
  <w:num w:numId="31">
    <w:abstractNumId w:val="9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3"/>
    <w:rsid w:val="007E2FFD"/>
    <w:rsid w:val="009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0E7E-B03D-4054-94C7-49AB0C3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E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970E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97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970E3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970E3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2"/>
    <w:locked/>
    <w:rsid w:val="009970E3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9970E3"/>
    <w:pPr>
      <w:widowControl w:val="0"/>
      <w:shd w:val="clear" w:color="auto" w:fill="FFFFFF"/>
      <w:spacing w:after="0" w:line="480" w:lineRule="exact"/>
      <w:ind w:hanging="380"/>
      <w:jc w:val="both"/>
    </w:pPr>
    <w:rPr>
      <w:rFonts w:ascii="Times New Roman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BodyTextChar">
    <w:name w:val="Body Text Char"/>
    <w:locked/>
    <w:rsid w:val="009970E3"/>
    <w:rPr>
      <w:rFonts w:ascii="Times New Roman" w:hAnsi="Times New Roman"/>
      <w:sz w:val="18"/>
      <w:shd w:val="clear" w:color="auto" w:fill="FFFFFF"/>
    </w:rPr>
  </w:style>
  <w:style w:type="paragraph" w:styleId="a4">
    <w:name w:val="Body Text"/>
    <w:basedOn w:val="a"/>
    <w:link w:val="a5"/>
    <w:rsid w:val="009970E3"/>
    <w:pPr>
      <w:widowControl w:val="0"/>
      <w:shd w:val="clear" w:color="auto" w:fill="FFFFFF"/>
      <w:spacing w:after="120" w:line="216" w:lineRule="exact"/>
      <w:jc w:val="center"/>
    </w:pPr>
    <w:rPr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locked/>
    <w:rsid w:val="009970E3"/>
    <w:rPr>
      <w:rFonts w:ascii="Calibri" w:hAnsi="Calibri" w:cs="Calibri"/>
      <w:sz w:val="18"/>
      <w:szCs w:val="18"/>
      <w:lang w:val="ru-RU" w:eastAsia="ru-RU" w:bidi="ar-SA"/>
    </w:rPr>
  </w:style>
  <w:style w:type="character" w:customStyle="1" w:styleId="20">
    <w:name w:val="Сноска (2)_"/>
    <w:link w:val="21"/>
    <w:locked/>
    <w:rsid w:val="009970E3"/>
    <w:rPr>
      <w:sz w:val="19"/>
      <w:shd w:val="clear" w:color="auto" w:fill="FFFFFF"/>
      <w:lang w:bidi="ar-SA"/>
    </w:rPr>
  </w:style>
  <w:style w:type="paragraph" w:customStyle="1" w:styleId="21">
    <w:name w:val="Сноска (2)"/>
    <w:basedOn w:val="a"/>
    <w:link w:val="20"/>
    <w:rsid w:val="009970E3"/>
    <w:pPr>
      <w:widowControl w:val="0"/>
      <w:shd w:val="clear" w:color="auto" w:fill="FFFFFF"/>
      <w:spacing w:after="0" w:line="216" w:lineRule="exact"/>
      <w:ind w:firstLine="480"/>
    </w:pPr>
    <w:rPr>
      <w:rFonts w:ascii="Times New Roman" w:hAnsi="Times New Roman" w:cs="Times New Roman"/>
      <w:sz w:val="19"/>
      <w:szCs w:val="20"/>
      <w:shd w:val="clear" w:color="auto" w:fill="FFFFFF"/>
      <w:lang w:val="ru-RU" w:eastAsia="ru-RU"/>
    </w:rPr>
  </w:style>
  <w:style w:type="character" w:customStyle="1" w:styleId="6">
    <w:name w:val="Основной текст + Полужирный6"/>
    <w:rsid w:val="009970E3"/>
    <w:rPr>
      <w:rFonts w:ascii="Times New Roman" w:hAnsi="Times New Roman"/>
      <w:b/>
      <w:color w:val="000000"/>
      <w:spacing w:val="0"/>
      <w:sz w:val="27"/>
    </w:rPr>
  </w:style>
  <w:style w:type="character" w:customStyle="1" w:styleId="97">
    <w:name w:val="Основной текст + 97"/>
    <w:aliases w:val="5 pt12,Курсив,Основной текст + Полужирный5"/>
    <w:rsid w:val="009970E3"/>
    <w:rPr>
      <w:rFonts w:ascii="Times New Roman" w:hAnsi="Times New Roman"/>
      <w:i/>
      <w:sz w:val="19"/>
      <w:shd w:val="clear" w:color="auto" w:fill="FFFFFF"/>
    </w:rPr>
  </w:style>
  <w:style w:type="character" w:customStyle="1" w:styleId="31">
    <w:name w:val="Заголовок №3_"/>
    <w:link w:val="32"/>
    <w:locked/>
    <w:rsid w:val="009970E3"/>
    <w:rPr>
      <w:b/>
      <w:sz w:val="27"/>
      <w:shd w:val="clear" w:color="auto" w:fill="FFFFFF"/>
      <w:lang w:bidi="ar-SA"/>
    </w:rPr>
  </w:style>
  <w:style w:type="paragraph" w:customStyle="1" w:styleId="32">
    <w:name w:val="Заголовок №3"/>
    <w:basedOn w:val="a"/>
    <w:link w:val="31"/>
    <w:rsid w:val="009970E3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b/>
      <w:sz w:val="27"/>
      <w:szCs w:val="20"/>
      <w:shd w:val="clear" w:color="auto" w:fill="FFFFFF"/>
      <w:lang w:val="ru-RU" w:eastAsia="ru-RU"/>
    </w:rPr>
  </w:style>
  <w:style w:type="character" w:customStyle="1" w:styleId="22">
    <w:name w:val="Основной текст (2)_"/>
    <w:link w:val="23"/>
    <w:locked/>
    <w:rsid w:val="009970E3"/>
    <w:rPr>
      <w:b/>
      <w:sz w:val="2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9970E3"/>
    <w:pPr>
      <w:shd w:val="clear" w:color="auto" w:fill="FFFFFF"/>
      <w:spacing w:after="0" w:line="317" w:lineRule="exact"/>
    </w:pPr>
    <w:rPr>
      <w:rFonts w:ascii="Times New Roman" w:hAnsi="Times New Roman" w:cs="Times New Roman"/>
      <w:b/>
      <w:sz w:val="27"/>
      <w:szCs w:val="20"/>
      <w:shd w:val="clear" w:color="auto" w:fill="FFFFFF"/>
      <w:lang w:val="ru-RU" w:eastAsia="ru-RU"/>
    </w:rPr>
  </w:style>
  <w:style w:type="character" w:customStyle="1" w:styleId="a6">
    <w:name w:val="Основной текст + Курсив"/>
    <w:rsid w:val="009970E3"/>
    <w:rPr>
      <w:rFonts w:ascii="Times New Roman" w:hAnsi="Times New Roman"/>
      <w:i/>
      <w:color w:val="000000"/>
      <w:spacing w:val="0"/>
      <w:sz w:val="27"/>
    </w:rPr>
  </w:style>
  <w:style w:type="character" w:customStyle="1" w:styleId="11">
    <w:name w:val="Основной текст + Курсив1"/>
    <w:rsid w:val="009970E3"/>
    <w:rPr>
      <w:rFonts w:ascii="Times New Roman" w:hAnsi="Times New Roman"/>
      <w:i/>
      <w:color w:val="000000"/>
      <w:spacing w:val="0"/>
      <w:sz w:val="27"/>
    </w:rPr>
  </w:style>
  <w:style w:type="character" w:customStyle="1" w:styleId="12">
    <w:name w:val="Основной текст1"/>
    <w:basedOn w:val="a3"/>
    <w:rsid w:val="009970E3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ListParagraph">
    <w:name w:val="List Paragraph"/>
    <w:basedOn w:val="a"/>
    <w:rsid w:val="009970E3"/>
    <w:pPr>
      <w:ind w:left="720"/>
    </w:pPr>
  </w:style>
  <w:style w:type="paragraph" w:styleId="HTML">
    <w:name w:val="HTML Preformatted"/>
    <w:basedOn w:val="a"/>
    <w:link w:val="HTML0"/>
    <w:rsid w:val="00997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970E3"/>
    <w:rPr>
      <w:rFonts w:ascii="Courier New" w:hAnsi="Courier New" w:cs="Courier New"/>
      <w:color w:val="000000"/>
      <w:lang w:val="ru-RU" w:eastAsia="en-US" w:bidi="ar-SA"/>
    </w:rPr>
  </w:style>
  <w:style w:type="character" w:customStyle="1" w:styleId="apple-converted-space">
    <w:name w:val="apple-converted-space"/>
    <w:basedOn w:val="a0"/>
    <w:rsid w:val="009970E3"/>
    <w:rPr>
      <w:rFonts w:cs="Times New Roman"/>
    </w:rPr>
  </w:style>
  <w:style w:type="character" w:customStyle="1" w:styleId="evoted">
    <w:name w:val="evoted"/>
    <w:basedOn w:val="a0"/>
    <w:rsid w:val="009970E3"/>
    <w:rPr>
      <w:rFonts w:cs="Times New Roman"/>
    </w:rPr>
  </w:style>
  <w:style w:type="paragraph" w:styleId="a7">
    <w:name w:val="Normal (Web)"/>
    <w:basedOn w:val="a"/>
    <w:semiHidden/>
    <w:rsid w:val="009970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name">
    <w:name w:val="ename"/>
    <w:basedOn w:val="a0"/>
    <w:rsid w:val="009970E3"/>
    <w:rPr>
      <w:rFonts w:cs="Times New Roman"/>
    </w:rPr>
  </w:style>
  <w:style w:type="paragraph" w:styleId="a8">
    <w:name w:val="header"/>
    <w:basedOn w:val="a"/>
    <w:link w:val="a9"/>
    <w:rsid w:val="0099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9970E3"/>
    <w:rPr>
      <w:rFonts w:ascii="Calibri" w:hAnsi="Calibri" w:cs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rsid w:val="0099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9970E3"/>
    <w:rPr>
      <w:rFonts w:ascii="Calibri" w:hAnsi="Calibri" w:cs="Calibri"/>
      <w:sz w:val="22"/>
      <w:szCs w:val="22"/>
      <w:lang w:val="ru-RU" w:eastAsia="en-US" w:bidi="ar-SA"/>
    </w:rPr>
  </w:style>
  <w:style w:type="character" w:styleId="ac">
    <w:name w:val="Strong"/>
    <w:basedOn w:val="a0"/>
    <w:qFormat/>
    <w:rsid w:val="009970E3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9970E3"/>
    <w:pPr>
      <w:suppressAutoHyphens/>
      <w:spacing w:after="0" w:line="240" w:lineRule="auto"/>
      <w:ind w:left="180" w:firstLine="360"/>
    </w:pPr>
    <w:rPr>
      <w:sz w:val="28"/>
      <w:szCs w:val="28"/>
      <w:lang w:eastAsia="ar-SA"/>
    </w:rPr>
  </w:style>
  <w:style w:type="paragraph" w:styleId="ad">
    <w:name w:val="Title"/>
    <w:basedOn w:val="a"/>
    <w:link w:val="ae"/>
    <w:qFormat/>
    <w:rsid w:val="009970E3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e">
    <w:name w:val="Название Знак"/>
    <w:link w:val="ad"/>
    <w:locked/>
    <w:rsid w:val="009970E3"/>
    <w:rPr>
      <w:rFonts w:ascii="Calibri" w:hAnsi="Calibri"/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9970E3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4">
    <w:name w:val="Основной текст4"/>
    <w:basedOn w:val="a"/>
    <w:rsid w:val="009970E3"/>
    <w:pPr>
      <w:widowControl w:val="0"/>
      <w:shd w:val="clear" w:color="auto" w:fill="FFFFFF"/>
      <w:spacing w:before="300" w:after="120" w:line="379" w:lineRule="exact"/>
      <w:ind w:hanging="140"/>
    </w:pPr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f">
    <w:name w:val="page number"/>
    <w:basedOn w:val="a0"/>
    <w:rsid w:val="009970E3"/>
    <w:rPr>
      <w:rFonts w:cs="Times New Roman"/>
    </w:rPr>
  </w:style>
  <w:style w:type="paragraph" w:customStyle="1" w:styleId="c5">
    <w:name w:val="c5"/>
    <w:basedOn w:val="a"/>
    <w:rsid w:val="009970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70E3"/>
    <w:rPr>
      <w:rFonts w:cs="Times New Roman"/>
    </w:rPr>
  </w:style>
  <w:style w:type="character" w:customStyle="1" w:styleId="c3">
    <w:name w:val="c3"/>
    <w:basedOn w:val="a0"/>
    <w:rsid w:val="009970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37683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subject/>
  <dc:creator>Методист</dc:creator>
  <cp:keywords/>
  <dc:description/>
  <cp:lastModifiedBy>Timosha</cp:lastModifiedBy>
  <cp:revision>2</cp:revision>
  <dcterms:created xsi:type="dcterms:W3CDTF">2018-10-30T11:00:00Z</dcterms:created>
  <dcterms:modified xsi:type="dcterms:W3CDTF">2018-10-30T11:00:00Z</dcterms:modified>
</cp:coreProperties>
</file>