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32" w:rsidRPr="000C00EF" w:rsidRDefault="00156F32">
      <w:pPr>
        <w:jc w:val="center"/>
        <w:rPr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Годовой план по 8 направлениям ВР</w:t>
      </w:r>
    </w:p>
    <w:p w:rsidR="00156F32" w:rsidRPr="000C00EF" w:rsidRDefault="00156F32">
      <w:pPr>
        <w:spacing w:after="0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1 направление: Воспитание нового казахстанского патриотизма и гражданственности, правовое воспитание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lang w:val="ru-RU"/>
        </w:rPr>
        <w:t>подпрограммы</w:t>
      </w:r>
      <w:proofErr w:type="gramStart"/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lang w:val="ru-RU"/>
        </w:rPr>
        <w:t>Атамекен» и «Тәрбие және білім»:</w:t>
      </w:r>
    </w:p>
    <w:p w:rsidR="00156F32" w:rsidRPr="000C00EF" w:rsidRDefault="00156F32">
      <w:pPr>
        <w:spacing w:after="0"/>
        <w:rPr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lang w:val="kk-KZ"/>
        </w:rPr>
        <w:t>проекты «Отаным-тағдырым» («Родина –Отчизна»), «Сакральная география Казахстана»</w:t>
      </w:r>
    </w:p>
    <w:p w:rsidR="00156F32" w:rsidRPr="000C00EF" w:rsidRDefault="00156F32">
      <w:pPr>
        <w:rPr>
          <w:color w:val="000000"/>
          <w:lang w:val="ru-RU"/>
        </w:rPr>
      </w:pPr>
    </w:p>
    <w:p w:rsidR="00156F32" w:rsidRDefault="00156F32">
      <w:r>
        <w:rPr>
          <w:rStyle w:val="ab"/>
          <w:rFonts w:ascii="Times New Roman" w:hAnsi="Times New Roman" w:cs="Times New Roman"/>
          <w:color w:val="000000"/>
          <w:sz w:val="26"/>
          <w:szCs w:val="26"/>
          <w:highlight w:val="white"/>
          <w:lang w:val="ru-RU"/>
        </w:rPr>
        <w:t>Цель: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 формирование у учащихся гражданско-патриотического сознания.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>
        <w:rPr>
          <w:rStyle w:val="ab"/>
          <w:rFonts w:ascii="Times New Roman" w:hAnsi="Times New Roman" w:cs="Times New Roman"/>
          <w:color w:val="000000"/>
          <w:sz w:val="26"/>
          <w:szCs w:val="26"/>
          <w:highlight w:val="white"/>
          <w:lang w:val="ru-RU"/>
        </w:rPr>
        <w:t>Задачи: 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  <w:t xml:space="preserve">воспитывать уважение к Конституции, законодательству РК, государственной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символике,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  <w:t>формировать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гражданскую позицию, гордость за свою Родину и желание защищать ее, 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  <w:t>формировать правовую культуру,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  <w:t>воспитание культуры социальной и религиозной толерантности,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  <w:t>создание условий для положительной социализации личности школьника.</w:t>
      </w:r>
    </w:p>
    <w:tbl>
      <w:tblPr>
        <w:tblW w:w="0" w:type="auto"/>
        <w:tblInd w:w="-3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73"/>
        <w:gridCol w:w="5221"/>
        <w:gridCol w:w="1426"/>
        <w:gridCol w:w="2285"/>
      </w:tblGrid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Форма проведения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знаний и гражданственности </w:t>
            </w:r>
            <w:r w:rsidRPr="000C00EF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Саналы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00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ұрпақ - жарқын болашақ»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и обязанности школьников. </w:t>
            </w:r>
          </w:p>
          <w:p w:rsidR="00156F32" w:rsidRPr="000C00EF" w:rsidRDefault="00156F3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Выборы органов самоуправления.</w:t>
            </w:r>
          </w:p>
          <w:p w:rsidR="00156F32" w:rsidRPr="000C00EF" w:rsidRDefault="00156F3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агитационной кампании, в выборах президента школы.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выборы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кампания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Изучение памяток по безопасности школьников.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Контроль  посещаемости занятий, пропусков уроков, внешнего вида учащихся.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16 октября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– День духовного согласия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тренинг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2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 по антикоррупционную тематику: «Мир без коррупции»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Мое Независимое государство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«Я - гражданин правового государства»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Хороша всякая земля, но лучше всех земля своя!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 кроссвордов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Праздник Наурыз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КТД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Казахстан- наш общий дом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Игра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2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Посещение  закрепленных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тружеников тыла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акции «Зажги свою свечу» посвященной Дню Победы.</w:t>
            </w:r>
          </w:p>
        </w:tc>
        <w:tc>
          <w:tcPr>
            <w:tcW w:w="1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Посещение и помощь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памятной акции</w:t>
            </w:r>
          </w:p>
        </w:tc>
      </w:tr>
    </w:tbl>
    <w:p w:rsidR="00156F32" w:rsidRDefault="00156F32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156F32" w:rsidRDefault="00156F3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156F32" w:rsidRDefault="00156F32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lastRenderedPageBreak/>
        <w:t xml:space="preserve">2 направление: Духовно-нравственное воспитание </w:t>
      </w:r>
    </w:p>
    <w:p w:rsidR="00156F32" w:rsidRPr="000C00EF" w:rsidRDefault="00156F32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 xml:space="preserve">подпрограмма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kk-KZ"/>
        </w:rPr>
        <w:t>« Рухани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kk-KZ"/>
        </w:rPr>
        <w:t xml:space="preserve"> қазына» («Духовное достояние»)</w:t>
      </w:r>
    </w:p>
    <w:p w:rsidR="00156F32" w:rsidRPr="000C00EF" w:rsidRDefault="00156F32">
      <w:pPr>
        <w:rPr>
          <w:lang w:val="ru-RU"/>
        </w:rPr>
      </w:pPr>
    </w:p>
    <w:p w:rsidR="00156F32" w:rsidRPr="000C00EF" w:rsidRDefault="00156F32">
      <w:pPr>
        <w:rPr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учащихся пониманию смысла человеческого существования,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духовно-нравственной ценности Мәңгілік Ел: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 Светское общество и высокая духовность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Style w:val="ab"/>
          <w:rFonts w:ascii="Times New Roman" w:hAnsi="Times New Roman" w:cs="Times New Roman"/>
          <w:color w:val="000000"/>
          <w:sz w:val="24"/>
          <w:szCs w:val="24"/>
          <w:highlight w:val="white"/>
          <w:lang w:val="ru-RU"/>
        </w:rPr>
        <w:t>Задачи: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формировать у учащихся нравственную культуру миропонимания,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способствовать формированию знаний о морали, навыков поведения и нравственного самовоспитания, а так же культуры общения,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формировать позитивное мировосприятие, способность воспринимать прекрасное в окружающей жизни,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воспитывать добросовестное отношения к своим обязанностям, к самому себе, к общественным поручениям.</w:t>
      </w:r>
    </w:p>
    <w:p w:rsidR="00156F32" w:rsidRPr="000C00EF" w:rsidRDefault="00156F32">
      <w:pPr>
        <w:rPr>
          <w:lang w:val="ru-RU"/>
        </w:rPr>
      </w:pPr>
    </w:p>
    <w:tbl>
      <w:tblPr>
        <w:tblW w:w="0" w:type="auto"/>
        <w:tblInd w:w="-3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"/>
        <w:gridCol w:w="5361"/>
        <w:gridCol w:w="1821"/>
        <w:gridCol w:w="1908"/>
      </w:tblGrid>
      <w:tr w:rsidR="00156F3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</w:t>
            </w:r>
          </w:p>
        </w:tc>
      </w:tr>
      <w:tr w:rsidR="00156F3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Мир, полный доброты!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Акция «Забота»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акции</w:t>
            </w:r>
          </w:p>
        </w:tc>
      </w:tr>
      <w:tr w:rsidR="00156F32">
        <w:trPr>
          <w:trHeight w:val="814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Акция ко Дню пожилых людей «Забота и внимание каждому»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Диагностика уровня воспитанности учащихся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акции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тестирование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56F3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4 5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 w:rsidRPr="000C00E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День добрых пожеланий. 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Акция «Хорошее настроение»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акции</w:t>
            </w:r>
          </w:p>
        </w:tc>
      </w:tr>
      <w:tr w:rsidR="00156F3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Диспут «Что стоит наше спасибо?» 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диспут</w:t>
            </w:r>
          </w:p>
        </w:tc>
      </w:tr>
      <w:tr w:rsidR="00156F3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Общение — это искусство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</w:tr>
      <w:tr w:rsidR="00156F32"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Радуга добрых дел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Игра для подшефных школьников</w:t>
            </w:r>
          </w:p>
        </w:tc>
      </w:tr>
      <w:tr w:rsidR="00156F32">
        <w:trPr>
          <w:trHeight w:val="509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  <w:tc>
          <w:tcPr>
            <w:tcW w:w="53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  <w:tc>
          <w:tcPr>
            <w:tcW w:w="19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 Д</w:t>
            </w:r>
          </w:p>
        </w:tc>
      </w:tr>
      <w:tr w:rsidR="00156F3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Поздравление с 8 марта.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9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</w:tr>
      <w:tr w:rsidR="00156F3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Школа вежливости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</w:t>
            </w:r>
          </w:p>
        </w:tc>
      </w:tr>
      <w:tr w:rsidR="00156F32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Итоговая диагностика уровня воспитанности учащихся 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тестирование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56F32" w:rsidRDefault="00156F32">
      <w:pPr>
        <w:spacing w:before="280" w:after="28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156F32" w:rsidRDefault="00156F32">
      <w:pPr>
        <w:spacing w:before="280" w:after="280" w:line="240" w:lineRule="auto"/>
        <w:ind w:left="360"/>
        <w:jc w:val="center"/>
      </w:pPr>
    </w:p>
    <w:p w:rsidR="00156F32" w:rsidRDefault="00156F32">
      <w:pPr>
        <w:spacing w:before="280" w:after="280" w:line="240" w:lineRule="auto"/>
        <w:ind w:left="360"/>
        <w:jc w:val="center"/>
      </w:pPr>
    </w:p>
    <w:p w:rsidR="00156F32" w:rsidRDefault="00156F32">
      <w:pPr>
        <w:spacing w:before="280" w:after="280" w:line="240" w:lineRule="auto"/>
        <w:ind w:left="360"/>
        <w:jc w:val="center"/>
      </w:pPr>
    </w:p>
    <w:p w:rsidR="00156F32" w:rsidRDefault="00156F32">
      <w:pPr>
        <w:spacing w:before="280" w:after="280" w:line="240" w:lineRule="auto"/>
        <w:ind w:left="360"/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ru-RU"/>
        </w:rPr>
        <w:t>3 направление: Национальное воспитание</w:t>
      </w:r>
    </w:p>
    <w:p w:rsidR="00156F32" w:rsidRPr="000C00EF" w:rsidRDefault="00156F32">
      <w:pPr>
        <w:spacing w:before="280" w:after="280" w:line="240" w:lineRule="auto"/>
        <w:ind w:left="360"/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kk-KZ"/>
        </w:rPr>
        <w:t>проект«Туған жер» («Родная земля»), «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ru-RU"/>
        </w:rPr>
        <w:t xml:space="preserve">100 новых лиц»,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  <w:lang w:val="kk-KZ"/>
        </w:rPr>
        <w:t>«Өлкетану»</w:t>
      </w:r>
    </w:p>
    <w:p w:rsidR="00156F32" w:rsidRPr="000C00EF" w:rsidRDefault="00156F32">
      <w:pPr>
        <w:rPr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Цель: формирование национального сознания, любви к родной земле, своему народу, духовно-нравственной ценности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Мәңгілік Ел: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>Национальное единство, мир и согласие в нашем обществе.</w:t>
      </w:r>
    </w:p>
    <w:p w:rsidR="00156F32" w:rsidRPr="000C00EF" w:rsidRDefault="00156F32">
      <w:pPr>
        <w:spacing w:before="280" w:after="28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Задачи: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воспитывать уважение к языку, истории и культуре казахского народа, сохранении и развитии его лучших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традиций,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изучать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прини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мать и уважать культурные особенности и традиции других народов Казахстана.</w:t>
      </w:r>
    </w:p>
    <w:tbl>
      <w:tblPr>
        <w:tblW w:w="0" w:type="auto"/>
        <w:tblInd w:w="-3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078"/>
        <w:gridCol w:w="4789"/>
        <w:gridCol w:w="1807"/>
        <w:gridCol w:w="1926"/>
      </w:tblGrid>
      <w:tr w:rsidR="00156F32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Форма проведения</w:t>
            </w:r>
          </w:p>
        </w:tc>
      </w:tr>
      <w:tr w:rsidR="00156F32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22 сентября – День языков народов Казахстана. Участие в неделе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языков.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gramEnd"/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</w:tr>
      <w:tr w:rsidR="00156F32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Достопримечательности моего города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</w:t>
            </w:r>
          </w:p>
        </w:tc>
      </w:tr>
      <w:tr w:rsidR="00156F32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Классный час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Мира”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</w:tr>
      <w:tr w:rsidR="00156F32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Конкурс строя и патриотической песни 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 Чудеса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Казахстана»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КД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выставке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игра</w:t>
            </w:r>
          </w:p>
        </w:tc>
      </w:tr>
      <w:tr w:rsidR="00156F32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 стягом Независимости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игра</w:t>
            </w:r>
          </w:p>
        </w:tc>
      </w:tr>
      <w:tr w:rsidR="00156F32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предметных олимпиадах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Участие </w:t>
            </w:r>
          </w:p>
        </w:tc>
      </w:tr>
      <w:tr w:rsidR="00156F32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Праздник Наурыз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праздничном концерте</w:t>
            </w:r>
          </w:p>
        </w:tc>
      </w:tr>
      <w:tr w:rsidR="00156F32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Посещение музея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Экскурсия </w:t>
            </w:r>
          </w:p>
        </w:tc>
      </w:tr>
      <w:tr w:rsidR="00156F32"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4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Nimbus Roman No9 L" w:hAnsi="Nimbus Roman No9 L" w:cs="Nimbus Roman No9 L"/>
                <w:color w:val="000000"/>
                <w:sz w:val="24"/>
                <w:szCs w:val="24"/>
                <w:lang w:val="ru-RU"/>
              </w:rPr>
              <w:t>Игра «Народы Казахстана»</w:t>
            </w:r>
          </w:p>
        </w:tc>
        <w:tc>
          <w:tcPr>
            <w:tcW w:w="1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игра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156F32" w:rsidRDefault="00156F32">
      <w:pPr>
        <w:spacing w:before="280" w:after="28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:rsidR="00156F32" w:rsidRDefault="00156F32">
      <w:pPr>
        <w:spacing w:before="280" w:after="28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156F32" w:rsidRDefault="00156F32">
      <w:pPr>
        <w:spacing w:before="280" w:after="28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156F32" w:rsidRDefault="00156F32">
      <w:pPr>
        <w:spacing w:before="280" w:after="280" w:line="240" w:lineRule="auto"/>
        <w:ind w:left="360"/>
        <w:jc w:val="center"/>
        <w:rPr>
          <w:color w:val="000000"/>
        </w:rPr>
      </w:pPr>
    </w:p>
    <w:p w:rsidR="00156F32" w:rsidRDefault="00156F32">
      <w:pPr>
        <w:spacing w:before="280" w:after="280" w:line="240" w:lineRule="auto"/>
        <w:ind w:left="360"/>
        <w:jc w:val="center"/>
        <w:rPr>
          <w:color w:val="000000"/>
        </w:rPr>
      </w:pPr>
    </w:p>
    <w:p w:rsidR="00156F32" w:rsidRDefault="00156F32">
      <w:pPr>
        <w:spacing w:before="280" w:after="280" w:line="240" w:lineRule="auto"/>
        <w:ind w:left="360"/>
        <w:jc w:val="center"/>
        <w:rPr>
          <w:color w:val="000000"/>
        </w:rPr>
      </w:pPr>
    </w:p>
    <w:p w:rsidR="00156F32" w:rsidRDefault="00156F32">
      <w:pPr>
        <w:spacing w:before="280" w:after="280" w:line="240" w:lineRule="auto"/>
        <w:ind w:left="360"/>
        <w:jc w:val="center"/>
        <w:rPr>
          <w:color w:val="000000"/>
        </w:rPr>
      </w:pPr>
    </w:p>
    <w:p w:rsidR="00156F32" w:rsidRDefault="00156F32">
      <w:pPr>
        <w:spacing w:before="280" w:after="280" w:line="240" w:lineRule="auto"/>
        <w:ind w:left="360"/>
        <w:jc w:val="center"/>
        <w:rPr>
          <w:color w:val="000000"/>
        </w:rPr>
      </w:pPr>
    </w:p>
    <w:p w:rsidR="00156F32" w:rsidRDefault="00156F32">
      <w:pPr>
        <w:spacing w:before="280" w:after="280"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4 направление: Семейное воспитание</w:t>
      </w:r>
    </w:p>
    <w:p w:rsidR="00156F32" w:rsidRPr="000C00EF" w:rsidRDefault="00156F32">
      <w:pPr>
        <w:spacing w:before="280" w:after="280" w:line="240" w:lineRule="auto"/>
        <w:ind w:left="360"/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lang w:val="ru-RU"/>
        </w:rPr>
        <w:t xml:space="preserve">проект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lang w:val="kk-KZ"/>
        </w:rPr>
        <w:t>«Отбасы әлемі жобасы» («Семейное достояние»)</w:t>
      </w:r>
    </w:p>
    <w:p w:rsidR="00156F32" w:rsidRPr="000C00EF" w:rsidRDefault="00156F32">
      <w:pPr>
        <w:rPr>
          <w:lang w:val="ru-RU"/>
        </w:rPr>
      </w:pPr>
    </w:p>
    <w:p w:rsidR="00156F32" w:rsidRDefault="00156F32"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Цель: </w:t>
      </w:r>
      <w:r>
        <w:rPr>
          <w:color w:val="000000"/>
        </w:rPr>
        <w:t> </w:t>
      </w:r>
      <w:r w:rsidRPr="000C00EF">
        <w:rPr>
          <w:rFonts w:ascii="Times New Roman" w:hAnsi="Times New Roman"/>
          <w:color w:val="000000"/>
          <w:sz w:val="26"/>
          <w:szCs w:val="26"/>
          <w:lang w:val="ru-RU"/>
        </w:rPr>
        <w:t>воспитание</w:t>
      </w:r>
      <w:proofErr w:type="gramEnd"/>
      <w:r w:rsidRPr="000C00EF">
        <w:rPr>
          <w:rFonts w:ascii="Times New Roman" w:hAnsi="Times New Roman"/>
          <w:color w:val="000000"/>
          <w:sz w:val="26"/>
          <w:szCs w:val="26"/>
          <w:lang w:val="ru-RU"/>
        </w:rPr>
        <w:t xml:space="preserve"> духовного единства поколений, уважения и доброго отношения к родителям, к окружающим людям, сверстникам.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0C00EF">
        <w:rPr>
          <w:rFonts w:ascii="Times New Roman" w:hAnsi="Times New Roman"/>
          <w:sz w:val="26"/>
          <w:szCs w:val="26"/>
          <w:lang w:val="ru-RU"/>
        </w:rPr>
        <w:br/>
      </w:r>
      <w:r>
        <w:rPr>
          <w:rStyle w:val="ab"/>
          <w:rFonts w:ascii="Times New Roman" w:hAnsi="Times New Roman"/>
          <w:color w:val="000000"/>
          <w:sz w:val="26"/>
          <w:szCs w:val="26"/>
          <w:highlight w:val="white"/>
        </w:rPr>
        <w:t>Задачи: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разъяснить важность семейных ценностей,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содействовать улучшению взаимоотношений в семье,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воспитывать ответственность по отношению ко всем членам семьи,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color w:val="000000"/>
          <w:sz w:val="26"/>
          <w:szCs w:val="26"/>
        </w:rPr>
        <w:t>способствовать установлению плодотворного сотрудничества между школой и семьей.</w:t>
      </w:r>
    </w:p>
    <w:tbl>
      <w:tblPr>
        <w:tblW w:w="0" w:type="auto"/>
        <w:tblInd w:w="-3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28"/>
        <w:gridCol w:w="5366"/>
        <w:gridCol w:w="1680"/>
        <w:gridCol w:w="1926"/>
      </w:tblGrid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Форма проведения</w:t>
            </w:r>
          </w:p>
        </w:tc>
      </w:tr>
      <w:tr w:rsidR="00156F32">
        <w:trPr>
          <w:trHeight w:val="756"/>
        </w:trPr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Торжественная линейка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Урок знаний 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Индивидуальные консультации для родителей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Линейка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урок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Родительское собрание: «Объединение семьи и школы»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 о безопасности школьников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Родительское собрание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Индивидуальные консультации для родителей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Родительское  собрание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 «Подготовка к выбору профессии учащихся»</w:t>
            </w:r>
          </w:p>
        </w:tc>
        <w:tc>
          <w:tcPr>
            <w:tcW w:w="16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Родительское собрание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Новогоднее чаепитие</w:t>
            </w:r>
          </w:p>
        </w:tc>
        <w:tc>
          <w:tcPr>
            <w:tcW w:w="1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КД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Подготовка к Новому году,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приглашение  родителей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Новогоднее шоу</w:t>
            </w:r>
          </w:p>
        </w:tc>
        <w:tc>
          <w:tcPr>
            <w:tcW w:w="16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КТД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Помоги птицам!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акция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 семейных фото.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Родительское  собрание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 «Соцсети и подростки»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Родительское собрание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организации и проведении празднования 8 марта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Проект: «Творческая семья»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КТД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Индивидуальные консультации для родителей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Родительское собрание: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Выпускные экзамены и самоопределение выпускников»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Родительское собрание</w:t>
            </w:r>
          </w:p>
        </w:tc>
      </w:tr>
    </w:tbl>
    <w:p w:rsidR="00156F32" w:rsidRDefault="00156F32">
      <w:pPr>
        <w:spacing w:before="280" w:after="28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156F32" w:rsidRDefault="00156F32">
      <w:pPr>
        <w:spacing w:before="280" w:after="28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156F32" w:rsidRPr="000C00EF" w:rsidRDefault="00156F32">
      <w:pPr>
        <w:spacing w:before="280" w:after="280" w:line="240" w:lineRule="auto"/>
        <w:ind w:left="360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5 направление: Трудовое, экономическое и экологическое воспитание</w:t>
      </w:r>
    </w:p>
    <w:p w:rsidR="00156F32" w:rsidRPr="000C00EF" w:rsidRDefault="00156F32">
      <w:pPr>
        <w:spacing w:before="280" w:after="280" w:line="240" w:lineRule="auto"/>
        <w:ind w:left="360"/>
        <w:rPr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  <w:u w:val="single"/>
          <w:lang w:val="kk-KZ"/>
        </w:rPr>
        <w:t>проект«Саналы азамат» («Сознательный гражданин»)</w:t>
      </w:r>
    </w:p>
    <w:p w:rsidR="00156F32" w:rsidRPr="000C00EF" w:rsidRDefault="00156F32">
      <w:pPr>
        <w:spacing w:before="280" w:after="280" w:line="240" w:lineRule="auto"/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Цель: формирование понимания значимости труда; воспитание активной позиции защитника окружающей среды, духовно-нравственной ценности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Мәңгілік Ел: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Общество Всеобщего Труда </w:t>
      </w:r>
    </w:p>
    <w:p w:rsidR="00156F32" w:rsidRPr="000C00EF" w:rsidRDefault="00156F32">
      <w:pPr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Задачи: </w:t>
      </w:r>
    </w:p>
    <w:p w:rsidR="00156F32" w:rsidRPr="000C00EF" w:rsidRDefault="00156F32">
      <w:pPr>
        <w:rPr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формировать умения и навыки самообслуживания, добросовестного и творческого отношения к разным видам трудовой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деятельности,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  <w:t>изучать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природу родного края, акцентировать ее красоту и особенности,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  <w:t>формировать любовь и заботливое отношение к природе,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  <w:t>мотивировать к воспроизведению природных богатств.</w:t>
      </w:r>
    </w:p>
    <w:tbl>
      <w:tblPr>
        <w:tblW w:w="0" w:type="auto"/>
        <w:tblInd w:w="-3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69"/>
        <w:gridCol w:w="5837"/>
        <w:gridCol w:w="1302"/>
        <w:gridCol w:w="1891"/>
      </w:tblGrid>
      <w:tr w:rsidR="00156F32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Форма проведения</w:t>
            </w:r>
          </w:p>
        </w:tc>
      </w:tr>
      <w:tr w:rsidR="00156F32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Уборка пришкольной территории,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озеленение в классе и коридоре,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 за состоянием пришкольной клумбы</w:t>
            </w:r>
          </w:p>
          <w:p w:rsidR="00156F32" w:rsidRPr="000C00EF" w:rsidRDefault="00156F3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Организация дежурства по школе.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КД</w:t>
            </w:r>
          </w:p>
        </w:tc>
      </w:tr>
      <w:tr w:rsidR="00156F32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Уборка пришкольной территории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Сбор макулатуры 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КД</w:t>
            </w:r>
          </w:p>
        </w:tc>
      </w:tr>
      <w:tr w:rsidR="00156F32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Генеральная уборка класса</w:t>
            </w:r>
          </w:p>
          <w:p w:rsidR="00156F32" w:rsidRPr="000C00EF" w:rsidRDefault="00156F3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Конкурс «Самый «зеленый» класс»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КД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</w:t>
            </w:r>
          </w:p>
        </w:tc>
      </w:tr>
      <w:tr w:rsidR="00156F32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Работа по оформлению зала и школы к новогодним утренникам.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Генеральная уборка класса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Строительство снежных фигур.</w:t>
            </w:r>
          </w:p>
        </w:tc>
        <w:tc>
          <w:tcPr>
            <w:tcW w:w="1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КД</w:t>
            </w:r>
          </w:p>
        </w:tc>
      </w:tr>
      <w:tr w:rsidR="00156F32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КД</w:t>
            </w:r>
          </w:p>
        </w:tc>
      </w:tr>
      <w:tr w:rsidR="00156F32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КТД</w:t>
            </w:r>
          </w:p>
        </w:tc>
      </w:tr>
      <w:tr w:rsidR="00156F32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Контроль за состоянием дневников, тетрадей.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Ремонт книг и учебников.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КТД</w:t>
            </w:r>
          </w:p>
        </w:tc>
      </w:tr>
      <w:tr w:rsidR="00156F32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Дежурство по школе.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Работа по озеленению кабинета и коридора.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КТД</w:t>
            </w:r>
          </w:p>
        </w:tc>
      </w:tr>
      <w:tr w:rsidR="00156F32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Изготовление  сувениров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 8 марта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Подготовка класса к каникулам.</w:t>
            </w:r>
          </w:p>
        </w:tc>
        <w:tc>
          <w:tcPr>
            <w:tcW w:w="1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КТД</w:t>
            </w:r>
          </w:p>
        </w:tc>
      </w:tr>
      <w:tr w:rsidR="00156F32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Экологическая акция «Чистый двор - чис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softHyphen/>
              <w:t>тый город». Работа по благоустройству школьной территории</w:t>
            </w:r>
          </w:p>
        </w:tc>
        <w:tc>
          <w:tcPr>
            <w:tcW w:w="1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8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КТД</w:t>
            </w:r>
          </w:p>
        </w:tc>
      </w:tr>
      <w:tr w:rsidR="00156F32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5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Дежурство по школе.</w:t>
            </w:r>
          </w:p>
        </w:tc>
        <w:tc>
          <w:tcPr>
            <w:tcW w:w="1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</w:tr>
      <w:tr w:rsidR="00156F32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58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Уборка пришкольной территории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Контроль за состоянием учебников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Акция «Семена благие»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КТД</w:t>
            </w:r>
          </w:p>
        </w:tc>
      </w:tr>
      <w:tr w:rsidR="00156F32" w:rsidRPr="000C00EF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8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акции и конкурсе</w:t>
            </w:r>
          </w:p>
        </w:tc>
      </w:tr>
    </w:tbl>
    <w:p w:rsidR="00156F32" w:rsidRPr="000C00EF" w:rsidRDefault="00156F32">
      <w:pPr>
        <w:spacing w:before="280" w:after="280" w:line="240" w:lineRule="auto"/>
        <w:ind w:left="360"/>
        <w:rPr>
          <w:lang w:val="ru-RU"/>
        </w:rPr>
      </w:pPr>
    </w:p>
    <w:p w:rsidR="00156F32" w:rsidRPr="000C00EF" w:rsidRDefault="00156F32">
      <w:pPr>
        <w:spacing w:before="280" w:after="280" w:line="240" w:lineRule="auto"/>
        <w:ind w:left="360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6 направление: Интеллектуальное воспитание, воспитание информационной культуры</w:t>
      </w:r>
    </w:p>
    <w:p w:rsidR="00156F32" w:rsidRPr="000C00EF" w:rsidRDefault="00156F32">
      <w:pPr>
        <w:spacing w:before="114" w:after="114" w:line="240" w:lineRule="auto"/>
        <w:rPr>
          <w:lang w:val="ru-RU"/>
        </w:rPr>
      </w:pPr>
      <w:r w:rsidRPr="000C00EF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Подпрограмма «Ақпараттолқыны»</w:t>
      </w:r>
    </w:p>
    <w:p w:rsidR="00156F32" w:rsidRPr="000C00EF" w:rsidRDefault="00156F32">
      <w:pPr>
        <w:spacing w:before="114" w:after="114" w:line="240" w:lineRule="auto"/>
        <w:rPr>
          <w:lang w:val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ru-RU"/>
        </w:rPr>
        <w:t xml:space="preserve">Проект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kk-KZ"/>
        </w:rPr>
        <w:t xml:space="preserve">«Дарындылар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kk-KZ"/>
        </w:rPr>
        <w:t>елі»  (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kk-KZ"/>
        </w:rPr>
        <w:t>«Одаренный народ»)</w:t>
      </w:r>
    </w:p>
    <w:p w:rsidR="00156F32" w:rsidRDefault="00156F32">
      <w:pPr>
        <w:spacing w:before="114" w:after="114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kk-KZ"/>
        </w:rPr>
      </w:pPr>
    </w:p>
    <w:p w:rsidR="00156F32" w:rsidRPr="000C00EF" w:rsidRDefault="00156F32">
      <w:pPr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Цель: формирование духовно-нравственной ценности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Мәңгілік Ел: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Единство истории, культуры и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языка,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условий для проявления учащимися класса инициативы и самостоятельности.</w:t>
      </w:r>
    </w:p>
    <w:p w:rsidR="00156F32" w:rsidRPr="000C00EF" w:rsidRDefault="00156F32">
      <w:pPr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>
        <w:rPr>
          <w:rFonts w:ascii="Nimbus Roman No9 L" w:hAnsi="Nimbus Roman No9 L" w:cs="Times New Roman"/>
          <w:color w:val="000000"/>
          <w:sz w:val="26"/>
          <w:szCs w:val="26"/>
          <w:lang w:val="ru-RU"/>
        </w:rPr>
        <w:t xml:space="preserve">создать условия для равного проявления учащимися класса своих индивидуальных способностей во внеурочной </w:t>
      </w:r>
      <w:proofErr w:type="gramStart"/>
      <w:r>
        <w:rPr>
          <w:rFonts w:ascii="Nimbus Roman No9 L" w:hAnsi="Nimbus Roman No9 L" w:cs="Times New Roman"/>
          <w:color w:val="000000"/>
          <w:sz w:val="26"/>
          <w:szCs w:val="26"/>
          <w:lang w:val="ru-RU"/>
        </w:rPr>
        <w:t>деятельности,</w:t>
      </w:r>
      <w:r>
        <w:rPr>
          <w:rFonts w:ascii="Nimbus Roman No9 L" w:hAnsi="Nimbus Roman No9 L" w:cs="Times New Roman"/>
          <w:color w:val="000000"/>
          <w:sz w:val="26"/>
          <w:szCs w:val="26"/>
          <w:lang w:val="ru-RU"/>
        </w:rPr>
        <w:br/>
        <w:t>формировать</w:t>
      </w:r>
      <w:proofErr w:type="gramEnd"/>
      <w:r>
        <w:rPr>
          <w:rFonts w:ascii="Nimbus Roman No9 L" w:hAnsi="Nimbus Roman No9 L" w:cs="Times New Roman"/>
          <w:color w:val="000000"/>
          <w:sz w:val="26"/>
          <w:szCs w:val="26"/>
          <w:lang w:val="ru-RU"/>
        </w:rPr>
        <w:t xml:space="preserve"> эстетическое восприятие действительности,</w:t>
      </w:r>
      <w:r>
        <w:rPr>
          <w:rFonts w:ascii="Nimbus Roman No9 L" w:hAnsi="Nimbus Roman No9 L" w:cs="Times New Roman"/>
          <w:color w:val="000000"/>
          <w:sz w:val="26"/>
          <w:szCs w:val="26"/>
          <w:lang w:val="ru-RU"/>
        </w:rPr>
        <w:br/>
        <w:t>развивать способности адекватно оценивать свои и чужие достижения, радоваться своим успехам и огорчаться за чужие неудачи,</w:t>
      </w:r>
      <w:r>
        <w:rPr>
          <w:rFonts w:ascii="Nimbus Roman No9 L" w:hAnsi="Nimbus Roman No9 L" w:cs="Times New Roman"/>
          <w:color w:val="000000"/>
          <w:sz w:val="26"/>
          <w:szCs w:val="26"/>
          <w:lang w:val="ru-RU"/>
        </w:rPr>
        <w:br/>
        <w:t>сохранить желание учиться, укрепит веру в себя.</w:t>
      </w:r>
    </w:p>
    <w:tbl>
      <w:tblPr>
        <w:tblW w:w="0" w:type="auto"/>
        <w:tblInd w:w="-3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853"/>
        <w:gridCol w:w="4888"/>
        <w:gridCol w:w="1914"/>
        <w:gridCol w:w="1945"/>
      </w:tblGrid>
      <w:tr w:rsidR="00156F32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Форма проведения</w:t>
            </w:r>
          </w:p>
        </w:tc>
      </w:tr>
      <w:tr w:rsidR="00156F32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Запись и посещение кружков, секций, студий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Сбор информации</w:t>
            </w:r>
          </w:p>
        </w:tc>
      </w:tr>
      <w:tr w:rsidR="00156F32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конкурсе экологической тематики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КТД</w:t>
            </w:r>
          </w:p>
        </w:tc>
      </w:tr>
      <w:tr w:rsidR="00156F32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Тренинг «Мои конкурентные способности»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Тренинг</w:t>
            </w:r>
          </w:p>
        </w:tc>
      </w:tr>
      <w:tr w:rsidR="00156F32">
        <w:trPr>
          <w:trHeight w:val="444"/>
        </w:trPr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Подготовка к новогоднему празднику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КТД</w:t>
            </w:r>
          </w:p>
        </w:tc>
      </w:tr>
      <w:tr w:rsidR="00156F32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«Новогодний калейдоскоп»</w:t>
            </w:r>
          </w:p>
        </w:tc>
        <w:tc>
          <w:tcPr>
            <w:tcW w:w="1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</w:t>
            </w:r>
          </w:p>
        </w:tc>
      </w:tr>
      <w:tr w:rsidR="00156F32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Посещение театра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экскурсия</w:t>
            </w:r>
          </w:p>
        </w:tc>
      </w:tr>
      <w:tr w:rsidR="00156F32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Диспут «Физическая и информационная безопасность личности учащегося в современном информационном обществе» 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Диспут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156F32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before="52"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Праздничный концерт к Наурызу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</w:t>
            </w:r>
          </w:p>
        </w:tc>
      </w:tr>
      <w:tr w:rsidR="00156F32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Классный час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Шаг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во Вселенную»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кл.час</w:t>
            </w:r>
          </w:p>
        </w:tc>
      </w:tr>
      <w:tr w:rsidR="00156F32"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4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 xml:space="preserve">Классный час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Лучшее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образование — это самообразование»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кл.час</w:t>
            </w:r>
          </w:p>
        </w:tc>
      </w:tr>
    </w:tbl>
    <w:p w:rsidR="00156F32" w:rsidRDefault="00156F32">
      <w:pPr>
        <w:spacing w:before="280" w:after="28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156F32" w:rsidRDefault="00156F32">
      <w:pPr>
        <w:spacing w:before="280" w:after="28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156F32" w:rsidRDefault="00156F32">
      <w:pPr>
        <w:spacing w:before="280" w:after="28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156F32" w:rsidRDefault="00156F32">
      <w:pPr>
        <w:spacing w:before="280" w:after="28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156F32" w:rsidRPr="000C00EF" w:rsidRDefault="00156F32">
      <w:pPr>
        <w:spacing w:before="280" w:after="280" w:line="240" w:lineRule="auto"/>
        <w:ind w:left="360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7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направление:  Поликультурное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и художественно-эстетическое воспитание</w:t>
      </w:r>
    </w:p>
    <w:p w:rsidR="00156F32" w:rsidRPr="000C00EF" w:rsidRDefault="00156F32">
      <w:pPr>
        <w:spacing w:after="0" w:line="240" w:lineRule="auto"/>
        <w:jc w:val="center"/>
        <w:rPr>
          <w:lang w:val="ru-RU"/>
        </w:rPr>
      </w:pPr>
      <w:r w:rsidRPr="000C00E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проект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kk-KZ"/>
        </w:rPr>
        <w:t>«Дарындылар елі» («Одаренный народ»)</w:t>
      </w:r>
    </w:p>
    <w:p w:rsidR="00156F32" w:rsidRPr="000C00EF" w:rsidRDefault="00156F32">
      <w:pPr>
        <w:spacing w:before="280" w:after="280" w:line="240" w:lineRule="auto"/>
        <w:ind w:left="360"/>
        <w:jc w:val="center"/>
        <w:rPr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val="kk-KZ"/>
        </w:rPr>
        <w:t>«Қазіргі кездегі қазақ мәдениеті» (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val="ru-RU"/>
        </w:rPr>
        <w:t>«Казахстанская культура в современном мире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val="kk-KZ"/>
        </w:rPr>
        <w:t>»)</w:t>
      </w:r>
    </w:p>
    <w:p w:rsidR="00156F32" w:rsidRPr="000C00EF" w:rsidRDefault="00156F32">
      <w:pPr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Цель: формирование духовно-нравственной ценности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Мәңгілік Ел: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Индустриализация и экономический рост, базирующийся на инновациях,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оказание помощи ученикам в развитии в себе способности мыслить рационально, эффективно проявлять свои интеллектуальные умения в окружающей жизни.</w:t>
      </w:r>
    </w:p>
    <w:p w:rsidR="00156F32" w:rsidRPr="000C00EF" w:rsidRDefault="00156F32">
      <w:pPr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Задачи: </w:t>
      </w:r>
    </w:p>
    <w:p w:rsidR="00156F32" w:rsidRPr="000C00EF" w:rsidRDefault="00156F32">
      <w:pPr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условия для продвижения учащихся в интеллектуальном развитии;</w:t>
      </w:r>
    </w:p>
    <w:p w:rsidR="00156F32" w:rsidRPr="000C00EF" w:rsidRDefault="00156F32">
      <w:pPr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интеллектуальную культуру учащихся, развивать их кругозор и любознательность</w:t>
      </w:r>
    </w:p>
    <w:tbl>
      <w:tblPr>
        <w:tblW w:w="0" w:type="auto"/>
        <w:tblInd w:w="-3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28"/>
        <w:gridCol w:w="5113"/>
        <w:gridCol w:w="1914"/>
        <w:gridCol w:w="1945"/>
      </w:tblGrid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Форма проведения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before="52" w:after="0" w:line="240" w:lineRule="auto"/>
              <w:ind w:left="34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Классный час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Моя будущая профессия»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bookmarkStart w:id="1" w:name="__DdeLink__18589_2141913167"/>
            <w:bookmarkEnd w:id="1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кл. час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ind w:left="34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Глобальные экологические проблемы и мировые сообщества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игре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ind w:left="3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ru-RU"/>
              </w:rPr>
              <w:t>Классный час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В чём секрет успеха»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кл. час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ind w:left="3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Профориентация: встречи с представителями колледжей и вузов.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лекторий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ind w:left="34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Привлечение к участию в предметных олимпиадах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Участие в олимпиадах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ind w:left="34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Школьный конкурс «Лучший читатель школы»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Профориентационная работа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конкурс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Классный час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узнать себя и развить способности?»</w:t>
            </w:r>
          </w:p>
          <w:p w:rsidR="00156F32" w:rsidRPr="000C00EF" w:rsidRDefault="00156F32">
            <w:pPr>
              <w:spacing w:after="0" w:line="240" w:lineRule="auto"/>
              <w:ind w:left="34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Профориентация: встречи с представителями колледжей и вузов.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беседа</w:t>
            </w:r>
          </w:p>
        </w:tc>
      </w:tr>
      <w:tr w:rsidR="00156F32">
        <w:tc>
          <w:tcPr>
            <w:tcW w:w="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Это — интересно!</w:t>
            </w:r>
          </w:p>
          <w:p w:rsidR="00156F32" w:rsidRPr="000C00EF" w:rsidRDefault="00156F32">
            <w:pPr>
              <w:spacing w:after="0" w:line="240" w:lineRule="auto"/>
              <w:ind w:left="3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Профориентационные поездки в колледжи.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Май 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Выпуск газеты</w:t>
            </w:r>
          </w:p>
        </w:tc>
      </w:tr>
    </w:tbl>
    <w:p w:rsidR="00156F32" w:rsidRDefault="00156F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56F32" w:rsidRDefault="00156F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56F32" w:rsidRDefault="00156F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56F32" w:rsidRDefault="00156F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56F32" w:rsidRDefault="00156F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56F32" w:rsidRDefault="00156F3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56F32" w:rsidRDefault="00156F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156F32" w:rsidRDefault="00156F32">
      <w:pPr>
        <w:spacing w:before="280" w:after="28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156F32" w:rsidRDefault="00156F32">
      <w:pPr>
        <w:spacing w:before="280" w:after="28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156F32" w:rsidRDefault="00156F32">
      <w:pPr>
        <w:spacing w:before="280" w:after="28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156F32" w:rsidRPr="000C00EF" w:rsidRDefault="00156F32">
      <w:pPr>
        <w:spacing w:before="280" w:after="280" w:line="240" w:lineRule="auto"/>
        <w:ind w:left="360"/>
        <w:jc w:val="center"/>
        <w:rPr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8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направление:  Физическое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воспитание, здоровый образ жизни</w:t>
      </w:r>
    </w:p>
    <w:p w:rsidR="00156F32" w:rsidRPr="000C00EF" w:rsidRDefault="00156F32">
      <w:pPr>
        <w:spacing w:before="280" w:after="280" w:line="240" w:lineRule="auto"/>
        <w:ind w:left="360"/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kk-KZ"/>
        </w:rPr>
        <w:t>проект «Салауатты ұрпақ» («Здоровое будущее»)</w:t>
      </w:r>
    </w:p>
    <w:p w:rsidR="00156F32" w:rsidRPr="000C00EF" w:rsidRDefault="00156F32">
      <w:pPr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Цель: демонстрация учащимся значимости физического и психического здоровья человека; воспитание понимания важности здоровья для будущего самоутверждения.</w:t>
      </w:r>
    </w:p>
    <w:p w:rsidR="00156F32" w:rsidRPr="000C00EF" w:rsidRDefault="00156F32">
      <w:pPr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Задачи: </w:t>
      </w:r>
    </w:p>
    <w:p w:rsidR="00156F32" w:rsidRPr="000C00EF" w:rsidRDefault="00156F32">
      <w:pPr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у учащихся культуру сохранения и совершенствования собственного здоровья;</w:t>
      </w:r>
    </w:p>
    <w:p w:rsidR="00156F32" w:rsidRPr="000C00EF" w:rsidRDefault="00156F32">
      <w:pPr>
        <w:rPr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 учащихся с опытом и традициями предыдущих поколений по сохранению физического и психического здоровья.</w:t>
      </w:r>
    </w:p>
    <w:tbl>
      <w:tblPr>
        <w:tblW w:w="0" w:type="auto"/>
        <w:tblInd w:w="-3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673"/>
        <w:gridCol w:w="5068"/>
        <w:gridCol w:w="1914"/>
        <w:gridCol w:w="1945"/>
      </w:tblGrid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проведения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здоровья.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тренировочной эвакуации учащихся.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кружки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конкурсе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запись и посещение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«Правильное питание в подростковом возрасте».</w:t>
            </w:r>
          </w:p>
          <w:p w:rsidR="00156F32" w:rsidRPr="000C00EF" w:rsidRDefault="00156F3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инструктажа по ТБ во время каникул.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Беседа 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 час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pStyle w:val="NoSpacing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 мер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безопасности на воде и на льду в осенне-зимний период.</w:t>
            </w:r>
          </w:p>
          <w:p w:rsidR="00156F32" w:rsidRPr="000C00EF" w:rsidRDefault="00156F3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 «18 ноября – Международный день отказа от курения».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инструктаж 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56F32" w:rsidRDefault="00156F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Беседа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0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3D089E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Кл. собрание «О профилактике заболевания СПИДом» </w:t>
            </w:r>
          </w:p>
          <w:p w:rsidR="00156F32" w:rsidRPr="003D089E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инструктажа по ТБ во время каникул.</w:t>
            </w:r>
          </w:p>
        </w:tc>
        <w:tc>
          <w:tcPr>
            <w:tcW w:w="1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Кл. собрание 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0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час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час «Вредные привычки»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час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pStyle w:val="NoSpacing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несовершеннолетних на раннее выявление потребления ПАВ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 Марта-День гражданской защиты  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инструктажа по ТБ во время каникул.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о закаливании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Классный час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тренировочной эвакуации учащихся.</w:t>
            </w:r>
          </w:p>
          <w:p w:rsidR="00156F32" w:rsidRPr="000C00EF" w:rsidRDefault="00156F32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инструктажа по ТБ во время каникул.</w:t>
            </w:r>
          </w:p>
        </w:tc>
        <w:tc>
          <w:tcPr>
            <w:tcW w:w="1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56F32" w:rsidRDefault="00156F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</w:p>
        </w:tc>
      </w:tr>
      <w:tr w:rsidR="00156F32">
        <w:tc>
          <w:tcPr>
            <w:tcW w:w="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pacing w:before="280" w:after="0" w:line="240" w:lineRule="auto"/>
              <w:ind w:left="360" w:hanging="32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6F32" w:rsidRDefault="00156F32">
            <w:pPr>
              <w:snapToGrid w:val="0"/>
              <w:rPr>
                <w:color w:val="000000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56F32" w:rsidRDefault="00156F3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Соревнования</w:t>
            </w:r>
          </w:p>
        </w:tc>
      </w:tr>
    </w:tbl>
    <w:p w:rsidR="00156F32" w:rsidRDefault="00156F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ru-RU"/>
        </w:rPr>
      </w:pPr>
    </w:p>
    <w:p w:rsidR="00156F32" w:rsidRDefault="00156F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  <w:lang w:val="ru-RU"/>
        </w:rPr>
      </w:pPr>
    </w:p>
    <w:sectPr w:rsidR="00156F32">
      <w:pgSz w:w="11906" w:h="16838"/>
      <w:pgMar w:top="708" w:right="850" w:bottom="1134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charset w:val="01"/>
    <w:family w:val="auto"/>
    <w:pitch w:val="variable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9E"/>
    <w:rsid w:val="000C00EF"/>
    <w:rsid w:val="00156F32"/>
    <w:rsid w:val="003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8528812-98B5-4AA9-93A8-2E60D589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Lohit Devanagari"/>
      <w:color w:val="00000A"/>
      <w:kern w:val="1"/>
      <w:sz w:val="22"/>
      <w:szCs w:val="22"/>
      <w:lang w:val="en-US" w:eastAsia="en-US" w:bidi="en-US"/>
    </w:rPr>
  </w:style>
  <w:style w:type="paragraph" w:styleId="1">
    <w:name w:val="heading 1"/>
    <w:basedOn w:val="a"/>
    <w:next w:val="a0"/>
    <w:qFormat/>
    <w:pPr>
      <w:numPr>
        <w:numId w:val="1"/>
      </w:numPr>
      <w:spacing w:before="480" w:after="0"/>
      <w:contextualSpacing/>
      <w:outlineLvl w:val="0"/>
    </w:pPr>
    <w:rPr>
      <w:rFonts w:ascii="Cambria" w:eastAsia="WenQuanYi Micro Hei" w:hAnsi="Cambria"/>
      <w:b/>
      <w:bCs/>
      <w:sz w:val="28"/>
      <w:szCs w:val="28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00" w:after="0"/>
      <w:outlineLvl w:val="1"/>
    </w:pPr>
    <w:rPr>
      <w:rFonts w:ascii="Cambria" w:eastAsia="WenQuanYi Micro Hei" w:hAnsi="Cambria"/>
      <w:b/>
      <w:bCs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00" w:after="0" w:line="264" w:lineRule="auto"/>
      <w:outlineLvl w:val="2"/>
    </w:pPr>
    <w:rPr>
      <w:rFonts w:ascii="Cambria" w:eastAsia="WenQuanYi Micro Hei" w:hAnsi="Cambria"/>
      <w:b/>
      <w:bCs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00" w:after="0"/>
      <w:outlineLvl w:val="3"/>
    </w:pPr>
    <w:rPr>
      <w:rFonts w:ascii="Cambria" w:eastAsia="WenQuanYi Micro Hei" w:hAnsi="Cambria"/>
      <w:b/>
      <w:bCs/>
      <w:i/>
      <w:iCs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00" w:after="0"/>
      <w:outlineLvl w:val="4"/>
    </w:pPr>
    <w:rPr>
      <w:rFonts w:ascii="Cambria" w:eastAsia="WenQuanYi Micro Hei" w:hAnsi="Cambria"/>
      <w:b/>
      <w:bCs/>
      <w:color w:val="7F7F7F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after="0" w:line="264" w:lineRule="auto"/>
      <w:outlineLvl w:val="5"/>
    </w:pPr>
    <w:rPr>
      <w:rFonts w:ascii="Cambria" w:eastAsia="WenQuanYi Micro Hei" w:hAnsi="Cambria"/>
      <w:b/>
      <w:bCs/>
      <w:i/>
      <w:iCs/>
      <w:color w:val="7F7F7F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spacing w:after="0"/>
      <w:outlineLvl w:val="6"/>
    </w:pPr>
    <w:rPr>
      <w:rFonts w:ascii="Cambria" w:eastAsia="WenQuanYi Micro Hei" w:hAnsi="Cambria"/>
      <w:i/>
      <w:iCs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spacing w:after="0"/>
      <w:outlineLvl w:val="7"/>
    </w:pPr>
    <w:rPr>
      <w:rFonts w:ascii="Cambria" w:eastAsia="WenQuanYi Micro Hei" w:hAnsi="Cambria"/>
      <w:sz w:val="20"/>
      <w:szCs w:val="20"/>
    </w:rPr>
  </w:style>
  <w:style w:type="paragraph" w:styleId="9">
    <w:name w:val="heading 9"/>
    <w:basedOn w:val="a"/>
    <w:next w:val="a0"/>
    <w:qFormat/>
    <w:pPr>
      <w:numPr>
        <w:ilvl w:val="8"/>
        <w:numId w:val="1"/>
      </w:numPr>
      <w:spacing w:after="0"/>
      <w:outlineLvl w:val="8"/>
    </w:pPr>
    <w:rPr>
      <w:rFonts w:ascii="Cambria" w:eastAsia="WenQuanYi Micro Hei" w:hAnsi="Cambria"/>
      <w:i/>
      <w:iCs/>
      <w:spacing w:val="5"/>
      <w:sz w:val="20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Cambria" w:eastAsia="WenQuanYi Micro Hei" w:hAnsi="Cambria" w:cs="Lohit Devanagari"/>
      <w:b/>
      <w:bCs/>
      <w:sz w:val="28"/>
      <w:szCs w:val="28"/>
    </w:rPr>
  </w:style>
  <w:style w:type="character" w:customStyle="1" w:styleId="20">
    <w:name w:val="Заголовок 2 Знак"/>
    <w:basedOn w:val="DefaultParagraphFont"/>
    <w:rPr>
      <w:rFonts w:ascii="Cambria" w:eastAsia="WenQuanYi Micro Hei" w:hAnsi="Cambria" w:cs="Lohit Devanagari"/>
      <w:b/>
      <w:bCs/>
      <w:sz w:val="26"/>
      <w:szCs w:val="26"/>
    </w:rPr>
  </w:style>
  <w:style w:type="character" w:customStyle="1" w:styleId="30">
    <w:name w:val="Заголовок 3 Знак"/>
    <w:basedOn w:val="DefaultParagraphFont"/>
    <w:rPr>
      <w:rFonts w:ascii="Cambria" w:eastAsia="WenQuanYi Micro Hei" w:hAnsi="Cambria" w:cs="Lohit Devanagari"/>
      <w:b/>
      <w:bCs/>
    </w:rPr>
  </w:style>
  <w:style w:type="character" w:customStyle="1" w:styleId="40">
    <w:name w:val="Заголовок 4 Знак"/>
    <w:basedOn w:val="DefaultParagraphFont"/>
    <w:rPr>
      <w:rFonts w:ascii="Cambria" w:eastAsia="WenQuanYi Micro Hei" w:hAnsi="Cambria" w:cs="Lohit Devanagari"/>
      <w:b/>
      <w:bCs/>
      <w:i/>
      <w:iCs/>
    </w:rPr>
  </w:style>
  <w:style w:type="character" w:customStyle="1" w:styleId="50">
    <w:name w:val="Заголовок 5 Знак"/>
    <w:basedOn w:val="DefaultParagraphFont"/>
    <w:rPr>
      <w:rFonts w:ascii="Cambria" w:eastAsia="WenQuanYi Micro Hei" w:hAnsi="Cambria" w:cs="Lohit Devanagari"/>
      <w:b/>
      <w:bCs/>
      <w:color w:val="7F7F7F"/>
    </w:rPr>
  </w:style>
  <w:style w:type="character" w:customStyle="1" w:styleId="60">
    <w:name w:val="Заголовок 6 Знак"/>
    <w:basedOn w:val="DefaultParagraphFont"/>
    <w:rPr>
      <w:rFonts w:ascii="Cambria" w:eastAsia="WenQuanYi Micro Hei" w:hAnsi="Cambria" w:cs="Lohit Devanagari"/>
      <w:b/>
      <w:bCs/>
      <w:i/>
      <w:iCs/>
      <w:color w:val="7F7F7F"/>
    </w:rPr>
  </w:style>
  <w:style w:type="character" w:customStyle="1" w:styleId="70">
    <w:name w:val="Заголовок 7 Знак"/>
    <w:basedOn w:val="DefaultParagraphFont"/>
    <w:rPr>
      <w:rFonts w:ascii="Cambria" w:eastAsia="WenQuanYi Micro Hei" w:hAnsi="Cambria" w:cs="Lohit Devanagari"/>
      <w:i/>
      <w:iCs/>
    </w:rPr>
  </w:style>
  <w:style w:type="character" w:customStyle="1" w:styleId="80">
    <w:name w:val="Заголовок 8 Знак"/>
    <w:basedOn w:val="DefaultParagraphFont"/>
    <w:rPr>
      <w:rFonts w:ascii="Cambria" w:eastAsia="WenQuanYi Micro Hei" w:hAnsi="Cambria" w:cs="Lohit Devanagari"/>
      <w:sz w:val="20"/>
      <w:szCs w:val="20"/>
    </w:rPr>
  </w:style>
  <w:style w:type="character" w:customStyle="1" w:styleId="90">
    <w:name w:val="Заголовок 9 Знак"/>
    <w:basedOn w:val="DefaultParagraphFont"/>
    <w:rPr>
      <w:rFonts w:ascii="Cambria" w:eastAsia="WenQuanYi Micro Hei" w:hAnsi="Cambria" w:cs="Lohit Devanagari"/>
      <w:i/>
      <w:iCs/>
      <w:spacing w:val="5"/>
      <w:sz w:val="20"/>
      <w:szCs w:val="20"/>
    </w:rPr>
  </w:style>
  <w:style w:type="character" w:customStyle="1" w:styleId="a4">
    <w:name w:val="Название Знак"/>
    <w:basedOn w:val="DefaultParagraphFont"/>
    <w:rPr>
      <w:rFonts w:ascii="Cambria" w:eastAsia="WenQuanYi Micro Hei" w:hAnsi="Cambria" w:cs="Lohit Devanagari"/>
      <w:spacing w:val="5"/>
      <w:sz w:val="52"/>
      <w:szCs w:val="52"/>
    </w:rPr>
  </w:style>
  <w:style w:type="character" w:customStyle="1" w:styleId="a5">
    <w:name w:val="Подзаголовок Знак"/>
    <w:basedOn w:val="DefaultParagraphFont"/>
    <w:rPr>
      <w:rFonts w:ascii="Cambria" w:eastAsia="WenQuanYi Micro Hei" w:hAnsi="Cambria" w:cs="Lohit Devanagari"/>
      <w:i/>
      <w:iCs/>
      <w:spacing w:val="13"/>
      <w:sz w:val="24"/>
      <w:szCs w:val="24"/>
    </w:rPr>
  </w:style>
  <w:style w:type="character" w:customStyle="1" w:styleId="Strong">
    <w:name w:val="Strong"/>
    <w:rPr>
      <w:b/>
      <w:bCs/>
    </w:rPr>
  </w:style>
  <w:style w:type="character" w:styleId="a6">
    <w:name w:val="Emphasis"/>
    <w:qFormat/>
  </w:style>
  <w:style w:type="character" w:customStyle="1" w:styleId="21">
    <w:name w:val="Цитата 2 Знак"/>
    <w:basedOn w:val="DefaultParagraphFont"/>
    <w:rPr>
      <w:i/>
      <w:iCs/>
    </w:rPr>
  </w:style>
  <w:style w:type="character" w:customStyle="1" w:styleId="a7">
    <w:name w:val="Выделенная цитата Знак"/>
    <w:basedOn w:val="DefaultParagraphFont"/>
    <w:rPr>
      <w:b/>
      <w:bCs/>
      <w:i/>
      <w:iCs/>
    </w:rPr>
  </w:style>
  <w:style w:type="character" w:customStyle="1" w:styleId="SubtleEmphasis">
    <w:name w:val="Subtle Emphasis"/>
    <w:rPr>
      <w:i/>
      <w:iCs/>
    </w:rPr>
  </w:style>
  <w:style w:type="character" w:customStyle="1" w:styleId="IntenseEmphasis">
    <w:name w:val="Intense Emphasis"/>
    <w:rPr>
      <w:b/>
      <w:bCs/>
    </w:rPr>
  </w:style>
  <w:style w:type="character" w:customStyle="1" w:styleId="SubtleReference">
    <w:name w:val="Subtle Reference"/>
    <w:rPr>
      <w:smallCaps/>
    </w:rPr>
  </w:style>
  <w:style w:type="character" w:customStyle="1" w:styleId="IntenseReference">
    <w:name w:val="Intense Reference"/>
    <w:rPr>
      <w:smallCaps/>
      <w:spacing w:val="5"/>
      <w:u w:val="single"/>
    </w:rPr>
  </w:style>
  <w:style w:type="character" w:customStyle="1" w:styleId="BookTitle">
    <w:name w:val="Book Title"/>
    <w:rPr>
      <w:i/>
      <w:iCs/>
      <w:smallCaps/>
      <w:spacing w:val="5"/>
    </w:rPr>
  </w:style>
  <w:style w:type="character" w:customStyle="1" w:styleId="a8">
    <w:name w:val="Верхний колонтитул Знак"/>
    <w:basedOn w:val="DefaultParagraphFont"/>
  </w:style>
  <w:style w:type="character" w:customStyle="1" w:styleId="a9">
    <w:name w:val="Нижний колонтитул Знак"/>
    <w:basedOn w:val="DefaultParagraphFont"/>
  </w:style>
  <w:style w:type="character" w:customStyle="1" w:styleId="aa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styleId="ab">
    <w:name w:val="Strong"/>
    <w:qFormat/>
    <w:rPr>
      <w:b/>
      <w:bCs/>
    </w:rPr>
  </w:style>
  <w:style w:type="paragraph" w:customStyle="1" w:styleId="ac">
    <w:name w:val="Заголовок"/>
    <w:basedOn w:val="a"/>
    <w:next w:val="a0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d">
    <w:name w:val="List"/>
    <w:basedOn w:val="a0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f">
    <w:name w:val="Title"/>
    <w:basedOn w:val="a"/>
    <w:next w:val="a0"/>
    <w:qFormat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line="240" w:lineRule="auto"/>
      <w:contextualSpacing/>
    </w:pPr>
    <w:rPr>
      <w:rFonts w:ascii="Cambria" w:eastAsia="WenQuanYi Micro Hei" w:hAnsi="Cambria"/>
      <w:spacing w:val="5"/>
      <w:sz w:val="52"/>
      <w:szCs w:val="52"/>
    </w:rPr>
  </w:style>
  <w:style w:type="paragraph" w:styleId="af0">
    <w:name w:val="Subtitle"/>
    <w:basedOn w:val="a"/>
    <w:next w:val="a0"/>
    <w:qFormat/>
    <w:pPr>
      <w:spacing w:after="600"/>
    </w:pPr>
    <w:rPr>
      <w:rFonts w:ascii="Cambria" w:eastAsia="WenQuanYi Micro Hei" w:hAnsi="Cambria"/>
      <w:i/>
      <w:iCs/>
      <w:spacing w:val="13"/>
      <w:sz w:val="24"/>
      <w:szCs w:val="24"/>
    </w:rPr>
  </w:style>
  <w:style w:type="paragraph" w:customStyle="1" w:styleId="NoSpacing">
    <w:name w:val="No Spacing"/>
    <w:basedOn w:val="a"/>
    <w:pPr>
      <w:spacing w:after="0" w:line="240" w:lineRule="auto"/>
    </w:p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Quote">
    <w:name w:val="Quote"/>
    <w:basedOn w:val="a"/>
    <w:pPr>
      <w:spacing w:before="200" w:after="0"/>
      <w:ind w:left="360" w:right="360"/>
    </w:pPr>
    <w:rPr>
      <w:i/>
      <w:iCs/>
    </w:rPr>
  </w:style>
  <w:style w:type="paragraph" w:customStyle="1" w:styleId="IntenseQuote">
    <w:name w:val="Intense Quote"/>
    <w:basedOn w:val="a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TOCHeading">
    <w:name w:val="TOC Heading"/>
    <w:basedOn w:val="1"/>
    <w:pPr>
      <w:numPr>
        <w:numId w:val="0"/>
      </w:numPr>
    </w:pPr>
  </w:style>
  <w:style w:type="paragraph" w:customStyle="1" w:styleId="Normal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</w:style>
  <w:style w:type="paragraph" w:customStyle="1" w:styleId="af4">
    <w:name w:val="Заголовок таблицы"/>
    <w:basedOn w:val="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Timosha</cp:lastModifiedBy>
  <cp:revision>2</cp:revision>
  <cp:lastPrinted>2019-09-22T18:49:00Z</cp:lastPrinted>
  <dcterms:created xsi:type="dcterms:W3CDTF">2019-09-22T17:31:00Z</dcterms:created>
  <dcterms:modified xsi:type="dcterms:W3CDTF">2019-09-22T17:31:00Z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