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9" w:rsidRDefault="000F6FF9" w:rsidP="00212603">
      <w:pPr>
        <w:pStyle w:val="NoSpacing"/>
        <w:jc w:val="center"/>
        <w:rPr>
          <w:rFonts w:ascii="Times New Roman" w:hAnsi="Times New Roman"/>
          <w:b/>
          <w:sz w:val="28"/>
          <w:szCs w:val="28"/>
        </w:rPr>
      </w:pPr>
      <w:r>
        <w:rPr>
          <w:rFonts w:ascii="Times New Roman" w:hAnsi="Times New Roman"/>
          <w:b/>
          <w:sz w:val="28"/>
          <w:szCs w:val="28"/>
        </w:rPr>
        <w:t>Технологическая карта занятия изостудии «Палитра» группа № 2</w:t>
      </w:r>
    </w:p>
    <w:p w:rsidR="000F6FF9" w:rsidRPr="00A4786A" w:rsidRDefault="000F6FF9" w:rsidP="00212603">
      <w:pPr>
        <w:pStyle w:val="NoSpacing"/>
        <w:jc w:val="center"/>
        <w:rPr>
          <w:rFonts w:ascii="Times New Roman" w:hAnsi="Times New Roman"/>
          <w:sz w:val="28"/>
          <w:szCs w:val="28"/>
        </w:rPr>
      </w:pPr>
      <w:r w:rsidRPr="00A4786A">
        <w:rPr>
          <w:rFonts w:ascii="Times New Roman" w:hAnsi="Times New Roman"/>
          <w:sz w:val="28"/>
          <w:szCs w:val="28"/>
        </w:rPr>
        <w:t>Лавренко Т.М., педагог дополнительного образования</w:t>
      </w:r>
    </w:p>
    <w:p w:rsidR="000F6FF9" w:rsidRDefault="000F6FF9" w:rsidP="00212603">
      <w:pPr>
        <w:pStyle w:val="NoSpacing"/>
        <w:jc w:val="center"/>
        <w:rPr>
          <w:rFonts w:ascii="Times New Roman" w:hAnsi="Times New Roman"/>
          <w:b/>
          <w:sz w:val="28"/>
          <w:szCs w:val="28"/>
        </w:rPr>
      </w:pPr>
      <w:r w:rsidRPr="00A4786A">
        <w:rPr>
          <w:rFonts w:ascii="Times New Roman" w:hAnsi="Times New Roman"/>
          <w:sz w:val="28"/>
          <w:szCs w:val="28"/>
        </w:rPr>
        <w:t>Дата проведения:</w:t>
      </w:r>
      <w:r>
        <w:rPr>
          <w:rFonts w:ascii="Times New Roman" w:hAnsi="Times New Roman"/>
          <w:b/>
          <w:sz w:val="28"/>
          <w:szCs w:val="28"/>
        </w:rPr>
        <w:t xml:space="preserve"> 16.10.2019г.</w:t>
      </w:r>
    </w:p>
    <w:p w:rsidR="000F6FF9" w:rsidRPr="00780AEC" w:rsidRDefault="000F6FF9" w:rsidP="00212603">
      <w:pPr>
        <w:pStyle w:val="NoSpacing"/>
        <w:jc w:val="center"/>
        <w:rPr>
          <w:rFonts w:ascii="Times New Roman" w:hAnsi="Times New Roman"/>
          <w:b/>
          <w:sz w:val="28"/>
          <w:szCs w:val="28"/>
        </w:rPr>
      </w:pPr>
    </w:p>
    <w:p w:rsidR="000F6FF9" w:rsidRPr="00780AEC" w:rsidRDefault="000F6FF9" w:rsidP="00212603">
      <w:pPr>
        <w:pStyle w:val="NoSpacing"/>
        <w:jc w:val="center"/>
        <w:rPr>
          <w:rFonts w:ascii="Times New Roman" w:hAnsi="Times New Roman"/>
          <w:b/>
          <w:sz w:val="28"/>
          <w:szCs w:val="28"/>
        </w:rPr>
      </w:pPr>
      <w:r w:rsidRPr="00780AEC">
        <w:rPr>
          <w:rFonts w:ascii="Times New Roman" w:hAnsi="Times New Roman"/>
          <w:b/>
          <w:sz w:val="28"/>
          <w:szCs w:val="28"/>
        </w:rPr>
        <w:t>Тема</w:t>
      </w:r>
      <w:r>
        <w:rPr>
          <w:rFonts w:ascii="Times New Roman" w:hAnsi="Times New Roman"/>
          <w:b/>
          <w:sz w:val="28"/>
          <w:szCs w:val="28"/>
        </w:rPr>
        <w:t xml:space="preserve"> «В чем красота павлина?</w:t>
      </w:r>
      <w:r w:rsidRPr="00780AEC">
        <w:rPr>
          <w:rFonts w:ascii="Times New Roman" w:hAnsi="Times New Roman"/>
          <w:b/>
          <w:sz w:val="28"/>
          <w:szCs w:val="28"/>
        </w:rPr>
        <w:t>»</w:t>
      </w:r>
      <w:r>
        <w:rPr>
          <w:rFonts w:ascii="Times New Roman" w:hAnsi="Times New Roman"/>
          <w:b/>
          <w:sz w:val="28"/>
          <w:szCs w:val="28"/>
        </w:rPr>
        <w:t xml:space="preserve"> Пластилинография.</w:t>
      </w:r>
    </w:p>
    <w:p w:rsidR="000F6FF9" w:rsidRPr="00355165" w:rsidRDefault="000F6FF9" w:rsidP="00212603">
      <w:pPr>
        <w:pStyle w:val="No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12411"/>
      </w:tblGrid>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Цели и задачи деятельности педагога</w:t>
            </w:r>
          </w:p>
        </w:tc>
        <w:tc>
          <w:tcPr>
            <w:tcW w:w="12692" w:type="dxa"/>
          </w:tcPr>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 xml:space="preserve">-создание условий для ознакомления с понятиями «анималистический жанр»; </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 способствовать формированию умения  лепить на плоскости, развитию воображения, умения анализировать свою работу и работу товарища;</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  содействовать воспитанию бережного отношения к птицам, трудолюбия, внимательного отношения к окружающим, желания оказывать помощь.</w:t>
            </w:r>
          </w:p>
          <w:p w:rsidR="000F6FF9" w:rsidRPr="008E0AAA" w:rsidRDefault="000F6FF9" w:rsidP="00707F93">
            <w:pPr>
              <w:pStyle w:val="NoSpacing"/>
              <w:rPr>
                <w:rFonts w:ascii="Times New Roman" w:hAnsi="Times New Roman"/>
                <w:sz w:val="24"/>
                <w:szCs w:val="24"/>
              </w:rPr>
            </w:pP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Тип занятия</w:t>
            </w:r>
          </w:p>
        </w:tc>
        <w:tc>
          <w:tcPr>
            <w:tcW w:w="1269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Комплексное.</w:t>
            </w:r>
          </w:p>
          <w:p w:rsidR="000F6FF9" w:rsidRPr="008E0AAA" w:rsidRDefault="000F6FF9" w:rsidP="00707F93">
            <w:pPr>
              <w:pStyle w:val="NoSpacing"/>
              <w:rPr>
                <w:rFonts w:ascii="Times New Roman" w:hAnsi="Times New Roman"/>
                <w:sz w:val="24"/>
                <w:szCs w:val="24"/>
              </w:rPr>
            </w:pP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Планируемые</w:t>
            </w:r>
          </w:p>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образовательные</w:t>
            </w:r>
          </w:p>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результаты</w:t>
            </w:r>
          </w:p>
        </w:tc>
        <w:tc>
          <w:tcPr>
            <w:tcW w:w="1269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Предметные</w:t>
            </w:r>
            <w:r w:rsidRPr="008E0AAA">
              <w:rPr>
                <w:rFonts w:ascii="Times New Roman" w:hAnsi="Times New Roman"/>
                <w:sz w:val="24"/>
                <w:szCs w:val="24"/>
              </w:rPr>
              <w:t>: освоение умений применять в художественно-творческой  деятельности основы цветоведения, основы  лепки; умение характеризовать и эстетически оценивать разнообразие и красоту живой  природы;</w:t>
            </w:r>
          </w:p>
          <w:p w:rsidR="000F6FF9" w:rsidRPr="008E0AAA" w:rsidRDefault="000F6FF9" w:rsidP="00707F93">
            <w:pPr>
              <w:pStyle w:val="NoSpacing"/>
              <w:rPr>
                <w:rFonts w:ascii="Times New Roman" w:hAnsi="Times New Roman"/>
                <w:i/>
                <w:sz w:val="24"/>
                <w:szCs w:val="24"/>
              </w:rPr>
            </w:pPr>
            <w:r w:rsidRPr="008E0AAA">
              <w:rPr>
                <w:rFonts w:ascii="Times New Roman" w:hAnsi="Times New Roman"/>
                <w:sz w:val="24"/>
                <w:szCs w:val="24"/>
              </w:rPr>
              <w:t>Умение компоновать на плоскости  и в объеме задуманный художественный образ.</w:t>
            </w:r>
          </w:p>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Метапредметные</w:t>
            </w:r>
            <w:r w:rsidRPr="008E0AAA">
              <w:rPr>
                <w:rFonts w:ascii="Times New Roman" w:hAnsi="Times New Roman"/>
                <w:sz w:val="24"/>
                <w:szCs w:val="24"/>
              </w:rPr>
              <w:t>: научатся определять тему занятия; соблюдать нормы коллективного общения; излагать свое мнение;   выполнять работу по памяти и воображению; давать эстетическую оценку выполненным работам.</w:t>
            </w:r>
          </w:p>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 xml:space="preserve">Личностные: </w:t>
            </w:r>
            <w:r w:rsidRPr="008E0AAA">
              <w:rPr>
                <w:rFonts w:ascii="Times New Roman" w:hAnsi="Times New Roman"/>
                <w:sz w:val="24"/>
                <w:szCs w:val="24"/>
              </w:rPr>
              <w:t>проявляет интерес к изучению нового материала и  познавательную активность; осознает свои интересы и цели, мировоззренческие  позиции; учится критически осмысливать результаты деятельности.</w:t>
            </w:r>
          </w:p>
          <w:p w:rsidR="000F6FF9" w:rsidRPr="008E0AAA" w:rsidRDefault="000F6FF9" w:rsidP="00707F93">
            <w:pPr>
              <w:pStyle w:val="NoSpacing"/>
              <w:rPr>
                <w:rFonts w:ascii="Times New Roman" w:hAnsi="Times New Roman"/>
                <w:b/>
                <w:sz w:val="24"/>
                <w:szCs w:val="24"/>
              </w:rPr>
            </w:pP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Методы и формы обучения</w:t>
            </w:r>
          </w:p>
        </w:tc>
        <w:tc>
          <w:tcPr>
            <w:tcW w:w="1269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 xml:space="preserve">- беседа, объяснительно – иллюстративный,  </w:t>
            </w:r>
            <w:r w:rsidRPr="008E0AAA">
              <w:rPr>
                <w:rFonts w:ascii="Times New Roman" w:hAnsi="Times New Roman"/>
                <w:color w:val="000000"/>
                <w:sz w:val="24"/>
                <w:szCs w:val="24"/>
              </w:rPr>
              <w:t>организационно-поисковый</w:t>
            </w:r>
            <w:r w:rsidRPr="008E0AAA">
              <w:rPr>
                <w:rFonts w:ascii="Times New Roman" w:hAnsi="Times New Roman"/>
                <w:sz w:val="24"/>
                <w:szCs w:val="24"/>
              </w:rPr>
              <w:t>;</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  индивидуальная, фронтальная.</w:t>
            </w: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Образовательные ресурсы</w:t>
            </w:r>
          </w:p>
        </w:tc>
        <w:tc>
          <w:tcPr>
            <w:tcW w:w="12692" w:type="dxa"/>
          </w:tcPr>
          <w:p w:rsidR="000F6FF9" w:rsidRPr="008E0AAA" w:rsidRDefault="000F6FF9" w:rsidP="00707F93">
            <w:pPr>
              <w:pStyle w:val="NoSpacing"/>
              <w:rPr>
                <w:rFonts w:ascii="Times New Roman" w:hAnsi="Times New Roman"/>
                <w:sz w:val="24"/>
                <w:szCs w:val="24"/>
              </w:rPr>
            </w:pP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Оборудование</w:t>
            </w:r>
          </w:p>
        </w:tc>
        <w:tc>
          <w:tcPr>
            <w:tcW w:w="12692" w:type="dxa"/>
          </w:tcPr>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Цветной пластилин,  доска для лепки,  стеки, диск,  влажные салфетки, листочки для рефлексии, фломастеры, маленькие линейки – шаблоны  1,5 х5 см</w:t>
            </w: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Наглядно-</w:t>
            </w:r>
          </w:p>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демонстрационный</w:t>
            </w:r>
          </w:p>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материал</w:t>
            </w:r>
          </w:p>
        </w:tc>
        <w:tc>
          <w:tcPr>
            <w:tcW w:w="1269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Зрительный ряд</w:t>
            </w:r>
            <w:r w:rsidRPr="008E0AAA">
              <w:rPr>
                <w:rFonts w:ascii="Times New Roman" w:hAnsi="Times New Roman"/>
                <w:sz w:val="24"/>
                <w:szCs w:val="24"/>
              </w:rPr>
              <w:t>: репродукции  «Федоскинские миниатюры», иллюстрации с изображением павлина, плакат для игры «Комплимент  другу», плакат «Рефлексия»</w:t>
            </w:r>
          </w:p>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Литературный ряд</w:t>
            </w:r>
            <w:r w:rsidRPr="008E0AAA">
              <w:rPr>
                <w:rFonts w:ascii="Times New Roman" w:hAnsi="Times New Roman"/>
                <w:sz w:val="24"/>
                <w:szCs w:val="24"/>
              </w:rPr>
              <w:t>: легенда, стихи и  загадки про павлина;</w:t>
            </w:r>
          </w:p>
          <w:p w:rsidR="000F6FF9" w:rsidRPr="008E0AAA" w:rsidRDefault="000F6FF9" w:rsidP="00707F93">
            <w:pPr>
              <w:pStyle w:val="NoSpacing"/>
              <w:rPr>
                <w:rFonts w:ascii="Times New Roman" w:hAnsi="Times New Roman"/>
                <w:sz w:val="24"/>
                <w:szCs w:val="24"/>
              </w:rPr>
            </w:pPr>
            <w:r w:rsidRPr="008E0AAA">
              <w:rPr>
                <w:rFonts w:ascii="Times New Roman" w:hAnsi="Times New Roman"/>
                <w:b/>
                <w:sz w:val="24"/>
                <w:szCs w:val="24"/>
              </w:rPr>
              <w:t>Музыкальный ряд:</w:t>
            </w:r>
            <w:r w:rsidRPr="008E0AAA">
              <w:rPr>
                <w:rFonts w:ascii="Times New Roman" w:hAnsi="Times New Roman"/>
                <w:sz w:val="24"/>
                <w:szCs w:val="24"/>
              </w:rPr>
              <w:t xml:space="preserve">  красивая музыка волшебного сада, где живут павлины.</w:t>
            </w:r>
          </w:p>
          <w:p w:rsidR="000F6FF9" w:rsidRPr="008E0AAA" w:rsidRDefault="000F6FF9" w:rsidP="00707F93">
            <w:pPr>
              <w:pStyle w:val="NoSpacing"/>
              <w:rPr>
                <w:rFonts w:ascii="Times New Roman" w:hAnsi="Times New Roman"/>
                <w:sz w:val="24"/>
                <w:szCs w:val="24"/>
              </w:rPr>
            </w:pPr>
          </w:p>
        </w:tc>
      </w:tr>
      <w:tr w:rsidR="000F6FF9" w:rsidRPr="008E0AAA" w:rsidTr="008E0AAA">
        <w:tc>
          <w:tcPr>
            <w:tcW w:w="3227" w:type="dxa"/>
          </w:tcPr>
          <w:p w:rsidR="000F6FF9" w:rsidRPr="008E0AAA" w:rsidRDefault="000F6FF9" w:rsidP="008E0AAA">
            <w:pPr>
              <w:pStyle w:val="NoSpacing"/>
              <w:jc w:val="center"/>
              <w:rPr>
                <w:rFonts w:ascii="Times New Roman" w:hAnsi="Times New Roman"/>
                <w:b/>
                <w:sz w:val="24"/>
                <w:szCs w:val="24"/>
              </w:rPr>
            </w:pPr>
            <w:r w:rsidRPr="008E0AAA">
              <w:rPr>
                <w:rFonts w:ascii="Times New Roman" w:hAnsi="Times New Roman"/>
                <w:b/>
                <w:sz w:val="24"/>
                <w:szCs w:val="24"/>
              </w:rPr>
              <w:t>Основные понятия и термины</w:t>
            </w:r>
          </w:p>
        </w:tc>
        <w:tc>
          <w:tcPr>
            <w:tcW w:w="1269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 xml:space="preserve"> Анималистический жанр, компоновка на диске, пропорции  изображаемого  предмета.</w:t>
            </w:r>
          </w:p>
        </w:tc>
      </w:tr>
    </w:tbl>
    <w:p w:rsidR="000F6FF9" w:rsidRDefault="000F6FF9" w:rsidP="00212603">
      <w:pPr>
        <w:pStyle w:val="NoSpacing"/>
        <w:jc w:val="center"/>
        <w:rPr>
          <w:rFonts w:ascii="Times New Roman" w:hAnsi="Times New Roman"/>
          <w:b/>
          <w:sz w:val="28"/>
          <w:szCs w:val="28"/>
        </w:rPr>
      </w:pPr>
    </w:p>
    <w:p w:rsidR="000F6FF9" w:rsidRDefault="000F6FF9" w:rsidP="00212603">
      <w:pPr>
        <w:pStyle w:val="NoSpacing"/>
        <w:jc w:val="center"/>
        <w:rPr>
          <w:rFonts w:ascii="Times New Roman" w:hAnsi="Times New Roman"/>
          <w:b/>
          <w:sz w:val="28"/>
          <w:szCs w:val="28"/>
        </w:rPr>
      </w:pPr>
      <w:r w:rsidRPr="00355165">
        <w:rPr>
          <w:rFonts w:ascii="Times New Roman" w:hAnsi="Times New Roman"/>
          <w:b/>
          <w:sz w:val="28"/>
          <w:szCs w:val="28"/>
        </w:rPr>
        <w:t>Организационная структура занятия</w:t>
      </w:r>
    </w:p>
    <w:p w:rsidR="000F6FF9" w:rsidRPr="00780AEC" w:rsidRDefault="000F6FF9" w:rsidP="00212603">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6663"/>
        <w:gridCol w:w="1701"/>
        <w:gridCol w:w="1984"/>
        <w:gridCol w:w="1843"/>
        <w:gridCol w:w="2126"/>
      </w:tblGrid>
      <w:tr w:rsidR="000F6FF9" w:rsidRPr="008E0AAA" w:rsidTr="008E0AAA">
        <w:trPr>
          <w:trHeight w:val="815"/>
        </w:trPr>
        <w:tc>
          <w:tcPr>
            <w:tcW w:w="1242" w:type="dxa"/>
            <w:vMerge w:val="restart"/>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Этапы занятия</w:t>
            </w:r>
          </w:p>
        </w:tc>
        <w:tc>
          <w:tcPr>
            <w:tcW w:w="6663" w:type="dxa"/>
            <w:vMerge w:val="restart"/>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Деятельность учителя</w:t>
            </w:r>
          </w:p>
        </w:tc>
        <w:tc>
          <w:tcPr>
            <w:tcW w:w="1701" w:type="dxa"/>
            <w:vMerge w:val="restart"/>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Деятельность учащихся</w:t>
            </w:r>
          </w:p>
        </w:tc>
        <w:tc>
          <w:tcPr>
            <w:tcW w:w="5953" w:type="dxa"/>
            <w:gridSpan w:val="3"/>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Планируемые результаты</w:t>
            </w:r>
          </w:p>
        </w:tc>
      </w:tr>
      <w:tr w:rsidR="000F6FF9" w:rsidRPr="008E0AAA" w:rsidTr="008E0AAA">
        <w:trPr>
          <w:trHeight w:val="182"/>
        </w:trPr>
        <w:tc>
          <w:tcPr>
            <w:tcW w:w="1242" w:type="dxa"/>
            <w:vMerge/>
          </w:tcPr>
          <w:p w:rsidR="000F6FF9" w:rsidRPr="008E0AAA" w:rsidRDefault="000F6FF9" w:rsidP="008E0AAA">
            <w:pPr>
              <w:pStyle w:val="NoSpacing"/>
              <w:jc w:val="center"/>
              <w:rPr>
                <w:rFonts w:ascii="Times New Roman" w:hAnsi="Times New Roman"/>
                <w:sz w:val="24"/>
                <w:szCs w:val="24"/>
              </w:rPr>
            </w:pPr>
          </w:p>
        </w:tc>
        <w:tc>
          <w:tcPr>
            <w:tcW w:w="6663" w:type="dxa"/>
            <w:vMerge/>
          </w:tcPr>
          <w:p w:rsidR="000F6FF9" w:rsidRPr="008E0AAA" w:rsidRDefault="000F6FF9" w:rsidP="008E0AAA">
            <w:pPr>
              <w:pStyle w:val="NoSpacing"/>
              <w:jc w:val="center"/>
              <w:rPr>
                <w:rFonts w:ascii="Times New Roman" w:hAnsi="Times New Roman"/>
                <w:sz w:val="24"/>
                <w:szCs w:val="24"/>
              </w:rPr>
            </w:pPr>
          </w:p>
        </w:tc>
        <w:tc>
          <w:tcPr>
            <w:tcW w:w="1701" w:type="dxa"/>
            <w:vMerge/>
          </w:tcPr>
          <w:p w:rsidR="000F6FF9" w:rsidRPr="008E0AAA" w:rsidRDefault="000F6FF9" w:rsidP="008E0AAA">
            <w:pPr>
              <w:pStyle w:val="NoSpacing"/>
              <w:jc w:val="center"/>
              <w:rPr>
                <w:rFonts w:ascii="Times New Roman" w:hAnsi="Times New Roman"/>
                <w:sz w:val="24"/>
                <w:szCs w:val="24"/>
              </w:rPr>
            </w:pPr>
          </w:p>
        </w:tc>
        <w:tc>
          <w:tcPr>
            <w:tcW w:w="1984" w:type="dxa"/>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Предметные</w:t>
            </w:r>
          </w:p>
        </w:tc>
        <w:tc>
          <w:tcPr>
            <w:tcW w:w="1843" w:type="dxa"/>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Личностные</w:t>
            </w:r>
          </w:p>
        </w:tc>
        <w:tc>
          <w:tcPr>
            <w:tcW w:w="2126" w:type="dxa"/>
          </w:tcPr>
          <w:p w:rsidR="000F6FF9" w:rsidRPr="008E0AAA" w:rsidRDefault="000F6FF9" w:rsidP="008E0AAA">
            <w:pPr>
              <w:pStyle w:val="NoSpacing"/>
              <w:jc w:val="center"/>
              <w:rPr>
                <w:rFonts w:ascii="Times New Roman" w:hAnsi="Times New Roman"/>
                <w:sz w:val="24"/>
                <w:szCs w:val="24"/>
              </w:rPr>
            </w:pPr>
            <w:r w:rsidRPr="008E0AAA">
              <w:rPr>
                <w:rFonts w:ascii="Times New Roman" w:hAnsi="Times New Roman"/>
                <w:sz w:val="24"/>
                <w:szCs w:val="24"/>
              </w:rPr>
              <w:t>Метапредметные</w:t>
            </w:r>
          </w:p>
        </w:tc>
      </w:tr>
      <w:tr w:rsidR="000F6FF9" w:rsidRPr="008E0AAA" w:rsidTr="008E0AAA">
        <w:trPr>
          <w:trHeight w:val="398"/>
        </w:trPr>
        <w:tc>
          <w:tcPr>
            <w:tcW w:w="124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1.Организационный момент</w:t>
            </w:r>
          </w:p>
        </w:tc>
        <w:tc>
          <w:tcPr>
            <w:tcW w:w="6663" w:type="dxa"/>
          </w:tcPr>
          <w:p w:rsidR="000F6FF9" w:rsidRPr="008E0AAA" w:rsidRDefault="000F6FF9" w:rsidP="00707F93">
            <w:pPr>
              <w:pStyle w:val="NoSpacing"/>
              <w:rPr>
                <w:rFonts w:ascii="Times New Roman" w:hAnsi="Times New Roman"/>
                <w:sz w:val="24"/>
                <w:szCs w:val="24"/>
                <w:u w:val="single"/>
              </w:rPr>
            </w:pPr>
            <w:r w:rsidRPr="008E0AAA">
              <w:rPr>
                <w:rFonts w:ascii="Times New Roman" w:hAnsi="Times New Roman"/>
                <w:sz w:val="24"/>
                <w:szCs w:val="24"/>
                <w:u w:val="single"/>
              </w:rPr>
              <w:t>Приветствие. Постановка цели и задач. Создание эмоционального настроя на выполнение данной темы.</w:t>
            </w:r>
          </w:p>
          <w:p w:rsidR="000F6FF9" w:rsidRPr="008E0AAA" w:rsidRDefault="000F6FF9" w:rsidP="00CE1C3A">
            <w:pPr>
              <w:pStyle w:val="NoSpacing"/>
              <w:rPr>
                <w:rFonts w:ascii="Times New Roman" w:hAnsi="Times New Roman"/>
                <w:sz w:val="24"/>
                <w:szCs w:val="24"/>
              </w:rPr>
            </w:pPr>
            <w:r w:rsidRPr="008E0AAA">
              <w:rPr>
                <w:rFonts w:ascii="Times New Roman" w:hAnsi="Times New Roman"/>
                <w:sz w:val="24"/>
                <w:szCs w:val="24"/>
              </w:rPr>
              <w:t>– Подарите улыбку другу и педагогу. Пожелайте друг другу удачной работы. Поблагодарите его.</w:t>
            </w:r>
          </w:p>
          <w:p w:rsidR="000F6FF9" w:rsidRPr="008E0AAA" w:rsidRDefault="000F6FF9" w:rsidP="00CE1C3A">
            <w:pPr>
              <w:pStyle w:val="NoSpacing"/>
              <w:rPr>
                <w:rFonts w:ascii="Times New Roman" w:hAnsi="Times New Roman"/>
                <w:sz w:val="24"/>
                <w:szCs w:val="24"/>
              </w:rPr>
            </w:pPr>
            <w:r w:rsidRPr="008E0AAA">
              <w:rPr>
                <w:rFonts w:ascii="Times New Roman" w:hAnsi="Times New Roman"/>
                <w:sz w:val="24"/>
                <w:szCs w:val="24"/>
              </w:rPr>
              <w:t>– Чтобы улыбка и хорошее настроение не покидали вас весь урок, нарисуйте улыбку на листке (у учащихся маленькие листки, на которых они фломастерами рисуют улыбку). Пусть этот листок лежит перед вами на столе как талисман. Он придаст больше уверенности, положительных эмоций, целеустремленности и не позволит унывать и расстраиваться.</w:t>
            </w:r>
          </w:p>
          <w:p w:rsidR="000F6FF9" w:rsidRPr="008E0AAA" w:rsidRDefault="000F6FF9" w:rsidP="00CE1C3A">
            <w:pPr>
              <w:pStyle w:val="NoSpacing"/>
              <w:rPr>
                <w:rFonts w:ascii="Times New Roman" w:hAnsi="Times New Roman"/>
                <w:sz w:val="24"/>
                <w:szCs w:val="24"/>
              </w:rPr>
            </w:pPr>
            <w:r w:rsidRPr="008E0AAA">
              <w:rPr>
                <w:rFonts w:ascii="Times New Roman" w:hAnsi="Times New Roman"/>
                <w:sz w:val="24"/>
                <w:szCs w:val="24"/>
              </w:rPr>
              <w:t>– Какими художественными материалами мы работаем?</w:t>
            </w:r>
          </w:p>
          <w:p w:rsidR="000F6FF9" w:rsidRPr="008E0AAA" w:rsidRDefault="000F6FF9" w:rsidP="00CE1C3A">
            <w:pPr>
              <w:pStyle w:val="NoSpacing"/>
              <w:rPr>
                <w:rFonts w:ascii="Times New Roman" w:hAnsi="Times New Roman"/>
                <w:sz w:val="24"/>
                <w:szCs w:val="24"/>
              </w:rPr>
            </w:pPr>
            <w:r w:rsidRPr="008E0AAA">
              <w:rPr>
                <w:rFonts w:ascii="Times New Roman" w:hAnsi="Times New Roman"/>
                <w:sz w:val="24"/>
                <w:szCs w:val="24"/>
              </w:rPr>
              <w:t>– Назовите три основных цвета.</w:t>
            </w:r>
          </w:p>
          <w:p w:rsidR="000F6FF9" w:rsidRPr="008E0AAA" w:rsidRDefault="000F6FF9" w:rsidP="00CE1C3A">
            <w:pPr>
              <w:pStyle w:val="NoSpacing"/>
              <w:rPr>
                <w:rFonts w:ascii="Times New Roman" w:hAnsi="Times New Roman"/>
                <w:sz w:val="24"/>
                <w:szCs w:val="24"/>
              </w:rPr>
            </w:pPr>
            <w:r w:rsidRPr="008E0AAA">
              <w:rPr>
                <w:rFonts w:ascii="Times New Roman" w:hAnsi="Times New Roman"/>
                <w:sz w:val="24"/>
                <w:szCs w:val="24"/>
              </w:rPr>
              <w:t>– Как получить дополнительные цвета?</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 Мы сегодня с вами отправляемся в путешествие по реальной и фантастической стране изобразительного искусства.</w:t>
            </w:r>
          </w:p>
        </w:tc>
        <w:tc>
          <w:tcPr>
            <w:tcW w:w="1701"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Приветствие. Подготовка рабочего места.</w:t>
            </w:r>
          </w:p>
        </w:tc>
        <w:tc>
          <w:tcPr>
            <w:tcW w:w="1984"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Формирование внимания</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Умение высказывать предположение</w:t>
            </w:r>
          </w:p>
        </w:tc>
        <w:tc>
          <w:tcPr>
            <w:tcW w:w="1843"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Готовность слушать собеседника, вести диалог</w:t>
            </w:r>
          </w:p>
        </w:tc>
        <w:tc>
          <w:tcPr>
            <w:tcW w:w="2126"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Постановка учебной задачи и темы занятия.</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Умение формулировать ответ на вопрос в соответствии с заданным смысловым содержанием;</w:t>
            </w:r>
          </w:p>
        </w:tc>
      </w:tr>
      <w:tr w:rsidR="000F6FF9" w:rsidRPr="008E0AAA" w:rsidTr="008E0AAA">
        <w:trPr>
          <w:trHeight w:val="398"/>
        </w:trPr>
        <w:tc>
          <w:tcPr>
            <w:tcW w:w="124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2.Изуче</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ние</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 xml:space="preserve"> нового материа</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ла</w:t>
            </w:r>
          </w:p>
        </w:tc>
        <w:tc>
          <w:tcPr>
            <w:tcW w:w="6663" w:type="dxa"/>
          </w:tcPr>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rPr>
              <w:t xml:space="preserve">В изобразительном искусстве существует анималистический жанр, связанный с изображением животных в живописи, скульптуре и графике. Художник-анималист уделяет внимание художественно-образной характеристике животного, его повадкам, декоративной выразительности фигуры, силуэта. </w:t>
            </w:r>
          </w:p>
          <w:p w:rsidR="000F6FF9" w:rsidRPr="008E0AAA" w:rsidRDefault="000F6FF9" w:rsidP="008A5128">
            <w:pPr>
              <w:pStyle w:val="NoSpacing"/>
              <w:rPr>
                <w:rFonts w:ascii="Arial" w:hAnsi="Arial" w:cs="Arial"/>
                <w:sz w:val="24"/>
                <w:szCs w:val="24"/>
              </w:rPr>
            </w:pPr>
            <w:r w:rsidRPr="008E0AAA">
              <w:rPr>
                <w:rFonts w:ascii="Times New Roman" w:hAnsi="Times New Roman"/>
                <w:sz w:val="24"/>
                <w:szCs w:val="24"/>
              </w:rPr>
              <w:t>Отгадайте загадку, она поможет определить тему работы.</w:t>
            </w:r>
          </w:p>
          <w:p w:rsidR="000F6FF9" w:rsidRPr="008E0AAA" w:rsidRDefault="000F6FF9" w:rsidP="008A5128">
            <w:pPr>
              <w:pStyle w:val="NoSpacing"/>
              <w:rPr>
                <w:rFonts w:ascii="Times New Roman" w:hAnsi="Times New Roman"/>
                <w:sz w:val="24"/>
                <w:szCs w:val="24"/>
                <w:shd w:val="clear" w:color="auto" w:fill="FFFFFF"/>
              </w:rPr>
            </w:pPr>
            <w:r w:rsidRPr="008E0AAA">
              <w:rPr>
                <w:rFonts w:ascii="Times New Roman" w:hAnsi="Times New Roman"/>
                <w:sz w:val="24"/>
                <w:szCs w:val="24"/>
                <w:shd w:val="clear" w:color="auto" w:fill="FFFFFF"/>
              </w:rPr>
              <w:t>Это что за чудо-птица?!</w:t>
            </w:r>
            <w:r w:rsidRPr="008E0AAA">
              <w:rPr>
                <w:rFonts w:ascii="Times New Roman" w:hAnsi="Times New Roman"/>
                <w:sz w:val="24"/>
                <w:szCs w:val="24"/>
              </w:rPr>
              <w:br/>
            </w:r>
            <w:r w:rsidRPr="008E0AAA">
              <w:rPr>
                <w:rFonts w:ascii="Times New Roman" w:hAnsi="Times New Roman"/>
                <w:sz w:val="24"/>
                <w:szCs w:val="24"/>
                <w:shd w:val="clear" w:color="auto" w:fill="FFFFFF"/>
              </w:rPr>
              <w:t>Не сова и не синица,</w:t>
            </w:r>
            <w:r w:rsidRPr="008E0AAA">
              <w:rPr>
                <w:rFonts w:ascii="Times New Roman" w:hAnsi="Times New Roman"/>
                <w:sz w:val="24"/>
                <w:szCs w:val="24"/>
              </w:rPr>
              <w:br/>
            </w:r>
            <w:r w:rsidRPr="008E0AAA">
              <w:rPr>
                <w:rFonts w:ascii="Times New Roman" w:hAnsi="Times New Roman"/>
                <w:sz w:val="24"/>
                <w:szCs w:val="24"/>
                <w:shd w:val="clear" w:color="auto" w:fill="FFFFFF"/>
              </w:rPr>
              <w:t>Не журавль и не дрозд...</w:t>
            </w:r>
            <w:r w:rsidRPr="008E0AAA">
              <w:rPr>
                <w:rFonts w:ascii="Times New Roman" w:hAnsi="Times New Roman"/>
                <w:sz w:val="24"/>
                <w:szCs w:val="24"/>
              </w:rPr>
              <w:br/>
            </w:r>
            <w:r w:rsidRPr="008E0AAA">
              <w:rPr>
                <w:rFonts w:ascii="Times New Roman" w:hAnsi="Times New Roman"/>
                <w:sz w:val="24"/>
                <w:szCs w:val="24"/>
                <w:shd w:val="clear" w:color="auto" w:fill="FFFFFF"/>
              </w:rPr>
              <w:t>Как раскрытый веер хвост...</w:t>
            </w:r>
            <w:r w:rsidRPr="008E0AAA">
              <w:rPr>
                <w:rFonts w:ascii="Times New Roman" w:hAnsi="Times New Roman"/>
                <w:sz w:val="24"/>
                <w:szCs w:val="24"/>
              </w:rPr>
              <w:br/>
            </w:r>
            <w:r w:rsidRPr="008E0AAA">
              <w:rPr>
                <w:rFonts w:ascii="Times New Roman" w:hAnsi="Times New Roman"/>
                <w:sz w:val="24"/>
                <w:szCs w:val="24"/>
                <w:shd w:val="clear" w:color="auto" w:fill="FFFFFF"/>
              </w:rPr>
              <w:t>Голубой, зеленый, красный -</w:t>
            </w:r>
            <w:r w:rsidRPr="008E0AAA">
              <w:rPr>
                <w:rFonts w:ascii="Times New Roman" w:hAnsi="Times New Roman"/>
                <w:sz w:val="24"/>
                <w:szCs w:val="24"/>
              </w:rPr>
              <w:br/>
            </w:r>
            <w:r w:rsidRPr="008E0AAA">
              <w:rPr>
                <w:rFonts w:ascii="Times New Roman" w:hAnsi="Times New Roman"/>
                <w:sz w:val="24"/>
                <w:szCs w:val="24"/>
                <w:shd w:val="clear" w:color="auto" w:fill="FFFFFF"/>
              </w:rPr>
              <w:t>Сколько же на перьях красок?</w:t>
            </w:r>
            <w:r w:rsidRPr="008E0AAA">
              <w:rPr>
                <w:rFonts w:ascii="Times New Roman" w:hAnsi="Times New Roman"/>
                <w:sz w:val="24"/>
                <w:szCs w:val="24"/>
              </w:rPr>
              <w:br/>
            </w:r>
            <w:r w:rsidRPr="008E0AAA">
              <w:rPr>
                <w:rFonts w:ascii="Times New Roman" w:hAnsi="Times New Roman"/>
                <w:sz w:val="24"/>
                <w:szCs w:val="24"/>
                <w:shd w:val="clear" w:color="auto" w:fill="FFFFFF"/>
              </w:rPr>
              <w:t>Точно важный господин,</w:t>
            </w:r>
            <w:r w:rsidRPr="008E0AAA">
              <w:rPr>
                <w:rFonts w:ascii="Times New Roman" w:hAnsi="Times New Roman"/>
                <w:sz w:val="24"/>
                <w:szCs w:val="24"/>
              </w:rPr>
              <w:br/>
            </w:r>
            <w:r w:rsidRPr="008E0AAA">
              <w:rPr>
                <w:rFonts w:ascii="Times New Roman" w:hAnsi="Times New Roman"/>
                <w:sz w:val="24"/>
                <w:szCs w:val="24"/>
                <w:shd w:val="clear" w:color="auto" w:fill="FFFFFF"/>
              </w:rPr>
              <w:t>А зовут его ...</w:t>
            </w:r>
            <w:r w:rsidRPr="008E0AAA">
              <w:rPr>
                <w:rFonts w:ascii="Times New Roman" w:hAnsi="Times New Roman"/>
                <w:sz w:val="24"/>
                <w:szCs w:val="24"/>
                <w:bdr w:val="none" w:sz="0" w:space="0" w:color="auto" w:frame="1"/>
                <w:shd w:val="clear" w:color="auto" w:fill="FFFFFF"/>
              </w:rPr>
              <w:t>(Павлин)</w:t>
            </w:r>
            <w:r w:rsidRPr="008E0AAA">
              <w:rPr>
                <w:rFonts w:ascii="Times New Roman" w:hAnsi="Times New Roman"/>
                <w:sz w:val="24"/>
                <w:szCs w:val="24"/>
                <w:shd w:val="clear" w:color="auto" w:fill="FFFFFF"/>
              </w:rPr>
              <w:t>.</w:t>
            </w:r>
          </w:p>
          <w:p w:rsidR="000F6FF9" w:rsidRPr="008E0AAA" w:rsidRDefault="000F6FF9" w:rsidP="008A5128">
            <w:pPr>
              <w:pStyle w:val="NoSpacing"/>
              <w:rPr>
                <w:rFonts w:ascii="Arial" w:hAnsi="Arial" w:cs="Arial"/>
                <w:sz w:val="24"/>
                <w:szCs w:val="24"/>
              </w:rPr>
            </w:pPr>
            <w:r w:rsidRPr="008E0AAA">
              <w:rPr>
                <w:rFonts w:ascii="Arial" w:hAnsi="Arial" w:cs="Arial"/>
                <w:sz w:val="24"/>
                <w:szCs w:val="24"/>
              </w:rPr>
              <w:t>– </w:t>
            </w:r>
            <w:r w:rsidRPr="008E0AAA">
              <w:rPr>
                <w:rFonts w:ascii="Times New Roman" w:hAnsi="Times New Roman"/>
                <w:sz w:val="24"/>
                <w:szCs w:val="24"/>
              </w:rPr>
              <w:t>Мы будем лепить  павлина.</w:t>
            </w:r>
          </w:p>
          <w:p w:rsidR="000F6FF9" w:rsidRPr="008E0AAA" w:rsidRDefault="000F6FF9" w:rsidP="008A5128">
            <w:pPr>
              <w:pStyle w:val="NoSpacing"/>
              <w:rPr>
                <w:rFonts w:ascii="Arial" w:hAnsi="Arial" w:cs="Arial"/>
                <w:sz w:val="24"/>
                <w:szCs w:val="24"/>
              </w:rPr>
            </w:pPr>
            <w:r w:rsidRPr="008E0AAA">
              <w:rPr>
                <w:rFonts w:ascii="Times New Roman" w:hAnsi="Times New Roman"/>
                <w:sz w:val="24"/>
                <w:szCs w:val="24"/>
                <w:shd w:val="clear" w:color="auto" w:fill="FFFFFF"/>
              </w:rPr>
              <w:t xml:space="preserve">Павлин -  символ гордости, эмблема красоты и бессмертия. Во многих странах павлин считался королевской птицей. В то же время павлиний хвост, усеянный «глазами», с древности обозначал космос и звездное небо. Эти птицы водятся в природе только в жарких странах. К нам в Россию павлинов привозили  как экзотическую, необычную птицу, поэтому ее могли  иметь только очень богатые люди. Поэтому появилась поговорка </w:t>
            </w:r>
            <w:r w:rsidRPr="008E0AAA">
              <w:rPr>
                <w:rFonts w:ascii="Times New Roman" w:hAnsi="Times New Roman"/>
                <w:sz w:val="24"/>
                <w:szCs w:val="24"/>
              </w:rPr>
              <w:t xml:space="preserve"> «важный, как павлин» или «распустил свой павлиний хвост». А в русских сказках перо жар-птицы это и есть перо павлина, невиданной красы птицы.</w:t>
            </w:r>
          </w:p>
          <w:p w:rsidR="000F6FF9" w:rsidRPr="008E0AAA" w:rsidRDefault="000F6FF9" w:rsidP="008A5128">
            <w:pPr>
              <w:pStyle w:val="NoSpacing"/>
              <w:rPr>
                <w:rFonts w:ascii="Arial" w:hAnsi="Arial" w:cs="Arial"/>
                <w:sz w:val="24"/>
                <w:szCs w:val="24"/>
              </w:rPr>
            </w:pPr>
            <w:r w:rsidRPr="008E0AAA">
              <w:rPr>
                <w:rFonts w:ascii="Arial" w:hAnsi="Arial" w:cs="Arial"/>
                <w:sz w:val="24"/>
                <w:szCs w:val="24"/>
              </w:rPr>
              <w:t> </w:t>
            </w:r>
            <w:r w:rsidRPr="008E0AAA">
              <w:rPr>
                <w:rFonts w:ascii="Times New Roman" w:hAnsi="Times New Roman"/>
                <w:sz w:val="24"/>
                <w:szCs w:val="24"/>
              </w:rPr>
              <w:t>Обратим внимание на ее хвост, похожий на развернутый веер. В чем его красота?</w:t>
            </w:r>
          </w:p>
          <w:p w:rsidR="000F6FF9" w:rsidRPr="008E0AAA" w:rsidRDefault="000F6FF9" w:rsidP="008A5128">
            <w:pPr>
              <w:pStyle w:val="NoSpacing"/>
              <w:rPr>
                <w:rFonts w:ascii="Arial" w:hAnsi="Arial" w:cs="Arial"/>
                <w:sz w:val="24"/>
                <w:szCs w:val="24"/>
              </w:rPr>
            </w:pPr>
            <w:r w:rsidRPr="008E0AAA">
              <w:rPr>
                <w:rFonts w:ascii="Arial" w:hAnsi="Arial" w:cs="Arial"/>
                <w:sz w:val="24"/>
                <w:szCs w:val="24"/>
              </w:rPr>
              <w:t>– </w:t>
            </w:r>
            <w:r w:rsidRPr="008E0AAA">
              <w:rPr>
                <w:rFonts w:ascii="Times New Roman" w:hAnsi="Times New Roman"/>
                <w:sz w:val="24"/>
                <w:szCs w:val="24"/>
              </w:rPr>
              <w:t>Посмотрите на иллюстрации с изображением павлина.</w:t>
            </w:r>
          </w:p>
          <w:p w:rsidR="000F6FF9" w:rsidRPr="008E0AAA" w:rsidRDefault="000F6FF9" w:rsidP="008A5128">
            <w:pPr>
              <w:pStyle w:val="NoSpacing"/>
              <w:rPr>
                <w:rFonts w:ascii="Times New Roman" w:hAnsi="Times New Roman"/>
                <w:sz w:val="24"/>
                <w:szCs w:val="24"/>
              </w:rPr>
            </w:pPr>
            <w:r w:rsidRPr="008E0AAA">
              <w:rPr>
                <w:rFonts w:ascii="Arial" w:hAnsi="Arial" w:cs="Arial"/>
                <w:sz w:val="24"/>
                <w:szCs w:val="24"/>
              </w:rPr>
              <w:t>– </w:t>
            </w:r>
            <w:r w:rsidRPr="008E0AAA">
              <w:rPr>
                <w:rFonts w:ascii="Times New Roman" w:hAnsi="Times New Roman"/>
                <w:sz w:val="24"/>
                <w:szCs w:val="24"/>
              </w:rPr>
              <w:t xml:space="preserve">Какие цвета украсят изображение павлина? </w:t>
            </w:r>
          </w:p>
          <w:p w:rsidR="000F6FF9" w:rsidRPr="008E0AAA" w:rsidRDefault="000F6FF9" w:rsidP="008A5128">
            <w:pPr>
              <w:pStyle w:val="NoSpacing"/>
              <w:rPr>
                <w:rFonts w:ascii="Times New Roman" w:hAnsi="Times New Roman"/>
                <w:sz w:val="24"/>
                <w:szCs w:val="24"/>
                <w:shd w:val="clear" w:color="auto" w:fill="FFFFFF"/>
              </w:rPr>
            </w:pPr>
            <w:r w:rsidRPr="008E0AAA">
              <w:rPr>
                <w:rFonts w:ascii="Times New Roman" w:hAnsi="Times New Roman"/>
                <w:sz w:val="24"/>
                <w:szCs w:val="24"/>
                <w:shd w:val="clear" w:color="auto" w:fill="FFFFFF"/>
              </w:rPr>
              <w:t>Ребята! А вы знаете, что павлины — это самые красивые и крупные летающие птицы в мире. Ими любуются люди, их любят изображать художники в своих картинах и на  бытовых предметах, например,  «Федоскинские миниатюры», изображали эту невиданную для наших северных широт жар-птицу.</w:t>
            </w:r>
          </w:p>
          <w:p w:rsidR="000F6FF9" w:rsidRPr="008E0AAA" w:rsidRDefault="000F6FF9" w:rsidP="008A5128">
            <w:pPr>
              <w:pStyle w:val="NoSpacing"/>
              <w:rPr>
                <w:rFonts w:ascii="Times New Roman" w:hAnsi="Times New Roman"/>
                <w:sz w:val="24"/>
                <w:szCs w:val="24"/>
                <w:shd w:val="clear" w:color="auto" w:fill="FFFFFF"/>
              </w:rPr>
            </w:pPr>
          </w:p>
        </w:tc>
        <w:tc>
          <w:tcPr>
            <w:tcW w:w="1701"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Игра-опрос. Повторение пройденного материала.</w:t>
            </w:r>
          </w:p>
        </w:tc>
        <w:tc>
          <w:tcPr>
            <w:tcW w:w="1984"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Умение фиксировать свое эмоциональное состояние, возникшее во время восприятия произведения искусства.</w:t>
            </w:r>
          </w:p>
        </w:tc>
        <w:tc>
          <w:tcPr>
            <w:tcW w:w="1843" w:type="dxa"/>
          </w:tcPr>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Интерес к окружающей природе, к наблюдениям за животным миром.</w:t>
            </w:r>
          </w:p>
        </w:tc>
        <w:tc>
          <w:tcPr>
            <w:tcW w:w="2126"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Самостоятельная мотивация учебно-познавательного процесса;</w:t>
            </w:r>
          </w:p>
          <w:p w:rsidR="000F6FF9" w:rsidRPr="008E0AAA" w:rsidRDefault="000F6FF9" w:rsidP="00707F93">
            <w:pPr>
              <w:pStyle w:val="NoSpacing"/>
              <w:rPr>
                <w:rFonts w:ascii="Times New Roman" w:hAnsi="Times New Roman"/>
                <w:sz w:val="24"/>
                <w:szCs w:val="24"/>
              </w:rPr>
            </w:pPr>
          </w:p>
        </w:tc>
      </w:tr>
      <w:tr w:rsidR="000F6FF9" w:rsidRPr="008E0AAA" w:rsidTr="008E0AAA">
        <w:trPr>
          <w:trHeight w:val="398"/>
        </w:trPr>
        <w:tc>
          <w:tcPr>
            <w:tcW w:w="124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3.Творческая практическая деятельность</w:t>
            </w:r>
          </w:p>
        </w:tc>
        <w:tc>
          <w:tcPr>
            <w:tcW w:w="6663" w:type="dxa"/>
          </w:tcPr>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Лепку павлина будем делать в четыре этапа:</w:t>
            </w:r>
          </w:p>
          <w:p w:rsidR="000F6FF9" w:rsidRPr="008E0AAA" w:rsidRDefault="000F6FF9" w:rsidP="001A38EB">
            <w:pPr>
              <w:pStyle w:val="NoSpacing"/>
              <w:rPr>
                <w:rFonts w:ascii="Arial" w:hAnsi="Arial" w:cs="Arial"/>
                <w:sz w:val="24"/>
                <w:szCs w:val="24"/>
              </w:rPr>
            </w:pPr>
            <w:r w:rsidRPr="008E0AAA">
              <w:rPr>
                <w:rFonts w:ascii="Times New Roman" w:hAnsi="Times New Roman"/>
                <w:sz w:val="24"/>
                <w:szCs w:val="24"/>
                <w:u w:val="single"/>
              </w:rPr>
              <w:t>1.Лепка хвоста</w:t>
            </w:r>
            <w:r w:rsidRPr="008E0AAA">
              <w:rPr>
                <w:rFonts w:ascii="Times New Roman" w:hAnsi="Times New Roman"/>
                <w:sz w:val="24"/>
                <w:szCs w:val="24"/>
              </w:rPr>
              <w:t>.</w:t>
            </w:r>
          </w:p>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rPr>
              <w:t xml:space="preserve">Вначале мы будем лепить красивый распущенный хвост павлина. Возьмем 2 оттенка зеленого цвета. Каждый брусочек разделим на 5 частей. Всего у нас получится 10 маленьких брусочков. Каждый брусочек скатаем вначале в шарик между ладошками, затем на доске раскатаем в длинную колбаску 5 см. Затем будем прикреплять каждую «колбаску» к диску, прижимая ее, и растягивать от центра к концу диска. Накладывать будем поочередно два оттенка зеленого цвета. Потом стеком нарисуем на каждой части посередине линия, как будто это ость пера, и по краям, как будто перышко разветвилось. </w:t>
            </w:r>
          </w:p>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rPr>
              <w:t>Во время лепки педагог рассказывает сказку о Павлине и прекрасных бабочек.</w:t>
            </w:r>
          </w:p>
          <w:p w:rsidR="000F6FF9" w:rsidRPr="008E0AAA" w:rsidRDefault="000F6FF9" w:rsidP="008A5128">
            <w:pPr>
              <w:pStyle w:val="NoSpacing"/>
              <w:rPr>
                <w:rFonts w:ascii="Times New Roman" w:hAnsi="Times New Roman"/>
                <w:sz w:val="24"/>
                <w:szCs w:val="24"/>
              </w:rPr>
            </w:pPr>
          </w:p>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u w:val="single"/>
              </w:rPr>
              <w:t>2.Лепка  туловища</w:t>
            </w:r>
            <w:r w:rsidRPr="008E0AAA">
              <w:rPr>
                <w:rFonts w:ascii="Times New Roman" w:hAnsi="Times New Roman"/>
                <w:sz w:val="24"/>
                <w:szCs w:val="24"/>
              </w:rPr>
              <w:t>.</w:t>
            </w:r>
          </w:p>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rPr>
              <w:t xml:space="preserve">Сейчас берем  больше половины бруска синего пластилина, скатываем в шарик, немного вытягиваем пластилин, формируя шею и туловище павлина. Из остатка синего скатываем шарик, и формируем голову павлина и прилепляем к диску в области шеи. </w:t>
            </w:r>
            <w:r w:rsidRPr="008E0AAA">
              <w:rPr>
                <w:rFonts w:ascii="Arial" w:hAnsi="Arial" w:cs="Arial"/>
                <w:sz w:val="24"/>
                <w:szCs w:val="24"/>
              </w:rPr>
              <w:t> </w:t>
            </w:r>
            <w:r w:rsidRPr="008E0AAA">
              <w:rPr>
                <w:rFonts w:ascii="Times New Roman" w:hAnsi="Times New Roman"/>
                <w:sz w:val="24"/>
                <w:szCs w:val="24"/>
              </w:rPr>
              <w:t>Следите за соотношением размера шеи, головы, туловища, хвоста.</w:t>
            </w:r>
          </w:p>
          <w:p w:rsidR="000F6FF9" w:rsidRPr="008E0AAA" w:rsidRDefault="000F6FF9" w:rsidP="001A38EB">
            <w:pPr>
              <w:pStyle w:val="NoSpacing"/>
              <w:rPr>
                <w:rFonts w:ascii="Times New Roman" w:hAnsi="Times New Roman"/>
                <w:sz w:val="24"/>
                <w:szCs w:val="24"/>
                <w:u w:val="single"/>
              </w:rPr>
            </w:pPr>
            <w:r w:rsidRPr="008E0AAA">
              <w:rPr>
                <w:rFonts w:ascii="Times New Roman" w:hAnsi="Times New Roman"/>
                <w:sz w:val="24"/>
                <w:szCs w:val="24"/>
                <w:u w:val="single"/>
              </w:rPr>
              <w:t xml:space="preserve">3.Лепка  мелких деталей. </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Пластилином красного цвета  лепим ножки павлину из 2 «колбасок»  и хохолок на голове.</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Затем желтым цветом слепим клюв  и украшение  в виде маленьких «лепешечек» на хохолке. Клюв можно разделить стеком. На голове, в области глаза сделаем углубление круглым стеком. Сделаем  маленький шарик из белого пластилина и прилепим в углубление. Затем из черного пластилина сделаем маленькую «лепешечку» зрачок.</w:t>
            </w:r>
          </w:p>
          <w:p w:rsidR="000F6FF9" w:rsidRPr="008E0AAA" w:rsidRDefault="000F6FF9" w:rsidP="001A38EB">
            <w:pPr>
              <w:pStyle w:val="NoSpacing"/>
              <w:rPr>
                <w:rFonts w:ascii="Times New Roman" w:hAnsi="Times New Roman"/>
                <w:b/>
                <w:i/>
                <w:sz w:val="24"/>
                <w:szCs w:val="24"/>
              </w:rPr>
            </w:pPr>
            <w:r w:rsidRPr="008E0AAA">
              <w:rPr>
                <w:rFonts w:ascii="Times New Roman" w:hAnsi="Times New Roman"/>
                <w:b/>
                <w:i/>
                <w:sz w:val="24"/>
                <w:szCs w:val="24"/>
              </w:rPr>
              <w:t>Физминутка.  Пальчиковая гимнастика.</w:t>
            </w:r>
          </w:p>
          <w:p w:rsidR="000F6FF9" w:rsidRPr="008E0AAA" w:rsidRDefault="000F6FF9" w:rsidP="001A38EB">
            <w:pPr>
              <w:pStyle w:val="NoSpacing"/>
              <w:rPr>
                <w:rFonts w:ascii="Times New Roman" w:hAnsi="Times New Roman"/>
                <w:sz w:val="24"/>
                <w:szCs w:val="24"/>
                <w:u w:val="single"/>
              </w:rPr>
            </w:pPr>
            <w:r w:rsidRPr="008E0AAA">
              <w:rPr>
                <w:rFonts w:ascii="Times New Roman" w:hAnsi="Times New Roman"/>
                <w:sz w:val="24"/>
                <w:szCs w:val="24"/>
                <w:u w:val="single"/>
              </w:rPr>
              <w:t>Покормим павлина капустой и морковкой</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«Мы капусту рубим, рубим,  мы морковку трем, трем.</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Мы капусту солим, солим, мы морковку  жмем, жмем.»</w:t>
            </w:r>
          </w:p>
          <w:p w:rsidR="000F6FF9" w:rsidRPr="008E0AAA" w:rsidRDefault="000F6FF9" w:rsidP="001A38EB">
            <w:pPr>
              <w:pStyle w:val="NoSpacing"/>
              <w:rPr>
                <w:rFonts w:ascii="Times New Roman" w:hAnsi="Times New Roman"/>
                <w:sz w:val="24"/>
                <w:szCs w:val="24"/>
                <w:u w:val="single"/>
              </w:rPr>
            </w:pPr>
            <w:r w:rsidRPr="008E0AAA">
              <w:rPr>
                <w:rFonts w:ascii="Times New Roman" w:hAnsi="Times New Roman"/>
                <w:sz w:val="24"/>
                <w:szCs w:val="24"/>
                <w:u w:val="single"/>
              </w:rPr>
              <w:t xml:space="preserve">4.Украшение хвоста. </w:t>
            </w:r>
          </w:p>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Возьмем брусок желтого цвета  чуть больше половины и разделим на 10 маленьких частей. Вначале делаем 10 желтых шариков, потом их прижимаем пальцами, получим толстые лепешечки, прилепим их на все части хвоста. Затем возьмем половину бруска красного цвета и сделаем в такой же последовательности 10 лепешечек и прилепим их на желтые кружки. Затем можно взять еще яркий любой цвет и сделать 10 маленьких лепешечек, прилепить сверху красных и в самом конце  можно оттенить маленькими синими глазками.</w:t>
            </w:r>
          </w:p>
        </w:tc>
        <w:tc>
          <w:tcPr>
            <w:tcW w:w="1701" w:type="dxa"/>
          </w:tcPr>
          <w:p w:rsidR="000F6FF9" w:rsidRPr="008E0AAA" w:rsidRDefault="000F6FF9" w:rsidP="001A38EB">
            <w:pPr>
              <w:pStyle w:val="NoSpacing"/>
              <w:rPr>
                <w:rFonts w:ascii="Times New Roman" w:hAnsi="Times New Roman"/>
                <w:sz w:val="24"/>
                <w:szCs w:val="24"/>
              </w:rPr>
            </w:pPr>
            <w:r w:rsidRPr="008E0AAA">
              <w:rPr>
                <w:rFonts w:ascii="Times New Roman" w:hAnsi="Times New Roman"/>
                <w:sz w:val="24"/>
                <w:szCs w:val="24"/>
              </w:rPr>
              <w:t>Самостоятельная  работа обучаемых.</w:t>
            </w:r>
          </w:p>
        </w:tc>
        <w:tc>
          <w:tcPr>
            <w:tcW w:w="1984"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Понимание влияния природного окружения на художественное творчество и понимание природы как основы всей жизни человека;</w:t>
            </w:r>
          </w:p>
          <w:p w:rsidR="000F6FF9" w:rsidRPr="008E0AAA" w:rsidRDefault="000F6FF9" w:rsidP="00707F93">
            <w:pPr>
              <w:pStyle w:val="NoSpacing"/>
              <w:rPr>
                <w:rFonts w:ascii="Times New Roman" w:hAnsi="Times New Roman"/>
                <w:sz w:val="24"/>
                <w:szCs w:val="24"/>
              </w:rPr>
            </w:pPr>
          </w:p>
        </w:tc>
        <w:tc>
          <w:tcPr>
            <w:tcW w:w="1843"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Самостоятельная мотивация своей деятельности, определение цели работы и выделение ее этапов.</w:t>
            </w:r>
          </w:p>
          <w:p w:rsidR="000F6FF9" w:rsidRPr="008E0AAA" w:rsidRDefault="000F6FF9" w:rsidP="00707F93">
            <w:pPr>
              <w:pStyle w:val="NoSpacing"/>
              <w:rPr>
                <w:rFonts w:ascii="Times New Roman" w:hAnsi="Times New Roman"/>
                <w:sz w:val="24"/>
                <w:szCs w:val="24"/>
              </w:rPr>
            </w:pPr>
          </w:p>
        </w:tc>
        <w:tc>
          <w:tcPr>
            <w:tcW w:w="2126"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Умение проектировать самостоятельную деятельность в соответствии с предлагаемой учебной задачей;</w:t>
            </w:r>
          </w:p>
          <w:p w:rsidR="000F6FF9" w:rsidRPr="008E0AAA" w:rsidRDefault="000F6FF9" w:rsidP="001A38EB">
            <w:pPr>
              <w:pStyle w:val="NoSpacing"/>
              <w:rPr>
                <w:rFonts w:ascii="Times New Roman" w:hAnsi="Times New Roman"/>
                <w:sz w:val="24"/>
                <w:szCs w:val="24"/>
              </w:rPr>
            </w:pPr>
          </w:p>
        </w:tc>
      </w:tr>
      <w:tr w:rsidR="000F6FF9" w:rsidRPr="008E0AAA" w:rsidTr="008E0AAA">
        <w:trPr>
          <w:trHeight w:val="417"/>
        </w:trPr>
        <w:tc>
          <w:tcPr>
            <w:tcW w:w="1242"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4.Итоги.</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Рефлек</w:t>
            </w:r>
          </w:p>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сия</w:t>
            </w:r>
          </w:p>
        </w:tc>
        <w:tc>
          <w:tcPr>
            <w:tcW w:w="6663"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u w:val="single"/>
              </w:rPr>
              <w:t xml:space="preserve"> Подведение итогов. Мини- выставка работ</w:t>
            </w:r>
            <w:r w:rsidRPr="008E0AAA">
              <w:rPr>
                <w:rFonts w:ascii="Times New Roman" w:hAnsi="Times New Roman"/>
                <w:sz w:val="24"/>
                <w:szCs w:val="24"/>
              </w:rPr>
              <w:t>.</w:t>
            </w:r>
          </w:p>
          <w:p w:rsidR="000F6FF9" w:rsidRPr="008E0AAA" w:rsidRDefault="000F6FF9" w:rsidP="008A5128">
            <w:pPr>
              <w:pStyle w:val="NoSpacing"/>
              <w:rPr>
                <w:rFonts w:ascii="Times New Roman" w:hAnsi="Times New Roman"/>
                <w:sz w:val="24"/>
                <w:szCs w:val="24"/>
              </w:rPr>
            </w:pPr>
            <w:r w:rsidRPr="008E0AAA">
              <w:rPr>
                <w:rFonts w:ascii="Times New Roman" w:hAnsi="Times New Roman"/>
                <w:sz w:val="24"/>
                <w:szCs w:val="24"/>
              </w:rPr>
              <w:t>«Комплимент другу»:  -У Тани павлин самый…. красивый, веселый, забавный, лучше всех  и т.д.</w:t>
            </w:r>
          </w:p>
          <w:p w:rsidR="000F6FF9" w:rsidRPr="008E0AAA" w:rsidRDefault="000F6FF9" w:rsidP="008A5128">
            <w:pPr>
              <w:pStyle w:val="NoSpacing"/>
              <w:rPr>
                <w:rFonts w:ascii="Times New Roman" w:hAnsi="Times New Roman"/>
                <w:sz w:val="24"/>
                <w:szCs w:val="24"/>
                <w:u w:val="single"/>
              </w:rPr>
            </w:pPr>
            <w:r w:rsidRPr="008E0AAA">
              <w:rPr>
                <w:rFonts w:ascii="Times New Roman" w:hAnsi="Times New Roman"/>
                <w:sz w:val="24"/>
                <w:szCs w:val="24"/>
                <w:u w:val="single"/>
              </w:rPr>
              <w:t xml:space="preserve">Рефлексия. </w:t>
            </w:r>
            <w:r w:rsidRPr="008E0AAA">
              <w:rPr>
                <w:rFonts w:ascii="Times New Roman" w:hAnsi="Times New Roman"/>
                <w:sz w:val="24"/>
                <w:szCs w:val="24"/>
              </w:rPr>
              <w:t>Плакат « Рефлексия» Детям предлагается выбрать  смайлик, соответствующий настроению ребенка и прикрепить на плакат.</w:t>
            </w:r>
          </w:p>
        </w:tc>
        <w:tc>
          <w:tcPr>
            <w:tcW w:w="1701" w:type="dxa"/>
          </w:tcPr>
          <w:p w:rsidR="000F6FF9" w:rsidRPr="008E0AAA" w:rsidRDefault="000F6FF9" w:rsidP="008E0AAA">
            <w:pPr>
              <w:shd w:val="clear" w:color="auto" w:fill="FFFFFF"/>
              <w:spacing w:before="100" w:beforeAutospacing="1" w:after="100" w:afterAutospacing="1" w:line="240" w:lineRule="auto"/>
              <w:rPr>
                <w:rFonts w:ascii="Arial" w:hAnsi="Arial" w:cs="Arial"/>
                <w:color w:val="333333"/>
                <w:sz w:val="25"/>
                <w:szCs w:val="25"/>
              </w:rPr>
            </w:pPr>
            <w:r w:rsidRPr="008E0AAA">
              <w:rPr>
                <w:rFonts w:ascii="Times New Roman" w:hAnsi="Times New Roman"/>
                <w:color w:val="333333"/>
                <w:sz w:val="24"/>
                <w:szCs w:val="24"/>
              </w:rPr>
              <w:t>Уборка рабочих мест.</w:t>
            </w:r>
          </w:p>
          <w:p w:rsidR="000F6FF9" w:rsidRPr="008E0AAA" w:rsidRDefault="000F6FF9" w:rsidP="00707F93">
            <w:pPr>
              <w:pStyle w:val="NoSpacing"/>
              <w:rPr>
                <w:rFonts w:ascii="Times New Roman" w:hAnsi="Times New Roman"/>
                <w:sz w:val="24"/>
                <w:szCs w:val="24"/>
              </w:rPr>
            </w:pPr>
          </w:p>
        </w:tc>
        <w:tc>
          <w:tcPr>
            <w:tcW w:w="1984" w:type="dxa"/>
          </w:tcPr>
          <w:p w:rsidR="000F6FF9" w:rsidRPr="008E0AAA" w:rsidRDefault="000F6FF9" w:rsidP="00707F93">
            <w:pPr>
              <w:pStyle w:val="NoSpacing"/>
              <w:rPr>
                <w:rFonts w:ascii="Times New Roman" w:hAnsi="Times New Roman"/>
                <w:sz w:val="24"/>
                <w:szCs w:val="24"/>
              </w:rPr>
            </w:pPr>
            <w:r w:rsidRPr="008E0AAA">
              <w:rPr>
                <w:rFonts w:ascii="Times New Roman" w:hAnsi="Times New Roman"/>
                <w:sz w:val="24"/>
                <w:szCs w:val="24"/>
              </w:rPr>
              <w:t>Умение выбирать выразительные средства для реализации творческого замысла.</w:t>
            </w:r>
          </w:p>
        </w:tc>
        <w:tc>
          <w:tcPr>
            <w:tcW w:w="1843" w:type="dxa"/>
          </w:tcPr>
          <w:p w:rsidR="000F6FF9" w:rsidRPr="008E0AAA" w:rsidRDefault="000F6FF9" w:rsidP="00D52767">
            <w:pPr>
              <w:pStyle w:val="NoSpacing"/>
              <w:rPr>
                <w:rFonts w:ascii="Times New Roman" w:hAnsi="Times New Roman"/>
                <w:sz w:val="24"/>
                <w:szCs w:val="24"/>
              </w:rPr>
            </w:pPr>
            <w:r w:rsidRPr="008E0AAA">
              <w:rPr>
                <w:rFonts w:ascii="Times New Roman" w:hAnsi="Times New Roman"/>
                <w:sz w:val="24"/>
                <w:szCs w:val="24"/>
              </w:rPr>
              <w:t>Адекватная оценка результатов своей деятельности .</w:t>
            </w:r>
          </w:p>
        </w:tc>
        <w:tc>
          <w:tcPr>
            <w:tcW w:w="2126" w:type="dxa"/>
          </w:tcPr>
          <w:p w:rsidR="000F6FF9" w:rsidRPr="008E0AAA" w:rsidRDefault="000F6FF9" w:rsidP="00D52767">
            <w:pPr>
              <w:pStyle w:val="NoSpacing"/>
              <w:rPr>
                <w:rFonts w:ascii="Times New Roman" w:hAnsi="Times New Roman"/>
                <w:sz w:val="24"/>
                <w:szCs w:val="24"/>
              </w:rPr>
            </w:pPr>
            <w:r w:rsidRPr="008E0AAA">
              <w:rPr>
                <w:rFonts w:ascii="Times New Roman" w:hAnsi="Times New Roman"/>
                <w:sz w:val="24"/>
                <w:szCs w:val="24"/>
              </w:rPr>
              <w:t>Участие в тематических обсуждениях. Обогащение словарного запаса.</w:t>
            </w:r>
          </w:p>
        </w:tc>
      </w:tr>
    </w:tbl>
    <w:p w:rsidR="000F6FF9" w:rsidRPr="00D52767" w:rsidRDefault="000F6FF9" w:rsidP="00D52767">
      <w:pPr>
        <w:jc w:val="right"/>
        <w:rPr>
          <w:rFonts w:ascii="Times New Roman" w:hAnsi="Times New Roman"/>
          <w:i/>
          <w:sz w:val="28"/>
          <w:szCs w:val="28"/>
        </w:rPr>
      </w:pPr>
      <w:r w:rsidRPr="00D52767">
        <w:rPr>
          <w:rFonts w:ascii="Times New Roman" w:hAnsi="Times New Roman"/>
          <w:i/>
          <w:sz w:val="28"/>
          <w:szCs w:val="28"/>
        </w:rPr>
        <w:t>Приложение № 1</w:t>
      </w:r>
    </w:p>
    <w:p w:rsidR="000F6FF9" w:rsidRDefault="000F6FF9" w:rsidP="002901EE">
      <w:pPr>
        <w:pStyle w:val="NoSpacing"/>
        <w:jc w:val="center"/>
        <w:rPr>
          <w:rStyle w:val="Emphasis"/>
          <w:rFonts w:ascii="Times New Roman" w:hAnsi="Times New Roman"/>
          <w:b/>
          <w:bCs/>
          <w:sz w:val="28"/>
          <w:szCs w:val="28"/>
        </w:rPr>
      </w:pPr>
      <w:r w:rsidRPr="00DC49BA">
        <w:rPr>
          <w:rFonts w:ascii="Times New Roman" w:hAnsi="Times New Roman"/>
          <w:b/>
          <w:sz w:val="28"/>
          <w:szCs w:val="28"/>
        </w:rPr>
        <w:t>Сказка о Павлине и прекрасных бабочках</w:t>
      </w:r>
      <w:r>
        <w:rPr>
          <w:rFonts w:ascii="Times New Roman" w:hAnsi="Times New Roman"/>
          <w:b/>
          <w:sz w:val="28"/>
          <w:szCs w:val="28"/>
        </w:rPr>
        <w:t xml:space="preserve">   ( </w:t>
      </w:r>
      <w:hyperlink r:id="rId4" w:history="1">
        <w:r w:rsidRPr="002901EE">
          <w:rPr>
            <w:rStyle w:val="Hyperlink"/>
            <w:rFonts w:ascii="Times New Roman" w:hAnsi="Times New Roman"/>
            <w:b/>
            <w:bCs/>
            <w:i/>
            <w:iCs/>
            <w:color w:val="auto"/>
            <w:sz w:val="28"/>
            <w:szCs w:val="28"/>
            <w:u w:val="none"/>
          </w:rPr>
          <w:t>Игорь Шандра</w:t>
        </w:r>
      </w:hyperlink>
      <w:r>
        <w:rPr>
          <w:rStyle w:val="Emphasis"/>
          <w:rFonts w:ascii="Times New Roman" w:hAnsi="Times New Roman"/>
          <w:b/>
          <w:bCs/>
          <w:sz w:val="28"/>
          <w:szCs w:val="28"/>
        </w:rPr>
        <w:t>)</w:t>
      </w:r>
    </w:p>
    <w:p w:rsidR="000F6FF9" w:rsidRPr="002901EE" w:rsidRDefault="000F6FF9" w:rsidP="002901EE">
      <w:pPr>
        <w:pStyle w:val="NoSpacing"/>
        <w:jc w:val="center"/>
        <w:rPr>
          <w:rFonts w:ascii="Times New Roman" w:hAnsi="Times New Roman"/>
          <w:b/>
          <w:sz w:val="28"/>
          <w:szCs w:val="28"/>
        </w:rPr>
      </w:pPr>
    </w:p>
    <w:p w:rsidR="000F6FF9" w:rsidRPr="00DC49BA" w:rsidRDefault="000F6FF9" w:rsidP="00DC49BA">
      <w:pPr>
        <w:pStyle w:val="NoSpacing"/>
        <w:rPr>
          <w:rFonts w:ascii="Times New Roman" w:hAnsi="Times New Roman"/>
          <w:color w:val="000000"/>
          <w:sz w:val="28"/>
          <w:szCs w:val="28"/>
        </w:rPr>
      </w:pPr>
      <w:r w:rsidRPr="00DC49BA">
        <w:rPr>
          <w:rFonts w:ascii="Times New Roman" w:hAnsi="Times New Roman"/>
          <w:color w:val="000000"/>
          <w:sz w:val="28"/>
          <w:szCs w:val="28"/>
        </w:rPr>
        <w:t>  В стародавние времена жил да был Павлин. Тогда он ещё не был таким красивым и имел  самое обыкновенное, серое оперенье. Многие птицы посмеивались над ним, дразнили, называли его «серой курицей».  Но Павлин никогда  не  отвечал своим обидчикам. Ведь он был очень доброй птицей  и считал, что главное – это не внешняя, а  внутренняя красота.</w:t>
      </w:r>
      <w:r w:rsidRPr="00DC49BA">
        <w:rPr>
          <w:rFonts w:ascii="Times New Roman" w:hAnsi="Times New Roman"/>
          <w:color w:val="000000"/>
          <w:sz w:val="28"/>
          <w:szCs w:val="28"/>
        </w:rPr>
        <w:br/>
      </w:r>
      <w:r w:rsidRPr="00DC49BA">
        <w:rPr>
          <w:rFonts w:ascii="Times New Roman" w:hAnsi="Times New Roman"/>
          <w:color w:val="000000"/>
          <w:sz w:val="28"/>
          <w:szCs w:val="28"/>
        </w:rPr>
        <w:br/>
        <w:t>  Однажды над джунглями пронёсся страшный ураган. Стайка прекрасных бабочек  была  застигнута в пути. Бабочки просили зверей и птиц укрыть их от урагана. Но никто не  хотел им помочь. Все отвечали: «Спасайтесь сами. Сейчас не до вас!». И только  лишь один Павлин согласился укрыть бедных бабочек.</w:t>
      </w:r>
      <w:r w:rsidRPr="00DC49BA">
        <w:rPr>
          <w:rFonts w:ascii="Times New Roman" w:hAnsi="Times New Roman"/>
          <w:color w:val="000000"/>
          <w:sz w:val="28"/>
          <w:szCs w:val="28"/>
        </w:rPr>
        <w:br/>
        <w:t>  Он сказал:</w:t>
      </w:r>
      <w:r w:rsidRPr="00DC49BA">
        <w:rPr>
          <w:rFonts w:ascii="Times New Roman" w:hAnsi="Times New Roman"/>
          <w:color w:val="000000"/>
          <w:sz w:val="28"/>
          <w:szCs w:val="28"/>
        </w:rPr>
        <w:br/>
        <w:t>  – Летите ко мне, милые бабочки. У меня  большой, длинный хвост. Под ним  легко уместится вся ваша стая.</w:t>
      </w:r>
      <w:r w:rsidRPr="00DC49BA">
        <w:rPr>
          <w:rFonts w:ascii="Times New Roman" w:hAnsi="Times New Roman"/>
          <w:color w:val="000000"/>
          <w:sz w:val="28"/>
          <w:szCs w:val="28"/>
        </w:rPr>
        <w:br/>
        <w:t>Заворчала жена Павлина:</w:t>
      </w:r>
      <w:r w:rsidRPr="00DC49BA">
        <w:rPr>
          <w:rFonts w:ascii="Times New Roman" w:hAnsi="Times New Roman"/>
          <w:color w:val="000000"/>
          <w:sz w:val="28"/>
          <w:szCs w:val="28"/>
        </w:rPr>
        <w:br/>
        <w:t>  – Ты что с ума сошёл?  Подумай  о себе! Ты же  сам можешь  погибнуть от урагана!</w:t>
      </w:r>
      <w:r w:rsidRPr="00DC49BA">
        <w:rPr>
          <w:rFonts w:ascii="Times New Roman" w:hAnsi="Times New Roman"/>
          <w:color w:val="000000"/>
          <w:sz w:val="28"/>
          <w:szCs w:val="28"/>
        </w:rPr>
        <w:br/>
        <w:t>  Но Павлин отвечал:</w:t>
      </w:r>
      <w:r w:rsidRPr="00DC49BA">
        <w:rPr>
          <w:rFonts w:ascii="Times New Roman" w:hAnsi="Times New Roman"/>
          <w:color w:val="000000"/>
          <w:sz w:val="28"/>
          <w:szCs w:val="28"/>
        </w:rPr>
        <w:br/>
        <w:t> – Не бойся, милая. Ничего со мной не случится. Как же я могу отказать им в  помощи? Они такие беззащитные! Без меня они непременно погибнут.</w:t>
      </w:r>
      <w:r w:rsidRPr="00DC49BA">
        <w:rPr>
          <w:rFonts w:ascii="Times New Roman" w:hAnsi="Times New Roman"/>
          <w:color w:val="000000"/>
          <w:sz w:val="28"/>
          <w:szCs w:val="28"/>
        </w:rPr>
        <w:br/>
        <w:t>  – Ну как  знаешь! – сказала жена и спряталась в  укрытии.</w:t>
      </w:r>
      <w:r w:rsidRPr="00DC49BA">
        <w:rPr>
          <w:rFonts w:ascii="Times New Roman" w:hAnsi="Times New Roman"/>
          <w:color w:val="000000"/>
          <w:sz w:val="28"/>
          <w:szCs w:val="28"/>
        </w:rPr>
        <w:br/>
        <w:t>  Долго над джунглями бушевал ураган. Гремел гром. Сверкали молнии. Холодный дождь, не переставая, хлестал Павлина. Он сильно промок и продрог. Но, невзирая на эти  все невзгоды, продолжал укрывать стаю бабочек и согревать их своим теплом.</w:t>
      </w:r>
      <w:r w:rsidRPr="00DC49BA">
        <w:rPr>
          <w:rFonts w:ascii="Times New Roman" w:hAnsi="Times New Roman"/>
          <w:color w:val="000000"/>
          <w:sz w:val="28"/>
          <w:szCs w:val="28"/>
        </w:rPr>
        <w:br/>
      </w:r>
      <w:r w:rsidRPr="00DC49BA">
        <w:rPr>
          <w:rFonts w:ascii="Times New Roman" w:hAnsi="Times New Roman"/>
          <w:color w:val="000000"/>
          <w:sz w:val="28"/>
          <w:szCs w:val="28"/>
        </w:rPr>
        <w:br/>
        <w:t>  Все неприятности когда-то кончаются. Закончился  и этот страшный ураган. Рассеялись тучи, засияло ярко солнце. Бабочки поблагодарили Павлина и продолжили свой путь.</w:t>
      </w:r>
      <w:r w:rsidRPr="00DC49BA">
        <w:rPr>
          <w:rFonts w:ascii="Times New Roman" w:hAnsi="Times New Roman"/>
          <w:color w:val="000000"/>
          <w:sz w:val="28"/>
          <w:szCs w:val="28"/>
        </w:rPr>
        <w:br/>
        <w:t>  Первой к  Павлину прибежала его жена. Она, как и Павлин, была  доброй птицей, но, конечно же, не такой смелой, как её муж.</w:t>
      </w:r>
      <w:r w:rsidRPr="00DC49BA">
        <w:rPr>
          <w:rFonts w:ascii="Times New Roman" w:hAnsi="Times New Roman"/>
          <w:color w:val="000000"/>
          <w:sz w:val="28"/>
          <w:szCs w:val="28"/>
        </w:rPr>
        <w:br/>
        <w:t>  – Дорогой, – сказала она, – я так  переживала  за  тебя! Прости меня, я  была не права! Ты у меня – настоящий герой!</w:t>
      </w:r>
      <w:r w:rsidRPr="00DC49BA">
        <w:rPr>
          <w:rFonts w:ascii="Times New Roman" w:hAnsi="Times New Roman"/>
          <w:color w:val="000000"/>
          <w:sz w:val="28"/>
          <w:szCs w:val="28"/>
        </w:rPr>
        <w:br/>
      </w:r>
      <w:r w:rsidRPr="00DC49BA">
        <w:rPr>
          <w:rFonts w:ascii="Times New Roman" w:hAnsi="Times New Roman"/>
          <w:color w:val="000000"/>
          <w:sz w:val="28"/>
          <w:szCs w:val="28"/>
        </w:rPr>
        <w:br/>
        <w:t>  Тут к Павлину пришли и другие  птицы и звери. И все с изумлением заметили, как преобразился Павлин. Он стал настоящим красавцем. На его хвосте засияли прекрасные разноцветные  узоры, оставшиеся Павлину в подарок  от бабочек.</w:t>
      </w:r>
      <w:r w:rsidRPr="00DC49BA">
        <w:rPr>
          <w:rFonts w:ascii="Times New Roman" w:hAnsi="Times New Roman"/>
          <w:color w:val="000000"/>
          <w:sz w:val="28"/>
          <w:szCs w:val="28"/>
        </w:rPr>
        <w:br/>
      </w:r>
      <w:r w:rsidRPr="00DC49BA">
        <w:rPr>
          <w:rFonts w:ascii="Times New Roman" w:hAnsi="Times New Roman"/>
          <w:color w:val="000000"/>
          <w:sz w:val="28"/>
          <w:szCs w:val="28"/>
        </w:rPr>
        <w:br/>
        <w:t>  С  тех пор Павлин стал самой красивой птицей в джунглях. А у его жены  так и осталось серое оперенье. Но, несмотря на это, Павлин всё равно очень сильно любил свою жену. Потому главное – это не внешняя, а  внутренняя красота!</w:t>
      </w:r>
    </w:p>
    <w:sectPr w:rsidR="000F6FF9" w:rsidRPr="00DC49BA" w:rsidSect="00D527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603"/>
    <w:rsid w:val="0001386B"/>
    <w:rsid w:val="00077C7F"/>
    <w:rsid w:val="000F6FF9"/>
    <w:rsid w:val="001A38EB"/>
    <w:rsid w:val="00212603"/>
    <w:rsid w:val="00212A99"/>
    <w:rsid w:val="002363BE"/>
    <w:rsid w:val="002709FD"/>
    <w:rsid w:val="002901EE"/>
    <w:rsid w:val="00355165"/>
    <w:rsid w:val="003E6528"/>
    <w:rsid w:val="00440E09"/>
    <w:rsid w:val="004442F3"/>
    <w:rsid w:val="004446D3"/>
    <w:rsid w:val="005102CF"/>
    <w:rsid w:val="00606969"/>
    <w:rsid w:val="0064703A"/>
    <w:rsid w:val="00707F93"/>
    <w:rsid w:val="00751AF1"/>
    <w:rsid w:val="00780AEC"/>
    <w:rsid w:val="00833D1B"/>
    <w:rsid w:val="008A5128"/>
    <w:rsid w:val="008C5468"/>
    <w:rsid w:val="008E0AAA"/>
    <w:rsid w:val="00914FC7"/>
    <w:rsid w:val="009314D6"/>
    <w:rsid w:val="00970106"/>
    <w:rsid w:val="009B47D0"/>
    <w:rsid w:val="00A4786A"/>
    <w:rsid w:val="00BC45F0"/>
    <w:rsid w:val="00CE1C3A"/>
    <w:rsid w:val="00D52767"/>
    <w:rsid w:val="00DC49BA"/>
    <w:rsid w:val="00DD6E90"/>
    <w:rsid w:val="00EC29CA"/>
    <w:rsid w:val="00EC42EF"/>
    <w:rsid w:val="00F4051D"/>
    <w:rsid w:val="00F65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90"/>
    <w:pPr>
      <w:spacing w:after="200" w:line="276" w:lineRule="auto"/>
    </w:pPr>
  </w:style>
  <w:style w:type="paragraph" w:styleId="Heading1">
    <w:name w:val="heading 1"/>
    <w:basedOn w:val="Normal"/>
    <w:link w:val="Heading1Char"/>
    <w:uiPriority w:val="99"/>
    <w:qFormat/>
    <w:rsid w:val="00DC49B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9BA"/>
    <w:rPr>
      <w:rFonts w:ascii="Times New Roman" w:hAnsi="Times New Roman" w:cs="Times New Roman"/>
      <w:b/>
      <w:bCs/>
      <w:kern w:val="36"/>
      <w:sz w:val="48"/>
      <w:szCs w:val="48"/>
    </w:rPr>
  </w:style>
  <w:style w:type="table" w:styleId="TableGrid">
    <w:name w:val="Table Grid"/>
    <w:basedOn w:val="TableNormal"/>
    <w:uiPriority w:val="99"/>
    <w:rsid w:val="0021260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12603"/>
  </w:style>
  <w:style w:type="character" w:styleId="Strong">
    <w:name w:val="Strong"/>
    <w:basedOn w:val="DefaultParagraphFont"/>
    <w:uiPriority w:val="99"/>
    <w:qFormat/>
    <w:rsid w:val="00212603"/>
    <w:rPr>
      <w:rFonts w:cs="Times New Roman"/>
      <w:b/>
      <w:bCs/>
    </w:rPr>
  </w:style>
  <w:style w:type="character" w:styleId="Hyperlink">
    <w:name w:val="Hyperlink"/>
    <w:basedOn w:val="DefaultParagraphFont"/>
    <w:uiPriority w:val="99"/>
    <w:rsid w:val="00212603"/>
    <w:rPr>
      <w:rFonts w:cs="Times New Roman"/>
      <w:color w:val="0000FF"/>
      <w:u w:val="single"/>
    </w:rPr>
  </w:style>
  <w:style w:type="character" w:styleId="Emphasis">
    <w:name w:val="Emphasis"/>
    <w:basedOn w:val="DefaultParagraphFont"/>
    <w:uiPriority w:val="99"/>
    <w:qFormat/>
    <w:rsid w:val="00212603"/>
    <w:rPr>
      <w:rFonts w:cs="Times New Roman"/>
      <w:i/>
      <w:iCs/>
    </w:rPr>
  </w:style>
  <w:style w:type="paragraph" w:styleId="BalloonText">
    <w:name w:val="Balloon Text"/>
    <w:basedOn w:val="Normal"/>
    <w:link w:val="BalloonTextChar"/>
    <w:uiPriority w:val="99"/>
    <w:semiHidden/>
    <w:rsid w:val="008A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128"/>
    <w:rPr>
      <w:rFonts w:ascii="Tahoma" w:hAnsi="Tahoma" w:cs="Tahoma"/>
      <w:sz w:val="16"/>
      <w:szCs w:val="16"/>
    </w:rPr>
  </w:style>
  <w:style w:type="paragraph" w:styleId="NormalWeb">
    <w:name w:val="Normal (Web)"/>
    <w:basedOn w:val="Normal"/>
    <w:uiPriority w:val="99"/>
    <w:semiHidden/>
    <w:rsid w:val="00D5276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6814119">
      <w:marLeft w:val="0"/>
      <w:marRight w:val="0"/>
      <w:marTop w:val="0"/>
      <w:marBottom w:val="0"/>
      <w:divBdr>
        <w:top w:val="none" w:sz="0" w:space="0" w:color="auto"/>
        <w:left w:val="none" w:sz="0" w:space="0" w:color="auto"/>
        <w:bottom w:val="none" w:sz="0" w:space="0" w:color="auto"/>
        <w:right w:val="none" w:sz="0" w:space="0" w:color="auto"/>
      </w:divBdr>
      <w:divsChild>
        <w:div w:id="1966814117">
          <w:marLeft w:val="300"/>
          <w:marRight w:val="0"/>
          <w:marTop w:val="0"/>
          <w:marBottom w:val="450"/>
          <w:divBdr>
            <w:top w:val="none" w:sz="0" w:space="0" w:color="auto"/>
            <w:left w:val="none" w:sz="0" w:space="0" w:color="auto"/>
            <w:bottom w:val="none" w:sz="0" w:space="0" w:color="auto"/>
            <w:right w:val="none" w:sz="0" w:space="0" w:color="auto"/>
          </w:divBdr>
        </w:div>
        <w:div w:id="1966814118">
          <w:marLeft w:val="750"/>
          <w:marRight w:val="750"/>
          <w:marTop w:val="600"/>
          <w:marBottom w:val="300"/>
          <w:divBdr>
            <w:top w:val="none" w:sz="0" w:space="0" w:color="auto"/>
            <w:left w:val="none" w:sz="0" w:space="0" w:color="auto"/>
            <w:bottom w:val="none" w:sz="0" w:space="0" w:color="auto"/>
            <w:right w:val="none" w:sz="0" w:space="0" w:color="auto"/>
          </w:divBdr>
        </w:div>
      </w:divsChild>
    </w:div>
    <w:div w:id="196681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shand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1564</Words>
  <Characters>8917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Алексей</cp:lastModifiedBy>
  <cp:revision>3</cp:revision>
  <cp:lastPrinted>2019-10-13T07:27:00Z</cp:lastPrinted>
  <dcterms:created xsi:type="dcterms:W3CDTF">2020-02-08T13:59:00Z</dcterms:created>
  <dcterms:modified xsi:type="dcterms:W3CDTF">2020-04-27T18:20:00Z</dcterms:modified>
</cp:coreProperties>
</file>