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A91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0D2C31" w:rsidRPr="00361A91" w:rsidRDefault="000D2C31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Аронова Наталья Михайловна</w:t>
      </w: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МАДОУ «Детский сад №67»</w:t>
      </w:r>
    </w:p>
    <w:p w:rsidR="00EB6577" w:rsidRPr="00361A91" w:rsidRDefault="000D2C31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Пермский край г.Березники</w:t>
      </w: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361A91" w:rsidP="00EB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91">
        <w:rPr>
          <w:rFonts w:ascii="Times New Roman" w:hAnsi="Times New Roman" w:cs="Times New Roman"/>
          <w:b/>
          <w:sz w:val="28"/>
          <w:szCs w:val="28"/>
        </w:rPr>
        <w:t>Презентация опыта работы</w:t>
      </w:r>
    </w:p>
    <w:p w:rsidR="00361A91" w:rsidRPr="00361A91" w:rsidRDefault="00361A91" w:rsidP="0036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55BE5" w:rsidRPr="00361A91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F55BE5" w:rsidRPr="00361A91">
        <w:rPr>
          <w:rFonts w:ascii="Times New Roman" w:hAnsi="Times New Roman" w:cs="Times New Roman"/>
          <w:b/>
          <w:sz w:val="28"/>
          <w:szCs w:val="28"/>
        </w:rPr>
        <w:t xml:space="preserve"> – активный помощник логопеда</w:t>
      </w:r>
      <w:r w:rsidRPr="00361A91">
        <w:rPr>
          <w:rFonts w:ascii="Times New Roman" w:hAnsi="Times New Roman" w:cs="Times New Roman"/>
          <w:b/>
          <w:sz w:val="28"/>
          <w:szCs w:val="28"/>
        </w:rPr>
        <w:t xml:space="preserve"> в работе с детьми старшего дошкольного возраста»</w:t>
      </w:r>
    </w:p>
    <w:p w:rsidR="00EB6577" w:rsidRPr="00361A91" w:rsidRDefault="00EB6577" w:rsidP="00EB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В связи с внедрением ФГОС дошкольного образования и увеличением количества детей с речевыми патологиями. Мне, как учителю–логопеду, приходится искать новые подходы, идеи, формы и методы в своей педагогической деятельности, которые  были бы интересны дошкольникам и соответствовали бы их возрасту, и наиболее эффективно бы решали  образовательные, воспитательные и коррекционные задачи.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Стандарт определяет новые требования к компетенции учителя-логопеда.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Современные  требования, предъявляемые к учителю – логопеду в детс</w:t>
      </w:r>
      <w:r w:rsidR="000D2C31" w:rsidRPr="00361A91">
        <w:rPr>
          <w:rFonts w:ascii="Times New Roman" w:eastAsia="Times New Roman" w:hAnsi="Times New Roman" w:cs="Times New Roman"/>
          <w:sz w:val="28"/>
          <w:szCs w:val="28"/>
        </w:rPr>
        <w:t>ком саду, подразумевают, что мне</w:t>
      </w: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постоянно заниматься самообразованием, повышать свой уровень профессиональной компетентности и  владеть новейшими образовательными технологиями. </w:t>
      </w:r>
    </w:p>
    <w:p w:rsidR="00EB6577" w:rsidRPr="00361A91" w:rsidRDefault="00EB6577" w:rsidP="00EB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учителя – логопеда, родителей и ребенка.</w:t>
      </w:r>
    </w:p>
    <w:p w:rsidR="00EB6577" w:rsidRPr="00361A91" w:rsidRDefault="00EB6577" w:rsidP="00EB65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1A9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 (</w:t>
      </w:r>
      <w:proofErr w:type="spellStart"/>
      <w:r w:rsidRPr="00361A9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lapbook</w:t>
      </w:r>
      <w:proofErr w:type="spellEnd"/>
      <w:r w:rsidRPr="00361A9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)</w:t>
      </w:r>
      <w:r w:rsidRPr="00361A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 </w:t>
      </w:r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дословном переводе с английского языка </w:t>
      </w:r>
      <w:proofErr w:type="spellStart"/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 означает «книга на коленях». Он представляет собой папку или другую прочную картонную основу, на которую наклеены маленькие книжки (мини книжки — простые и фигурные, в виде кармашков, гармошек, и т.д.),  в которых организован и записан изучаемый материал. Было бы даже правильнее определить </w:t>
      </w:r>
      <w:proofErr w:type="spellStart"/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 как средство обучения, а как </w:t>
      </w:r>
      <w:r w:rsidRPr="00361A9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особую форму организации учебного материала</w:t>
      </w:r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361A91">
        <w:rPr>
          <w:rFonts w:ascii="Times New Roman" w:eastAsia="Times New Roman" w:hAnsi="Times New Roman" w:cs="Times New Roman"/>
          <w:sz w:val="28"/>
          <w:szCs w:val="28"/>
        </w:rPr>
        <w:t>У детей с речевыми патологиями речь самостоятельно не развивается. Страдает процесс накопления слов и оперирования ими в речевой деятельности. Путь исправления звукопроизношения трудный и длительный. Как правило, у дошкольников этой категории страдают и познавательные процессы: память, внимание, восприятие, мышление.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Решение данных проблем </w:t>
      </w:r>
      <w:r w:rsidR="000D2C31" w:rsidRPr="00361A91">
        <w:rPr>
          <w:rFonts w:ascii="Times New Roman" w:eastAsia="Times New Roman" w:hAnsi="Times New Roman" w:cs="Times New Roman"/>
          <w:sz w:val="28"/>
          <w:szCs w:val="28"/>
        </w:rPr>
        <w:t xml:space="preserve">– одна из задач использования </w:t>
      </w:r>
      <w:proofErr w:type="spellStart"/>
      <w:r w:rsidR="000D2C31" w:rsidRPr="00361A91">
        <w:rPr>
          <w:rFonts w:ascii="Times New Roman" w:eastAsia="Times New Roman" w:hAnsi="Times New Roman" w:cs="Times New Roman"/>
          <w:sz w:val="28"/>
          <w:szCs w:val="28"/>
        </w:rPr>
        <w:t>лэ</w:t>
      </w:r>
      <w:r w:rsidRPr="00361A91">
        <w:rPr>
          <w:rFonts w:ascii="Times New Roman" w:eastAsia="Times New Roman" w:hAnsi="Times New Roman" w:cs="Times New Roman"/>
          <w:sz w:val="28"/>
          <w:szCs w:val="28"/>
        </w:rPr>
        <w:t>пбука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коррекционно-речевой работе.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Такая интерактивная папка позволяет: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пополнять словарь детей и расширять «семантические поля» значений слов;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ускорить и сделать более привлекательным процесс автоматизации и дифференциации звуков;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формировать грамматические категории;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развивать связную речь;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формировать психологическую базу речи;</w:t>
      </w:r>
    </w:p>
    <w:p w:rsidR="00EB6577" w:rsidRPr="00361A91" w:rsidRDefault="00EB6577" w:rsidP="00EB65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мелкую моторику.</w:t>
      </w: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использую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индивидуальных и подгрупповых занятиях по коррекции звукопроизношения, формированию лексико-грамматических категорий и развитию связной речи. А также предлагаю детям использование в свободной деятельности карточек и игр из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для автоматизации поставленных звуков.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- эффективное средство и для привлечения родителей к сотрудничеству. На мой  взгляд,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–  это современная эффективная технология обучения, отличный помощник в работе учителя – логопеда.</w:t>
      </w: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В моём арсенале есть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лепбуки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лексическим темам. Но вашему вниманию я хочу предложить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Речецветик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>» по формированию правильного звукопроизношения.</w:t>
      </w: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Чтобы не хранить множество пособий по каждому автоматизируемому звуку, я решила сделать один, но собрать в нём материал по всем группам звуков (свистящие, шипящие и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соноры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>). Педагог выбирает материал по автоматизации определённого звука.</w:t>
      </w: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Речецветик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» в коррекционной работе </w:t>
      </w:r>
      <w:r w:rsidRPr="00361A91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областям: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Речевое развитие: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Закрепить правильный артикуляционный уклад звука, кинестетические ощущения на данный уклад;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голосовыдыхаемую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струю, совершенствовать умение произвольно изменять силу голоса в произношении звуков в слогах;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Автоматизировать звуки в различных фонетических условиях;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осуществлять фонематический анализ слов и умение определять местоположение звуков в словах;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Закрепить умение составлять графическую схемы слов при определении последовательности и количества звуков в слове;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Развивать навык составления предложений по сюжетным картинкам.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Социально-коммуникативное развитие: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Активизировать речевую деятельность ребенка, совершенствовать диалогическую, грамматически правильную речь;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Воспитывать взаимодействие со взрослым путем четкого выполнения инструкций логопеда;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Познавательное развитие: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составлять графический образ буквы с помощью колпачков.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Учить составлять предложения из заданных слов.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Физическое развитие: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развитие конструктивного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и тонкой моторики рук;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Развивать наглядно-образное мышление, наблюдательность, воображение.</w:t>
      </w:r>
    </w:p>
    <w:p w:rsidR="000D2C31" w:rsidRPr="00361A91" w:rsidRDefault="000D2C31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ЛЭПБУК «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Речецветик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» состоит из нескольких страниц. Ребенку предлагается помочь Неумейке пройти все испытания и стать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Умейкой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6577" w:rsidRPr="00361A91" w:rsidRDefault="00F55BE5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153035</wp:posOffset>
            </wp:positionV>
            <wp:extent cx="1640205" cy="2189480"/>
            <wp:effectExtent l="19050" t="0" r="0" b="0"/>
            <wp:wrapTight wrapText="bothSides">
              <wp:wrapPolygon edited="0">
                <wp:start x="-251" y="0"/>
                <wp:lineTo x="-251" y="21425"/>
                <wp:lineTo x="21575" y="21425"/>
                <wp:lineTo x="21575" y="0"/>
                <wp:lineTo x="-251" y="0"/>
              </wp:wrapPolygon>
            </wp:wrapTight>
            <wp:docPr id="1" name="Рисунок 1" descr="C:\Users\Admin\Desktop\ЛЭПБУК\CAM0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ЭПБУК\CAM009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Страница «Слог, слог, слог»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Задача: </w:t>
      </w:r>
      <w:r w:rsidRPr="00361A91">
        <w:rPr>
          <w:rFonts w:ascii="Times New Roman" w:eastAsia="Times New Roman" w:hAnsi="Times New Roman" w:cs="Times New Roman"/>
          <w:sz w:val="28"/>
          <w:szCs w:val="28"/>
        </w:rPr>
        <w:t>автоматизация изучаемого звука в прямых и обратных слогах.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На лепестках </w:t>
      </w:r>
      <w:proofErr w:type="spellStart"/>
      <w:r w:rsidRPr="00361A91">
        <w:rPr>
          <w:rFonts w:ascii="Times New Roman" w:eastAsia="Times New Roman" w:hAnsi="Times New Roman" w:cs="Times New Roman"/>
          <w:sz w:val="28"/>
          <w:szCs w:val="28"/>
        </w:rPr>
        <w:t>семицветика</w:t>
      </w:r>
      <w:proofErr w:type="spellEnd"/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 наклеены символы гласных звуков. В центральный кармашек вставляется символ автоматизируемого звука. «Переходя» пальчиком от одного гласного звука к другому, ребёнок произносит получившиеся слоги.</w:t>
      </w:r>
    </w:p>
    <w:p w:rsidR="00F55BE5" w:rsidRPr="00361A91" w:rsidRDefault="00F55BE5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1A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Усложнение: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 xml:space="preserve">1. Выбрать из картинок с «Корзине </w:t>
      </w:r>
      <w:proofErr w:type="gramStart"/>
      <w:r w:rsidRPr="00361A91">
        <w:rPr>
          <w:rFonts w:ascii="Times New Roman" w:eastAsia="Times New Roman" w:hAnsi="Times New Roman" w:cs="Times New Roman"/>
          <w:sz w:val="28"/>
          <w:szCs w:val="28"/>
        </w:rPr>
        <w:t>слов»  те</w:t>
      </w:r>
      <w:proofErr w:type="gramEnd"/>
      <w:r w:rsidRPr="00361A91">
        <w:rPr>
          <w:rFonts w:ascii="Times New Roman" w:eastAsia="Times New Roman" w:hAnsi="Times New Roman" w:cs="Times New Roman"/>
          <w:sz w:val="28"/>
          <w:szCs w:val="28"/>
        </w:rPr>
        <w:t>, в названии которых есть данный слог и разместить их на нужном лепестке.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2. Придумать слова с данными слогами.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BE5" w:rsidRPr="00361A91" w:rsidRDefault="00F55BE5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«Умные колпачки»</w:t>
      </w:r>
    </w:p>
    <w:p w:rsidR="00EB6577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125730</wp:posOffset>
            </wp:positionV>
            <wp:extent cx="1696720" cy="1275080"/>
            <wp:effectExtent l="19050" t="0" r="0" b="0"/>
            <wp:wrapTight wrapText="bothSides">
              <wp:wrapPolygon edited="0">
                <wp:start x="-243" y="0"/>
                <wp:lineTo x="-243" y="21299"/>
                <wp:lineTo x="21584" y="21299"/>
                <wp:lineTo x="21584" y="0"/>
                <wp:lineTo x="-243" y="0"/>
              </wp:wrapPolygon>
            </wp:wrapTight>
            <wp:docPr id="7" name="Рисунок 6" descr="C:\Users\Admin\Desktop\ЛЭПБУК\CAM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ЛЭПБУК\CAM009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77" w:rsidRPr="00361A91">
        <w:rPr>
          <w:rFonts w:ascii="Times New Roman" w:hAnsi="Times New Roman" w:cs="Times New Roman"/>
          <w:sz w:val="28"/>
          <w:szCs w:val="28"/>
        </w:rPr>
        <w:t>Цветные пробочки можно использовать для выполнения различных заданий.</w:t>
      </w:r>
      <w:r w:rsidR="00F55BE5" w:rsidRPr="00361A9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577" w:rsidRPr="00361A91" w:rsidRDefault="00EB6577" w:rsidP="00F55B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Составить схему, предложенного ребёнку слова (или выбранной картинки)</w:t>
      </w:r>
    </w:p>
    <w:p w:rsidR="00F55BE5" w:rsidRPr="00361A91" w:rsidRDefault="00F55BE5" w:rsidP="00F55BE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E5" w:rsidRPr="00361A91" w:rsidRDefault="00F55BE5" w:rsidP="00F5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схема слова ЛИСА</w:t>
      </w:r>
    </w:p>
    <w:p w:rsidR="00F55BE5" w:rsidRPr="00361A91" w:rsidRDefault="00F55BE5" w:rsidP="00F5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E5" w:rsidRPr="00361A91" w:rsidRDefault="00F55BE5" w:rsidP="00F5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E5" w:rsidRPr="00361A91" w:rsidRDefault="0033467C" w:rsidP="00F5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-635</wp:posOffset>
            </wp:positionV>
            <wp:extent cx="1636395" cy="1219200"/>
            <wp:effectExtent l="19050" t="0" r="1905" b="0"/>
            <wp:wrapTight wrapText="bothSides">
              <wp:wrapPolygon edited="0">
                <wp:start x="-251" y="0"/>
                <wp:lineTo x="-251" y="21263"/>
                <wp:lineTo x="21625" y="21263"/>
                <wp:lineTo x="21625" y="0"/>
                <wp:lineTo x="-251" y="0"/>
              </wp:wrapPolygon>
            </wp:wrapTight>
            <wp:docPr id="4" name="Рисунок 4" descr="C:\Users\Admin\Desktop\ЛЭПБУК\CAM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ЭПБУК\CAM009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2. </w:t>
      </w:r>
      <w:r w:rsidRPr="00361A91">
        <w:rPr>
          <w:rFonts w:ascii="Times New Roman" w:hAnsi="Times New Roman" w:cs="Times New Roman"/>
          <w:i/>
          <w:sz w:val="28"/>
          <w:szCs w:val="28"/>
        </w:rPr>
        <w:t>Игра «Звуковая мозаика»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361A91">
        <w:rPr>
          <w:rFonts w:ascii="Times New Roman" w:hAnsi="Times New Roman" w:cs="Times New Roman"/>
          <w:sz w:val="28"/>
          <w:szCs w:val="28"/>
        </w:rPr>
        <w:t>Развитие фонематического слуха и ориентировки в пространстве.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Условия игры: </w:t>
      </w:r>
      <w:r w:rsidRPr="00361A91">
        <w:rPr>
          <w:rFonts w:ascii="Times New Roman" w:hAnsi="Times New Roman" w:cs="Times New Roman"/>
          <w:sz w:val="28"/>
          <w:szCs w:val="28"/>
        </w:rPr>
        <w:t xml:space="preserve">В каждом ряду выставляется по </w:t>
      </w:r>
      <w:r w:rsidR="00F55BE5" w:rsidRPr="00361A91">
        <w:rPr>
          <w:rFonts w:ascii="Times New Roman" w:hAnsi="Times New Roman" w:cs="Times New Roman"/>
          <w:sz w:val="28"/>
          <w:szCs w:val="28"/>
        </w:rPr>
        <w:t>3 (</w:t>
      </w:r>
      <w:r w:rsidRPr="00361A91">
        <w:rPr>
          <w:rFonts w:ascii="Times New Roman" w:hAnsi="Times New Roman" w:cs="Times New Roman"/>
          <w:sz w:val="28"/>
          <w:szCs w:val="28"/>
        </w:rPr>
        <w:t>5</w:t>
      </w:r>
      <w:r w:rsidR="00F55BE5" w:rsidRPr="00361A91">
        <w:rPr>
          <w:rFonts w:ascii="Times New Roman" w:hAnsi="Times New Roman" w:cs="Times New Roman"/>
          <w:sz w:val="28"/>
          <w:szCs w:val="28"/>
        </w:rPr>
        <w:t>) фишек. Всего 3 (5) рядов</w:t>
      </w:r>
      <w:r w:rsidRPr="00361A91">
        <w:rPr>
          <w:rFonts w:ascii="Times New Roman" w:hAnsi="Times New Roman" w:cs="Times New Roman"/>
          <w:sz w:val="28"/>
          <w:szCs w:val="28"/>
        </w:rPr>
        <w:t>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Логопед произносит слова с автоматизируемым звуком и без него. Если в слове есть заданный звук (</w:t>
      </w:r>
      <w:proofErr w:type="gramStart"/>
      <w:r w:rsidRPr="00361A9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61A91">
        <w:rPr>
          <w:rFonts w:ascii="Times New Roman" w:hAnsi="Times New Roman" w:cs="Times New Roman"/>
          <w:sz w:val="28"/>
          <w:szCs w:val="28"/>
        </w:rPr>
        <w:t xml:space="preserve"> С), ребёнок выставляет синюю финку, если звук отсутствует – красную. При правильном выполнении задания, получится цветной узор.</w:t>
      </w:r>
    </w:p>
    <w:p w:rsidR="00F55BE5" w:rsidRPr="00361A91" w:rsidRDefault="00F55BE5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E5" w:rsidRPr="00361A91" w:rsidRDefault="00F55BE5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F55BE5" w:rsidP="00EB6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5715</wp:posOffset>
            </wp:positionV>
            <wp:extent cx="1640205" cy="1229995"/>
            <wp:effectExtent l="19050" t="0" r="0" b="0"/>
            <wp:wrapTight wrapText="bothSides">
              <wp:wrapPolygon edited="0">
                <wp:start x="-251" y="0"/>
                <wp:lineTo x="-251" y="21410"/>
                <wp:lineTo x="21575" y="21410"/>
                <wp:lineTo x="21575" y="0"/>
                <wp:lineTo x="-251" y="0"/>
              </wp:wrapPolygon>
            </wp:wrapTight>
            <wp:docPr id="8" name="Рисунок 7" descr="C:\Users\Admin\Desktop\ЛЭПБУК\CAM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ЭПБУК\CAM010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77" w:rsidRPr="00361A91">
        <w:rPr>
          <w:rFonts w:ascii="Times New Roman" w:hAnsi="Times New Roman" w:cs="Times New Roman"/>
          <w:sz w:val="28"/>
          <w:szCs w:val="28"/>
        </w:rPr>
        <w:t xml:space="preserve">3. </w:t>
      </w:r>
      <w:r w:rsidR="00EB6577" w:rsidRPr="00361A91">
        <w:rPr>
          <w:rFonts w:ascii="Times New Roman" w:hAnsi="Times New Roman" w:cs="Times New Roman"/>
          <w:i/>
          <w:sz w:val="28"/>
          <w:szCs w:val="28"/>
        </w:rPr>
        <w:t>Игра «Необычные цветы»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361A91">
        <w:rPr>
          <w:rFonts w:ascii="Times New Roman" w:hAnsi="Times New Roman" w:cs="Times New Roman"/>
          <w:sz w:val="28"/>
          <w:szCs w:val="28"/>
        </w:rPr>
        <w:t>автоматизация звуков, развитие фонематического слуха.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Ребёнок должен из колпачков выложить цветок (одного цвета или разноцветный). Выложить пробочку можно только придумав слово с необходимым звуком.</w:t>
      </w:r>
    </w:p>
    <w:p w:rsidR="00F55BE5" w:rsidRPr="00361A91" w:rsidRDefault="00F55BE5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4. Выкладывание из колпачков (пробочек) соответствующей буквы.</w:t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«Раз – словечко, два - словечко»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lastRenderedPageBreak/>
        <w:t>В корзинке слов подобраны предметные картинки по всем автоматизируемым звукам.</w:t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1905</wp:posOffset>
            </wp:positionV>
            <wp:extent cx="1344930" cy="1794510"/>
            <wp:effectExtent l="19050" t="0" r="7620" b="0"/>
            <wp:wrapTight wrapText="bothSides">
              <wp:wrapPolygon edited="0">
                <wp:start x="-306" y="0"/>
                <wp:lineTo x="-306" y="21325"/>
                <wp:lineTo x="21722" y="21325"/>
                <wp:lineTo x="21722" y="0"/>
                <wp:lineTo x="-306" y="0"/>
              </wp:wrapPolygon>
            </wp:wrapTight>
            <wp:docPr id="9" name="Рисунок 8" descr="C:\Users\Admin\Desktop\ЛЭПБУК\CAM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ЛЭПБУК\CAM01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«По дорожке шагай – звуки изучай»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361A91">
        <w:rPr>
          <w:rFonts w:ascii="Times New Roman" w:hAnsi="Times New Roman" w:cs="Times New Roman"/>
          <w:sz w:val="28"/>
          <w:szCs w:val="28"/>
        </w:rPr>
        <w:t>Автоматизация изучаемого звука в прямых и обратных слогах.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Сюжет позволяет поддержать интерес при выполнении этой монотонной работы.</w:t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95250</wp:posOffset>
            </wp:positionV>
            <wp:extent cx="1391920" cy="1851025"/>
            <wp:effectExtent l="19050" t="0" r="0" b="0"/>
            <wp:wrapTight wrapText="bothSides">
              <wp:wrapPolygon edited="0">
                <wp:start x="-296" y="0"/>
                <wp:lineTo x="-296" y="21341"/>
                <wp:lineTo x="21580" y="21341"/>
                <wp:lineTo x="21580" y="0"/>
                <wp:lineTo x="-296" y="0"/>
              </wp:wrapPolygon>
            </wp:wrapTight>
            <wp:docPr id="10" name="Рисунок 9" descr="C:\Users\Admin\Desktop\ЛЭПБУК\CAM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ЛЭПБУК\CAM01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55880</wp:posOffset>
            </wp:positionV>
            <wp:extent cx="1527175" cy="2032000"/>
            <wp:effectExtent l="19050" t="0" r="0" b="0"/>
            <wp:wrapTight wrapText="bothSides">
              <wp:wrapPolygon edited="0">
                <wp:start x="-269" y="0"/>
                <wp:lineTo x="-269" y="21465"/>
                <wp:lineTo x="21555" y="21465"/>
                <wp:lineTo x="21555" y="0"/>
                <wp:lineTo x="-269" y="0"/>
              </wp:wrapPolygon>
            </wp:wrapTight>
            <wp:docPr id="11" name="Рисунок 10" descr="C:\Users\Admin\Desktop\ЛЭПБУК\CAM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ЛЭПБУК\CAM01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«Послушный ветерок»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Картотека игр на развитие дыхания и игры на выработку длительной воздушной струи.</w:t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«Речевой материал»</w:t>
      </w:r>
    </w:p>
    <w:p w:rsidR="00EB6577" w:rsidRPr="00361A91" w:rsidRDefault="000D2C31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232410</wp:posOffset>
            </wp:positionV>
            <wp:extent cx="1504950" cy="2009140"/>
            <wp:effectExtent l="19050" t="0" r="0" b="0"/>
            <wp:wrapTight wrapText="bothSides">
              <wp:wrapPolygon edited="0">
                <wp:start x="-273" y="0"/>
                <wp:lineTo x="-273" y="21300"/>
                <wp:lineTo x="21600" y="21300"/>
                <wp:lineTo x="21600" y="0"/>
                <wp:lineTo x="-273" y="0"/>
              </wp:wrapPolygon>
            </wp:wrapTight>
            <wp:docPr id="13" name="Рисунок 12" descr="C:\Users\Admin\Desktop\ЛЭПБУК\CAM0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ЛЭПБУК\CAM01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77" w:rsidRPr="00361A91">
        <w:rPr>
          <w:rFonts w:ascii="Times New Roman" w:hAnsi="Times New Roman" w:cs="Times New Roman"/>
          <w:sz w:val="28"/>
          <w:szCs w:val="28"/>
        </w:rPr>
        <w:t xml:space="preserve">Подборки </w:t>
      </w:r>
      <w:proofErr w:type="spellStart"/>
      <w:r w:rsidR="00EB6577" w:rsidRPr="00361A91">
        <w:rPr>
          <w:rFonts w:ascii="Times New Roman" w:hAnsi="Times New Roman" w:cs="Times New Roman"/>
          <w:sz w:val="28"/>
          <w:szCs w:val="28"/>
        </w:rPr>
        <w:t>чистоговорк</w:t>
      </w:r>
      <w:proofErr w:type="spellEnd"/>
      <w:r w:rsidR="00EB6577" w:rsidRPr="00361A91">
        <w:rPr>
          <w:rFonts w:ascii="Times New Roman" w:hAnsi="Times New Roman" w:cs="Times New Roman"/>
          <w:sz w:val="28"/>
          <w:szCs w:val="28"/>
        </w:rPr>
        <w:t>, стишков и рассказов с автоматизируемыми звуками.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«От слова к рассказу»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1. 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 xml:space="preserve">«Паровозик» </w:t>
      </w:r>
      <w:r w:rsidRPr="00361A91">
        <w:rPr>
          <w:rFonts w:ascii="Times New Roman" w:hAnsi="Times New Roman" w:cs="Times New Roman"/>
          <w:sz w:val="28"/>
          <w:szCs w:val="28"/>
        </w:rPr>
        <w:t>разместить предметные картинки в вагоны поезда в зависимости от места изучаемого звука в словах.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2. 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>«Улитки»</w:t>
      </w:r>
      <w:r w:rsidRPr="00361A91">
        <w:rPr>
          <w:rFonts w:ascii="Times New Roman" w:hAnsi="Times New Roman" w:cs="Times New Roman"/>
          <w:sz w:val="28"/>
          <w:szCs w:val="28"/>
        </w:rPr>
        <w:t>. «Пройти» по дорожке  улитки, называя слова с автоматизируемым звуком. Как усложнение можно определять позицию звука в некоторых словах.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1A91">
        <w:rPr>
          <w:rFonts w:ascii="Times New Roman" w:hAnsi="Times New Roman" w:cs="Times New Roman"/>
          <w:sz w:val="28"/>
          <w:szCs w:val="28"/>
        </w:rPr>
        <w:t xml:space="preserve">Игра  </w:t>
      </w:r>
      <w:r w:rsidRPr="00361A9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361A91">
        <w:rPr>
          <w:rFonts w:ascii="Times New Roman" w:hAnsi="Times New Roman" w:cs="Times New Roman"/>
          <w:i/>
          <w:sz w:val="28"/>
          <w:szCs w:val="28"/>
        </w:rPr>
        <w:t>Какой звук здесь живёт</w:t>
      </w:r>
      <w:r w:rsidRPr="00361A91">
        <w:rPr>
          <w:rFonts w:ascii="Times New Roman" w:hAnsi="Times New Roman" w:cs="Times New Roman"/>
          <w:sz w:val="28"/>
          <w:szCs w:val="28"/>
        </w:rPr>
        <w:t>» ребёнок доложен назвать все слова с автоматизируемым звуком, изображённые на сюжетной картинке.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4. 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>«Сказочники»</w:t>
      </w:r>
      <w:r w:rsidRPr="00361A91">
        <w:rPr>
          <w:rFonts w:ascii="Times New Roman" w:hAnsi="Times New Roman" w:cs="Times New Roman"/>
          <w:sz w:val="28"/>
          <w:szCs w:val="28"/>
        </w:rPr>
        <w:t>. Придумать рассказы по сюжетным картинкам или серии сюжетных картинок.</w:t>
      </w:r>
    </w:p>
    <w:p w:rsid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125095</wp:posOffset>
            </wp:positionV>
            <wp:extent cx="1448435" cy="1930400"/>
            <wp:effectExtent l="19050" t="0" r="0" b="0"/>
            <wp:wrapTight wrapText="bothSides">
              <wp:wrapPolygon edited="0">
                <wp:start x="-284" y="0"/>
                <wp:lineTo x="-284" y="21316"/>
                <wp:lineTo x="21591" y="21316"/>
                <wp:lineTo x="21591" y="0"/>
                <wp:lineTo x="-284" y="0"/>
              </wp:wrapPolygon>
            </wp:wrapTight>
            <wp:docPr id="14" name="Рисунок 13" descr="C:\Users\Admin\Desktop\ЛЭПБУК\CAM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ЛЭПБУК\CAM010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«Наш весёлый язычок»</w:t>
      </w:r>
    </w:p>
    <w:p w:rsid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Сказка о весёлом Язычке и артикуляционные упражнения в картинках.</w:t>
      </w:r>
    </w:p>
    <w:p w:rsidR="0033467C" w:rsidRPr="00361A91" w:rsidRDefault="000D2C31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77470</wp:posOffset>
            </wp:positionV>
            <wp:extent cx="1335405" cy="1828800"/>
            <wp:effectExtent l="19050" t="0" r="0" b="0"/>
            <wp:wrapTight wrapText="bothSides">
              <wp:wrapPolygon edited="0">
                <wp:start x="-308" y="0"/>
                <wp:lineTo x="-308" y="21375"/>
                <wp:lineTo x="21569" y="21375"/>
                <wp:lineTo x="21569" y="0"/>
                <wp:lineTo x="-308" y="0"/>
              </wp:wrapPolygon>
            </wp:wrapTight>
            <wp:docPr id="15" name="Рисунок 14" descr="C:\Users\Admin\Desktop\ЛЭПБУК\CAM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ЛЭПБУК\CAM01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«Пальчиками играю – речь развиваю»</w:t>
      </w:r>
      <w:r w:rsidR="0033467C" w:rsidRPr="00361A9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361A91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Картотека пальчиковых игр.</w:t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114300</wp:posOffset>
            </wp:positionV>
            <wp:extent cx="1448435" cy="1918970"/>
            <wp:effectExtent l="19050" t="0" r="0" b="0"/>
            <wp:wrapTight wrapText="bothSides">
              <wp:wrapPolygon edited="0">
                <wp:start x="-284" y="0"/>
                <wp:lineTo x="-284" y="21443"/>
                <wp:lineTo x="21591" y="21443"/>
                <wp:lineTo x="21591" y="0"/>
                <wp:lineTo x="-284" y="0"/>
              </wp:wrapPolygon>
            </wp:wrapTight>
            <wp:docPr id="16" name="Рисунок 15" descr="C:\Users\Admin\Desktop\ЛЭПБУК\CAM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ЛЭПБУК\CAM010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«Фонематический слух»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В данном разделе подобраны игры и материалы для формирования фонематического слуха при автоматизации того или иного звука.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>«Слушай, слушай - украшай»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Логопед произносит слова с автоматизируемым звуком и без него. Ребёнок на изображение бабочки, цветка или ёлочки должен положить цветную крышечку, если услышит слово с автоматизируемым звуком.</w:t>
      </w:r>
      <w:r w:rsidR="0033467C" w:rsidRPr="00361A9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196850</wp:posOffset>
            </wp:positionV>
            <wp:extent cx="1332230" cy="1760855"/>
            <wp:effectExtent l="19050" t="0" r="1270" b="0"/>
            <wp:wrapTight wrapText="bothSides">
              <wp:wrapPolygon edited="0">
                <wp:start x="-309" y="0"/>
                <wp:lineTo x="-309" y="21265"/>
                <wp:lineTo x="21621" y="21265"/>
                <wp:lineTo x="21621" y="0"/>
                <wp:lineTo x="-309" y="0"/>
              </wp:wrapPolygon>
            </wp:wrapTight>
            <wp:docPr id="17" name="Рисунок 16" descr="C:\Users\Admin\Desktop\ЛЭПБУК\CAM0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ЛЭПБУК\CAM01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67C" w:rsidRPr="00361A91" w:rsidRDefault="0033467C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64135</wp:posOffset>
            </wp:positionV>
            <wp:extent cx="1990090" cy="1489710"/>
            <wp:effectExtent l="19050" t="0" r="0" b="0"/>
            <wp:wrapTight wrapText="bothSides">
              <wp:wrapPolygon edited="0">
                <wp:start x="-207" y="0"/>
                <wp:lineTo x="-207" y="21269"/>
                <wp:lineTo x="21504" y="21269"/>
                <wp:lineTo x="21504" y="0"/>
                <wp:lineTo x="-207" y="0"/>
              </wp:wrapPolygon>
            </wp:wrapTight>
            <wp:docPr id="18" name="Рисунок 17" descr="C:\Users\Admin\Desktop\ЛЭПБУК\CAM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ЛЭПБУК\CAM010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«Путаница»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361A91">
        <w:rPr>
          <w:rFonts w:ascii="Times New Roman" w:hAnsi="Times New Roman" w:cs="Times New Roman"/>
          <w:sz w:val="28"/>
          <w:szCs w:val="28"/>
        </w:rPr>
        <w:t>автоматизация изучаемого звука, развитие мелкой моторики, зрительно-пространственной ориентировки, закрепление букв родного языка.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Ребёнок называет все предметы, перепутанные на картинке. Затем выбирает один (или 2) из них и обводит фломастером.</w:t>
      </w:r>
      <w:r w:rsidR="0033467C" w:rsidRPr="00361A9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EE" w:rsidRPr="00361A91" w:rsidRDefault="00FF65EE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FF65EE" w:rsidP="00EB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45085</wp:posOffset>
            </wp:positionV>
            <wp:extent cx="1888490" cy="1410970"/>
            <wp:effectExtent l="19050" t="0" r="0" b="0"/>
            <wp:wrapTight wrapText="bothSides">
              <wp:wrapPolygon edited="0">
                <wp:start x="-218" y="0"/>
                <wp:lineTo x="-218" y="21289"/>
                <wp:lineTo x="21571" y="21289"/>
                <wp:lineTo x="21571" y="0"/>
                <wp:lineTo x="-218" y="0"/>
              </wp:wrapPolygon>
            </wp:wrapTight>
            <wp:docPr id="19" name="Рисунок 18" descr="C:\Users\Admin\Desktop\ЛЭПБУК\CAM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ЛЭПБУК\CAM0101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45085</wp:posOffset>
            </wp:positionV>
            <wp:extent cx="1332230" cy="1758950"/>
            <wp:effectExtent l="19050" t="0" r="1270" b="0"/>
            <wp:wrapTight wrapText="bothSides">
              <wp:wrapPolygon edited="0">
                <wp:start x="-309" y="0"/>
                <wp:lineTo x="-309" y="21288"/>
                <wp:lineTo x="21621" y="21288"/>
                <wp:lineTo x="21621" y="0"/>
                <wp:lineTo x="-309" y="0"/>
              </wp:wrapPolygon>
            </wp:wrapTight>
            <wp:docPr id="20" name="Рисунок 19" descr="C:\Users\Admin\Desktop\ЛЭПБУК\CAM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ЛЭПБУК\CAM0101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77" w:rsidRPr="00361A91">
        <w:rPr>
          <w:rFonts w:ascii="Times New Roman" w:hAnsi="Times New Roman" w:cs="Times New Roman"/>
          <w:b/>
          <w:sz w:val="28"/>
          <w:szCs w:val="28"/>
          <w:u w:val="single"/>
        </w:rPr>
        <w:t>Страница «Обведи, дорисуй, раскрась»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361A91">
        <w:rPr>
          <w:rFonts w:ascii="Times New Roman" w:hAnsi="Times New Roman" w:cs="Times New Roman"/>
          <w:sz w:val="28"/>
          <w:szCs w:val="28"/>
        </w:rPr>
        <w:t>автоматизация звуков, развитие мелкой моторики, коррекция грамматического строя.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- Ребёнок дорисовывает, обводит, а затем раскрашивает картинку с автоматизируемым звуком.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>«Посчитай-ка»</w:t>
      </w:r>
      <w:r w:rsidRPr="00361A91">
        <w:rPr>
          <w:rFonts w:ascii="Times New Roman" w:hAnsi="Times New Roman" w:cs="Times New Roman"/>
          <w:sz w:val="28"/>
          <w:szCs w:val="28"/>
        </w:rPr>
        <w:t xml:space="preserve"> р</w:t>
      </w:r>
      <w:r w:rsidR="00FF65EE" w:rsidRPr="00361A91">
        <w:rPr>
          <w:rFonts w:ascii="Times New Roman" w:hAnsi="Times New Roman" w:cs="Times New Roman"/>
          <w:sz w:val="28"/>
          <w:szCs w:val="28"/>
        </w:rPr>
        <w:t>ебёнок считает предметы (1 собачк</w:t>
      </w:r>
      <w:r w:rsidRPr="00361A91">
        <w:rPr>
          <w:rFonts w:ascii="Times New Roman" w:hAnsi="Times New Roman" w:cs="Times New Roman"/>
          <w:sz w:val="28"/>
          <w:szCs w:val="28"/>
        </w:rPr>
        <w:t xml:space="preserve">а, </w:t>
      </w:r>
      <w:r w:rsidR="00FF65EE" w:rsidRPr="00361A91">
        <w:rPr>
          <w:rFonts w:ascii="Times New Roman" w:hAnsi="Times New Roman" w:cs="Times New Roman"/>
          <w:sz w:val="28"/>
          <w:szCs w:val="28"/>
        </w:rPr>
        <w:t>3 собачки, 7 собаче</w:t>
      </w:r>
      <w:r w:rsidRPr="00361A91">
        <w:rPr>
          <w:rFonts w:ascii="Times New Roman" w:hAnsi="Times New Roman" w:cs="Times New Roman"/>
          <w:sz w:val="28"/>
          <w:szCs w:val="28"/>
        </w:rPr>
        <w:t>к)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361A91">
        <w:rPr>
          <w:rFonts w:ascii="Times New Roman" w:hAnsi="Times New Roman" w:cs="Times New Roman"/>
          <w:i/>
          <w:sz w:val="28"/>
          <w:szCs w:val="28"/>
        </w:rPr>
        <w:t>«Большой - маленький»</w:t>
      </w:r>
      <w:r w:rsidRPr="00361A91">
        <w:rPr>
          <w:rFonts w:ascii="Times New Roman" w:hAnsi="Times New Roman" w:cs="Times New Roman"/>
          <w:sz w:val="28"/>
          <w:szCs w:val="28"/>
        </w:rPr>
        <w:t xml:space="preserve"> Образовать новое слово с уменьшительно-ласкательным значением.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sz w:val="28"/>
          <w:szCs w:val="28"/>
        </w:rPr>
        <w:t>- Составить предложение с данным словом.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77" w:rsidRPr="00361A91" w:rsidRDefault="00EB6577" w:rsidP="00EB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Данное дидактическое пособие по развитию всех компонентов речевой системы может быть полезно: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- родителям и детям, как отличный способ закрепления пройденного</w:t>
      </w:r>
      <w:r w:rsidR="00FF65EE" w:rsidRPr="00361A91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361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577" w:rsidRPr="00361A91" w:rsidRDefault="00EB6577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- воспитанникам в различных игровых ситуациях после изучения  фонетических тем;</w:t>
      </w:r>
    </w:p>
    <w:p w:rsidR="00EB6577" w:rsidRPr="00361A91" w:rsidRDefault="00FF65EE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sz w:val="28"/>
          <w:szCs w:val="28"/>
        </w:rPr>
        <w:t>- воспитателям логопедических групп и групп общеразвивающей направленности при проведении занятий по звуковой культуре речи</w:t>
      </w:r>
      <w:r w:rsidR="00EB6577" w:rsidRPr="00361A91">
        <w:rPr>
          <w:rFonts w:ascii="Times New Roman" w:eastAsia="Times New Roman" w:hAnsi="Times New Roman" w:cs="Times New Roman"/>
          <w:sz w:val="28"/>
          <w:szCs w:val="28"/>
        </w:rPr>
        <w:t>, учителям-логопедам при постановке и автоматизации звуков, развитии функций фонематического анализа и синтеза, слоговой структуры слов.</w:t>
      </w:r>
    </w:p>
    <w:p w:rsidR="00FF65EE" w:rsidRPr="00361A91" w:rsidRDefault="008D5F31" w:rsidP="00EB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303530</wp:posOffset>
            </wp:positionV>
            <wp:extent cx="2994660" cy="2235200"/>
            <wp:effectExtent l="19050" t="0" r="0" b="0"/>
            <wp:wrapTight wrapText="bothSides">
              <wp:wrapPolygon edited="0">
                <wp:start x="-137" y="0"/>
                <wp:lineTo x="-137" y="21355"/>
                <wp:lineTo x="21573" y="21355"/>
                <wp:lineTo x="21573" y="0"/>
                <wp:lineTo x="-137" y="0"/>
              </wp:wrapPolygon>
            </wp:wrapTight>
            <wp:docPr id="22" name="Рисунок 21" descr="C:\Users\Admin\Desktop\ЛЭПБУК\CAM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ЛЭПБУК\CAM0102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191135</wp:posOffset>
            </wp:positionV>
            <wp:extent cx="1861185" cy="2483485"/>
            <wp:effectExtent l="19050" t="0" r="5715" b="0"/>
            <wp:wrapTight wrapText="bothSides">
              <wp:wrapPolygon edited="0">
                <wp:start x="-221" y="0"/>
                <wp:lineTo x="-221" y="21374"/>
                <wp:lineTo x="21666" y="21374"/>
                <wp:lineTo x="21666" y="0"/>
                <wp:lineTo x="-221" y="0"/>
              </wp:wrapPolygon>
            </wp:wrapTight>
            <wp:docPr id="2" name="Рисунок 1" descr="C:\Users\Admin\Desktop\ЛЭПБУК\14939001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ЭПБУК\149390010213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9BE" w:rsidRPr="00361A91" w:rsidRDefault="008D5F31" w:rsidP="00EB6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15875</wp:posOffset>
            </wp:positionV>
            <wp:extent cx="1854835" cy="2472055"/>
            <wp:effectExtent l="19050" t="0" r="0" b="0"/>
            <wp:wrapTight wrapText="bothSides">
              <wp:wrapPolygon edited="0">
                <wp:start x="-222" y="0"/>
                <wp:lineTo x="-222" y="21472"/>
                <wp:lineTo x="21519" y="21472"/>
                <wp:lineTo x="21519" y="0"/>
                <wp:lineTo x="-222" y="0"/>
              </wp:wrapPolygon>
            </wp:wrapTight>
            <wp:docPr id="21" name="Рисунок 20" descr="C:\Users\Admin\Desktop\ЛЭПБУК\CAM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ЛЭПБУК\CAM0099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59BE" w:rsidRPr="00361A91" w:rsidSect="00EB65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2FE"/>
    <w:multiLevelType w:val="multilevel"/>
    <w:tmpl w:val="77B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30291"/>
    <w:multiLevelType w:val="hybridMultilevel"/>
    <w:tmpl w:val="9D52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7"/>
    <w:rsid w:val="000D2C31"/>
    <w:rsid w:val="00256290"/>
    <w:rsid w:val="0033467C"/>
    <w:rsid w:val="00361A91"/>
    <w:rsid w:val="00541108"/>
    <w:rsid w:val="00562AAD"/>
    <w:rsid w:val="006D59BE"/>
    <w:rsid w:val="008D5F31"/>
    <w:rsid w:val="00CD63D0"/>
    <w:rsid w:val="00DB6984"/>
    <w:rsid w:val="00EB6577"/>
    <w:rsid w:val="00F55BE5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3F1E-7F56-4B3E-A568-696E60C9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2020-05-08T11:59:00Z</dcterms:created>
  <dcterms:modified xsi:type="dcterms:W3CDTF">2020-05-08T11:59:00Z</dcterms:modified>
</cp:coreProperties>
</file>