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09" w:rsidRPr="00E54849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4849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Классный час для студентов 1 курса «Жизнь без наркотиков»</w:t>
      </w:r>
    </w:p>
    <w:p w:rsidR="00DF3309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4849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профилактика употребления наркотических веществ среди несовершеннолетних студентов</w:t>
      </w:r>
    </w:p>
    <w:p w:rsidR="00DF3309" w:rsidRPr="00E54849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4849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DF3309" w:rsidRPr="00355EA4" w:rsidRDefault="00DF3309" w:rsidP="00E54849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Проанализировать с учащимися ответственность за </w:t>
      </w:r>
      <w:r w:rsidRPr="003941FE">
        <w:rPr>
          <w:sz w:val="28"/>
          <w:szCs w:val="28"/>
          <w:shd w:val="clear" w:color="auto" w:fill="FFFFFF"/>
        </w:rPr>
        <w:t>незаконное приобретение, хранение, перевозку или сбыт наркотических веществ в соответствии со ст. 224 УК РФ</w:t>
      </w:r>
      <w:r>
        <w:rPr>
          <w:sz w:val="28"/>
          <w:szCs w:val="28"/>
          <w:shd w:val="clear" w:color="auto" w:fill="FFFFFF"/>
        </w:rPr>
        <w:t>.</w:t>
      </w:r>
    </w:p>
    <w:p w:rsidR="00DF3309" w:rsidRPr="00355EA4" w:rsidRDefault="00DF3309" w:rsidP="00E54849">
      <w:pPr>
        <w:pStyle w:val="ListParagraph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Рассмотреть влияние употребления наркотических веществ на физическое и психологическое здоровье людей.</w:t>
      </w:r>
    </w:p>
    <w:p w:rsidR="00DF3309" w:rsidRPr="00162539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rStyle w:val="Strong"/>
          <w:sz w:val="28"/>
          <w:szCs w:val="28"/>
        </w:rPr>
        <w:t>План классного часа:</w:t>
      </w:r>
    </w:p>
    <w:p w:rsidR="00DF3309" w:rsidRPr="003941FE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1FE">
        <w:rPr>
          <w:sz w:val="28"/>
          <w:szCs w:val="28"/>
        </w:rPr>
        <w:t>1. Организационный момент (5 мин).</w:t>
      </w:r>
    </w:p>
    <w:p w:rsidR="00DF3309" w:rsidRPr="003941FE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1FE">
        <w:rPr>
          <w:sz w:val="28"/>
          <w:szCs w:val="28"/>
        </w:rPr>
        <w:t>2. Этап 1. «Своя Игра» (10 минут).</w:t>
      </w:r>
    </w:p>
    <w:p w:rsidR="00DF3309" w:rsidRPr="003941FE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1FE">
        <w:rPr>
          <w:sz w:val="28"/>
          <w:szCs w:val="28"/>
        </w:rPr>
        <w:t>3. Этап 2. «Открытый вопрос» (10 минут).</w:t>
      </w:r>
    </w:p>
    <w:p w:rsidR="00DF3309" w:rsidRPr="003941FE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1FE">
        <w:rPr>
          <w:sz w:val="28"/>
          <w:szCs w:val="28"/>
        </w:rPr>
        <w:t>4. Этап 3. Сочини сказку о вреде наркотиков (15 минут).</w:t>
      </w:r>
    </w:p>
    <w:p w:rsidR="00DF3309" w:rsidRPr="003941FE" w:rsidRDefault="00DF3309" w:rsidP="00E5484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941FE">
        <w:rPr>
          <w:sz w:val="28"/>
          <w:szCs w:val="28"/>
        </w:rPr>
        <w:t>5. Рефлексия. Подведение итогов (5 мин).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162539">
        <w:rPr>
          <w:b/>
          <w:color w:val="000000"/>
          <w:sz w:val="28"/>
          <w:szCs w:val="28"/>
        </w:rPr>
        <w:t>Ход мероприятия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162539">
        <w:rPr>
          <w:b/>
          <w:color w:val="000000"/>
          <w:sz w:val="28"/>
          <w:szCs w:val="28"/>
        </w:rPr>
        <w:t>Организационный момент</w:t>
      </w:r>
    </w:p>
    <w:p w:rsidR="00DF3309" w:rsidRPr="00162539" w:rsidRDefault="00DF3309" w:rsidP="00162539">
      <w:pPr>
        <w:pStyle w:val="NoSpacing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3941FE">
        <w:rPr>
          <w:rFonts w:ascii="Times New Roman" w:hAnsi="Times New Roman"/>
          <w:sz w:val="28"/>
          <w:szCs w:val="28"/>
        </w:rPr>
        <w:t>: Дорогие ребята! Уважаемые гости и жюри! Приветствуем вас в нашей увлекательной, но не развлекательной, а серьёзной игре «Жизнь без наркотиков».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1FE">
        <w:rPr>
          <w:rFonts w:ascii="Times New Roman" w:hAnsi="Times New Roman"/>
          <w:sz w:val="28"/>
          <w:szCs w:val="28"/>
        </w:rPr>
        <w:t>В нашей игре принимает участие три команды. Судить нашу игру будет справедливое жюри. (Представляется жюри). И я предлагаю начать нашу игру.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162539">
        <w:rPr>
          <w:b/>
          <w:color w:val="000000"/>
          <w:sz w:val="28"/>
          <w:szCs w:val="28"/>
          <w:u w:val="single"/>
        </w:rPr>
        <w:t>1 этап «Своя игра»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Педагог</w:t>
      </w:r>
      <w:r w:rsidRPr="003941FE">
        <w:rPr>
          <w:color w:val="000000"/>
          <w:sz w:val="28"/>
          <w:szCs w:val="28"/>
        </w:rPr>
        <w:t xml:space="preserve">: Я </w:t>
      </w:r>
      <w:r w:rsidRPr="00162539">
        <w:rPr>
          <w:color w:val="000000"/>
          <w:sz w:val="28"/>
          <w:szCs w:val="28"/>
        </w:rPr>
        <w:t>предлагаю вам три темы для обсуждения: «Уголовный кодекс», «</w:t>
      </w:r>
      <w:r w:rsidRPr="00162539">
        <w:rPr>
          <w:sz w:val="28"/>
          <w:szCs w:val="28"/>
        </w:rPr>
        <w:t xml:space="preserve">Закончи пословицу», «Угадай страну». </w:t>
      </w:r>
      <w:r w:rsidRPr="00162539">
        <w:rPr>
          <w:sz w:val="28"/>
          <w:szCs w:val="28"/>
          <w:shd w:val="clear" w:color="auto" w:fill="FFFFFF"/>
        </w:rPr>
        <w:t>Вопросы располагаются слева направо, по возрастанию степени сложности. Выбор темы и стоимости вопроса осуществляет капитан. Ведущий зачитывает вопрос. Команда ведет обсуждение и отвечает.</w:t>
      </w:r>
    </w:p>
    <w:p w:rsidR="00DF3309" w:rsidRPr="00162539" w:rsidRDefault="00DF3309" w:rsidP="00E5484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  <w:shd w:val="clear" w:color="auto" w:fill="FFFFFF"/>
        </w:rPr>
        <w:t>Уголовный кодекс: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162539">
        <w:rPr>
          <w:sz w:val="28"/>
          <w:szCs w:val="28"/>
          <w:shd w:val="clear" w:color="auto" w:fill="FFFFFF"/>
        </w:rPr>
        <w:t xml:space="preserve">- 1 балл: Какое наказание следует за незаконное приобретение, хранение, перевозку или сбыт наркотических веществ в соответствии со ст. 224 УК РФ? </w:t>
      </w:r>
    </w:p>
    <w:p w:rsidR="00DF3309" w:rsidRPr="00162539" w:rsidRDefault="00DF3309" w:rsidP="00E5484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до 10 лет лишения свободы с конфискацией имущества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);</w:t>
      </w:r>
    </w:p>
    <w:p w:rsidR="00DF3309" w:rsidRPr="00162539" w:rsidRDefault="00DF3309" w:rsidP="00E5484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штраф от 50 до 200 тыс. рублей с конфискацией имущества.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 xml:space="preserve">- 2 балла: Какое наказание следует за склонение к употреблению наркотиков согласно ст. 224(2) УК РФ? </w:t>
      </w:r>
    </w:p>
    <w:p w:rsidR="00DF3309" w:rsidRPr="00162539" w:rsidRDefault="00DF3309" w:rsidP="00E5484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штраф от 50 до 200 тыс. рублей с конфискацией имущества;</w:t>
      </w:r>
    </w:p>
    <w:p w:rsidR="00DF3309" w:rsidRPr="00162539" w:rsidRDefault="00DF3309" w:rsidP="00E5484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До 3 лет лишения свободы;</w:t>
      </w:r>
    </w:p>
    <w:p w:rsidR="00DF3309" w:rsidRPr="00162539" w:rsidRDefault="00DF3309" w:rsidP="00E54849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5 лет лишения свободы, в особых случаях до 10 лет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).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- 3 балла: Какое наказание следует за выращивание наркотиков согласно ст. 225 УК РФ?</w:t>
      </w:r>
    </w:p>
    <w:p w:rsidR="00DF3309" w:rsidRPr="00162539" w:rsidRDefault="00DF3309" w:rsidP="00E5484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штраф от 50 до 200 тыс. рублей с конфискацией имущества;</w:t>
      </w:r>
    </w:p>
    <w:p w:rsidR="00DF3309" w:rsidRPr="00162539" w:rsidRDefault="00DF3309" w:rsidP="00E5484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До 3 лет лишения свободы;</w:t>
      </w:r>
    </w:p>
    <w:p w:rsidR="00DF3309" w:rsidRPr="00162539" w:rsidRDefault="00DF3309" w:rsidP="00E5484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до 5 лет лишения свободы, в особых случаях до 8 лет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);</w:t>
      </w:r>
    </w:p>
    <w:p w:rsidR="00DF3309" w:rsidRPr="00162539" w:rsidRDefault="00DF3309" w:rsidP="00E5484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До 10 лет лишения свободы</w:t>
      </w:r>
    </w:p>
    <w:p w:rsidR="00DF3309" w:rsidRPr="00162539" w:rsidRDefault="00DF3309" w:rsidP="00E5484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«Закончи пословицу»: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- 1 бал: Закончи пословицу: «В здоровом теле - ……..»</w:t>
      </w:r>
    </w:p>
    <w:p w:rsidR="00DF3309" w:rsidRPr="00162539" w:rsidRDefault="00DF3309" w:rsidP="00E5484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все здорово;</w:t>
      </w:r>
    </w:p>
    <w:p w:rsidR="00DF3309" w:rsidRPr="00162539" w:rsidRDefault="00DF3309" w:rsidP="00E54849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здоровый дух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left="720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- 2 балла: Закончи пословицу: «Здоровье сгубишь – …» </w:t>
      </w:r>
    </w:p>
    <w:p w:rsidR="00DF3309" w:rsidRPr="00162539" w:rsidRDefault="00DF3309" w:rsidP="00E548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а здоровье всего дороже;</w:t>
      </w:r>
    </w:p>
    <w:p w:rsidR="00DF3309" w:rsidRPr="00162539" w:rsidRDefault="00DF3309" w:rsidP="00E548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болезни поджидай;</w:t>
      </w:r>
    </w:p>
    <w:p w:rsidR="00DF3309" w:rsidRPr="00162539" w:rsidRDefault="00DF3309" w:rsidP="00E548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новое не купишь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- 3 балла: Закончи пословицу: «Заболеть легко, вылечится - …..»</w:t>
      </w:r>
    </w:p>
    <w:p w:rsidR="00DF3309" w:rsidRPr="00162539" w:rsidRDefault="00DF3309" w:rsidP="00E548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трудно (</w:t>
      </w:r>
      <w:r>
        <w:rPr>
          <w:sz w:val="28"/>
          <w:szCs w:val="28"/>
        </w:rPr>
        <w:t>ответ</w:t>
      </w:r>
      <w:r w:rsidRPr="00162539">
        <w:rPr>
          <w:sz w:val="28"/>
          <w:szCs w:val="28"/>
        </w:rPr>
        <w:t>);</w:t>
      </w:r>
    </w:p>
    <w:p w:rsidR="00DF3309" w:rsidRPr="00162539" w:rsidRDefault="00DF3309" w:rsidP="00E548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сложно;</w:t>
      </w:r>
    </w:p>
    <w:p w:rsidR="00DF3309" w:rsidRPr="00162539" w:rsidRDefault="00DF3309" w:rsidP="00E548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невозможно;</w:t>
      </w:r>
    </w:p>
    <w:p w:rsidR="00DF3309" w:rsidRPr="00162539" w:rsidRDefault="00DF3309" w:rsidP="00E548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не получится.</w:t>
      </w:r>
    </w:p>
    <w:p w:rsidR="00DF3309" w:rsidRPr="00162539" w:rsidRDefault="00DF3309" w:rsidP="00E5484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 xml:space="preserve"> «Угадай страну»: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 xml:space="preserve">- 1 балл: </w:t>
      </w:r>
      <w:r w:rsidRPr="00162539">
        <w:rPr>
          <w:bCs/>
          <w:sz w:val="28"/>
          <w:szCs w:val="28"/>
        </w:rPr>
        <w:t>В этой стране дом, где обнаружат точку продажи наркотиков, скорее всего, просто снесут бульдозером?</w:t>
      </w:r>
    </w:p>
    <w:p w:rsidR="00DF3309" w:rsidRPr="00162539" w:rsidRDefault="00DF3309" w:rsidP="00E54849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bCs/>
          <w:sz w:val="28"/>
          <w:szCs w:val="28"/>
        </w:rPr>
        <w:t>Колумбия (</w:t>
      </w:r>
      <w:r>
        <w:rPr>
          <w:bCs/>
          <w:sz w:val="28"/>
          <w:szCs w:val="28"/>
        </w:rPr>
        <w:t>ответ</w:t>
      </w:r>
      <w:r w:rsidRPr="00162539">
        <w:rPr>
          <w:bCs/>
          <w:sz w:val="28"/>
          <w:szCs w:val="28"/>
        </w:rPr>
        <w:t>)</w:t>
      </w:r>
    </w:p>
    <w:p w:rsidR="00DF3309" w:rsidRPr="00162539" w:rsidRDefault="00DF3309" w:rsidP="00E54849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Россия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 xml:space="preserve">- 2 балла: </w:t>
      </w:r>
      <w:r w:rsidRPr="00162539">
        <w:rPr>
          <w:bCs/>
          <w:sz w:val="28"/>
          <w:szCs w:val="28"/>
        </w:rPr>
        <w:t>Здесь вас не казнят за хранение наркотиков, но наверняка сошлют в трудовой лагерь, где вполне велика вероятность умереть от голода.</w:t>
      </w:r>
    </w:p>
    <w:p w:rsidR="00DF3309" w:rsidRPr="00162539" w:rsidRDefault="00DF3309" w:rsidP="00E5484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bCs/>
          <w:sz w:val="28"/>
          <w:szCs w:val="28"/>
        </w:rPr>
        <w:t>Вьетнам (</w:t>
      </w:r>
      <w:r>
        <w:rPr>
          <w:bCs/>
          <w:sz w:val="28"/>
          <w:szCs w:val="28"/>
        </w:rPr>
        <w:t>ответ</w:t>
      </w:r>
      <w:r w:rsidRPr="00162539">
        <w:rPr>
          <w:bCs/>
          <w:sz w:val="28"/>
          <w:szCs w:val="28"/>
        </w:rPr>
        <w:t>)</w:t>
      </w:r>
    </w:p>
    <w:p w:rsidR="00DF3309" w:rsidRPr="00162539" w:rsidRDefault="00DF3309" w:rsidP="00E5484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Китай</w:t>
      </w:r>
    </w:p>
    <w:p w:rsidR="00DF3309" w:rsidRPr="00162539" w:rsidRDefault="00DF3309" w:rsidP="00E54849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Индонезия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 xml:space="preserve">- 3 балла: </w:t>
      </w:r>
      <w:r w:rsidRPr="00162539">
        <w:rPr>
          <w:bCs/>
          <w:sz w:val="28"/>
          <w:szCs w:val="28"/>
        </w:rPr>
        <w:t>Даже употребление наркотиков без медицинского свидетельства в этой европейской стране карается тюремным сроком до 1 года</w:t>
      </w:r>
    </w:p>
    <w:p w:rsidR="00DF3309" w:rsidRPr="00162539" w:rsidRDefault="00DF3309" w:rsidP="00E5484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Испания</w:t>
      </w:r>
    </w:p>
    <w:p w:rsidR="00DF3309" w:rsidRPr="00162539" w:rsidRDefault="00DF3309" w:rsidP="00E5484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Польша</w:t>
      </w:r>
    </w:p>
    <w:p w:rsidR="00DF3309" w:rsidRPr="00162539" w:rsidRDefault="00DF3309" w:rsidP="00E5484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bCs/>
          <w:sz w:val="28"/>
          <w:szCs w:val="28"/>
        </w:rPr>
        <w:t>Франция (</w:t>
      </w:r>
      <w:r>
        <w:rPr>
          <w:bCs/>
          <w:sz w:val="28"/>
          <w:szCs w:val="28"/>
        </w:rPr>
        <w:t>ответ</w:t>
      </w:r>
      <w:r w:rsidRPr="00162539">
        <w:rPr>
          <w:bCs/>
          <w:sz w:val="28"/>
          <w:szCs w:val="28"/>
        </w:rPr>
        <w:t>)</w:t>
      </w:r>
    </w:p>
    <w:p w:rsidR="00DF3309" w:rsidRPr="00162539" w:rsidRDefault="00DF3309" w:rsidP="00E54849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162539">
        <w:rPr>
          <w:sz w:val="28"/>
          <w:szCs w:val="28"/>
        </w:rPr>
        <w:t>Италия</w:t>
      </w:r>
    </w:p>
    <w:p w:rsidR="00DF3309" w:rsidRPr="00162539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162539">
        <w:rPr>
          <w:b/>
          <w:color w:val="000000"/>
          <w:sz w:val="28"/>
          <w:szCs w:val="28"/>
        </w:rPr>
        <w:t>2 этап «Открытый вопрос»</w:t>
      </w:r>
    </w:p>
    <w:p w:rsidR="00DF3309" w:rsidRPr="003941FE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>Педагог-психолог: Предлагаю на ваше обсуждение 3 вопроса. Ваша задача, дать на эти вопросы развернутые ответы. У вас есть время посовещаться – 3 минуты.</w:t>
      </w:r>
    </w:p>
    <w:p w:rsidR="00DF3309" w:rsidRPr="00162539" w:rsidRDefault="00DF3309" w:rsidP="00E548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 xml:space="preserve">Какое воздействие оказывают наркотики на здоровье? </w:t>
      </w:r>
      <w:r w:rsidRPr="001625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Ответ: н</w:t>
      </w:r>
      <w:r w:rsidRPr="00162539">
        <w:rPr>
          <w:color w:val="000000"/>
          <w:sz w:val="28"/>
          <w:szCs w:val="28"/>
        </w:rPr>
        <w:t>арушение деятельности всех органов и систем человеческого организма, деградация личности).</w:t>
      </w:r>
    </w:p>
    <w:p w:rsidR="00DF3309" w:rsidRPr="00162539" w:rsidRDefault="00DF3309" w:rsidP="00E548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 xml:space="preserve">Лечение наркомании – сложный и длительный процесс. Некоторые врачи – наркологи вообще предпочитают не употреблять в отношении наркоманов термин «излечился», заменяя его словом «подлечился». Игра слов? Нет. Здесь есть определенный смысл. Как вы думаете, с чем связана такая замена терминов? </w:t>
      </w:r>
      <w:r w:rsidRPr="001625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</w:t>
      </w:r>
      <w:r w:rsidRPr="00162539">
        <w:rPr>
          <w:color w:val="000000"/>
          <w:sz w:val="28"/>
          <w:szCs w:val="28"/>
        </w:rPr>
        <w:t>: н</w:t>
      </w:r>
      <w:r w:rsidRPr="00162539">
        <w:rPr>
          <w:bCs/>
          <w:color w:val="000000"/>
          <w:sz w:val="28"/>
          <w:szCs w:val="28"/>
        </w:rPr>
        <w:t>и один из современных методов лечения не гарантирует 100 % избавления от наркотической зависимости. Могут пройти годы, и человек, который, казалось бы, уже много лет назад покончил с наркотиками, вновь возвращается к ним).</w:t>
      </w:r>
    </w:p>
    <w:p w:rsidR="00DF3309" w:rsidRPr="008644BF" w:rsidRDefault="00DF3309" w:rsidP="00E5484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 xml:space="preserve">Каковы социальные последствия наркомании? </w:t>
      </w:r>
      <w:r w:rsidRPr="008644B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</w:t>
      </w:r>
      <w:r w:rsidRPr="008644B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</w:t>
      </w:r>
      <w:r w:rsidRPr="008644BF">
        <w:rPr>
          <w:color w:val="000000"/>
          <w:sz w:val="28"/>
          <w:szCs w:val="28"/>
        </w:rPr>
        <w:t>азрушение семьи, рост преступности).</w:t>
      </w:r>
    </w:p>
    <w:p w:rsidR="00DF3309" w:rsidRPr="008644BF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644BF">
        <w:rPr>
          <w:b/>
          <w:color w:val="000000"/>
          <w:sz w:val="28"/>
          <w:szCs w:val="28"/>
        </w:rPr>
        <w:t>3 этап «Сказка о вреде наркотиков»</w:t>
      </w:r>
    </w:p>
    <w:p w:rsidR="00DF3309" w:rsidRPr="003941FE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>Педагог-психолог: Сейчас вам необходимо сочинить сказку о вреде наркотиков. У каждой команды будут свои сказочные персонажи (команда №1 – персонажи сказки «Теремок», команда №2 – сказка «Красная шапочка», команда №3 – сказка «Волк и семеро козлят»).</w:t>
      </w:r>
    </w:p>
    <w:p w:rsidR="00DF3309" w:rsidRPr="008644BF" w:rsidRDefault="00DF3309" w:rsidP="00E54849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8644BF">
        <w:rPr>
          <w:b/>
          <w:color w:val="000000"/>
          <w:sz w:val="28"/>
          <w:szCs w:val="28"/>
        </w:rPr>
        <w:t>Рефлексия</w:t>
      </w:r>
    </w:p>
    <w:p w:rsidR="00DF3309" w:rsidRPr="003941FE" w:rsidRDefault="00DF3309" w:rsidP="00E54849">
      <w:pPr>
        <w:pStyle w:val="NormalWe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941FE">
        <w:rPr>
          <w:color w:val="000000"/>
          <w:sz w:val="28"/>
          <w:szCs w:val="28"/>
        </w:rPr>
        <w:t>Педагог-психолог: Пока жюри совещаются, мы с вами подведем итоги:</w:t>
      </w:r>
    </w:p>
    <w:p w:rsidR="00DF3309" w:rsidRPr="008644BF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1.Что подталкивает человека к употреблению наркотиков? 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>(Ответ: не информированность о вреде наркотических средств; скука; влияние окружения; желание ощутить что-то новое; проблемы).</w:t>
      </w:r>
    </w:p>
    <w:p w:rsidR="00DF3309" w:rsidRPr="008644BF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2.Может ли у человека, употребляющего наркотики, быть семья? 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>(Ответ: Да, но он деградирует, забывает про все на свете, его интересы сводятся к потреблению очередной дозы наркотиков, семья переходит на задний план).</w:t>
      </w:r>
    </w:p>
    <w:p w:rsidR="00DF3309" w:rsidRPr="008644BF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3.Для чего распространяют наркотики? 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>(Ответ: С целью получения прибыли и получения большего количества клиентов).</w:t>
      </w:r>
    </w:p>
    <w:p w:rsidR="00DF3309" w:rsidRPr="003941FE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>4.Как быстро человек привыкает к наркотикам и у него появляется зависимость?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(Ответ: После первого употребления)</w:t>
      </w:r>
    </w:p>
    <w:p w:rsidR="00DF3309" w:rsidRPr="008644BF" w:rsidRDefault="00DF3309" w:rsidP="00E5484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>5. К чему приводит употребление наркотиков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>? (Ответ: К разрушению здоровья; к тяжелым заболеваниям, к летальному исходу; к росту преступности; к нарушению отношений с близкими).</w:t>
      </w:r>
    </w:p>
    <w:p w:rsidR="00DF3309" w:rsidRDefault="00DF3309" w:rsidP="008644B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41FE">
        <w:rPr>
          <w:rFonts w:ascii="Times New Roman" w:hAnsi="Times New Roman"/>
          <w:color w:val="000000"/>
          <w:sz w:val="28"/>
          <w:szCs w:val="28"/>
          <w:lang w:eastAsia="ru-RU"/>
        </w:rPr>
        <w:t>6. Каковы пути борьбы с наркоманией? (</w:t>
      </w:r>
      <w:r w:rsidRPr="008644BF">
        <w:rPr>
          <w:rFonts w:ascii="Times New Roman" w:hAnsi="Times New Roman"/>
          <w:color w:val="000000"/>
          <w:sz w:val="28"/>
          <w:szCs w:val="28"/>
          <w:lang w:eastAsia="ru-RU"/>
        </w:rPr>
        <w:t>Ответ: Мед. учереждения, контроль за преступностью, усиление таможенного контроля по обнаружению наркотических веществ).</w:t>
      </w:r>
      <w:r>
        <w:rPr>
          <w:color w:val="000000"/>
          <w:sz w:val="28"/>
          <w:szCs w:val="28"/>
        </w:rPr>
        <w:br w:type="page"/>
      </w:r>
    </w:p>
    <w:p w:rsidR="00DF3309" w:rsidRDefault="00DF3309" w:rsidP="003A6355">
      <w:pPr>
        <w:pStyle w:val="NormalWeb"/>
        <w:jc w:val="center"/>
        <w:rPr>
          <w:color w:val="000000"/>
          <w:sz w:val="28"/>
          <w:szCs w:val="28"/>
        </w:rPr>
        <w:sectPr w:rsidR="00DF3309" w:rsidSect="009255D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«Курочка Ряба»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д</w:t>
      </w:r>
      <w:r w:rsidRPr="00147516">
        <w:rPr>
          <w:rFonts w:ascii="Times New Roman" w:hAnsi="Times New Roman"/>
          <w:sz w:val="28"/>
          <w:szCs w:val="28"/>
        </w:rPr>
        <w:t xml:space="preserve">ед и бабка. Жили они дружно, и была у них Курочка Ряба – не простая, а с недугом – была наркозависимая. </w:t>
      </w:r>
      <w:r>
        <w:rPr>
          <w:rFonts w:ascii="Times New Roman" w:hAnsi="Times New Roman"/>
          <w:sz w:val="28"/>
          <w:szCs w:val="28"/>
        </w:rPr>
        <w:t>Жила</w:t>
      </w:r>
      <w:r w:rsidRPr="00147516">
        <w:rPr>
          <w:rFonts w:ascii="Times New Roman" w:hAnsi="Times New Roman"/>
          <w:sz w:val="28"/>
          <w:szCs w:val="28"/>
        </w:rPr>
        <w:t xml:space="preserve"> у них еще маленькая мышка, но она была вечно занята своими делами. 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Курочка снесла яйцо. Яйцо </w:t>
      </w:r>
      <w:r>
        <w:rPr>
          <w:rFonts w:ascii="Times New Roman" w:hAnsi="Times New Roman"/>
          <w:sz w:val="28"/>
          <w:szCs w:val="28"/>
        </w:rPr>
        <w:t>не простое, а</w:t>
      </w:r>
      <w:r w:rsidRPr="00147516">
        <w:rPr>
          <w:rFonts w:ascii="Times New Roman" w:hAnsi="Times New Roman"/>
          <w:sz w:val="28"/>
          <w:szCs w:val="28"/>
        </w:rPr>
        <w:t xml:space="preserve"> золотое. Дед с бабкой не понимали, что с Рябой не так. Они не знали, что курица была наркозависима, и обрадовались золотому яйцу. </w:t>
      </w:r>
      <w:r>
        <w:rPr>
          <w:rFonts w:ascii="Times New Roman" w:hAnsi="Times New Roman"/>
          <w:sz w:val="28"/>
          <w:szCs w:val="28"/>
        </w:rPr>
        <w:t>Старики</w:t>
      </w:r>
      <w:r w:rsidRPr="00147516">
        <w:rPr>
          <w:rFonts w:ascii="Times New Roman" w:hAnsi="Times New Roman"/>
          <w:sz w:val="28"/>
          <w:szCs w:val="28"/>
        </w:rPr>
        <w:t xml:space="preserve"> пытались разбить яйцо. Долго они его били, били, три дня и три ночи били. Спустя время, прибежала мышка и, посмотрев на яйцо, поняла, что с ним что-то не так. Мышка вспомнила, что видела, как на днях курица употребляла наркотическое вещество. Поэтому мышка смахнула яйцо своим хвостом, пока не было рядом деда с бабкой, и разбила его. Мышка переживала за здоровье родных и спасла их. После чего мышка на</w:t>
      </w:r>
      <w:r>
        <w:rPr>
          <w:rFonts w:ascii="Times New Roman" w:hAnsi="Times New Roman"/>
          <w:sz w:val="28"/>
          <w:szCs w:val="28"/>
        </w:rPr>
        <w:t>чала проводить лечение курицы.</w:t>
      </w:r>
      <w:r w:rsidRPr="00147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47516">
        <w:rPr>
          <w:rFonts w:ascii="Times New Roman" w:hAnsi="Times New Roman"/>
          <w:sz w:val="28"/>
          <w:szCs w:val="28"/>
        </w:rPr>
        <w:t xml:space="preserve">о временем курица излечилась, стала нести здоровые яйца. </w:t>
      </w:r>
      <w:r>
        <w:rPr>
          <w:rFonts w:ascii="Times New Roman" w:hAnsi="Times New Roman"/>
          <w:sz w:val="28"/>
          <w:szCs w:val="28"/>
        </w:rPr>
        <w:t>И ж</w:t>
      </w:r>
      <w:r w:rsidRPr="00147516">
        <w:rPr>
          <w:rFonts w:ascii="Times New Roman" w:hAnsi="Times New Roman"/>
          <w:sz w:val="28"/>
          <w:szCs w:val="28"/>
        </w:rPr>
        <w:t>или они долго и счастливо.</w:t>
      </w:r>
    </w:p>
    <w:p w:rsidR="00DF3309" w:rsidRPr="00147516" w:rsidRDefault="00DF3309" w:rsidP="008644BF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СТ-1</w:t>
      </w:r>
    </w:p>
    <w:p w:rsidR="00DF3309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AF9">
        <w:rPr>
          <w:rFonts w:ascii="Times New Roman" w:hAnsi="Times New Roman"/>
          <w:sz w:val="24"/>
          <w:szCs w:val="24"/>
        </w:rPr>
        <w:t xml:space="preserve">Кировское областное государственное профессиональное образовательное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722AF9">
        <w:rPr>
          <w:rFonts w:ascii="Times New Roman" w:hAnsi="Times New Roman"/>
          <w:sz w:val="24"/>
          <w:szCs w:val="24"/>
        </w:rPr>
        <w:t xml:space="preserve">учреждение </w:t>
      </w:r>
    </w:p>
    <w:p w:rsidR="00DF3309" w:rsidRPr="00722AF9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A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Вятский железнодорожный техникум</w:t>
      </w:r>
      <w:r w:rsidRPr="00722AF9">
        <w:rPr>
          <w:rFonts w:ascii="Times New Roman" w:hAnsi="Times New Roman"/>
          <w:sz w:val="24"/>
          <w:szCs w:val="24"/>
        </w:rPr>
        <w:t>»</w:t>
      </w:r>
    </w:p>
    <w:p w:rsidR="00DF3309" w:rsidRDefault="00DF3309" w:rsidP="008644B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3309" w:rsidRDefault="00DF3309" w:rsidP="008644B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3309" w:rsidRDefault="00DF3309" w:rsidP="008644B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3309" w:rsidRDefault="00DF3309" w:rsidP="008644B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3309" w:rsidRDefault="00DF3309" w:rsidP="008644B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F3309" w:rsidRPr="006D4634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6D4634">
        <w:rPr>
          <w:rFonts w:ascii="Times New Roman" w:hAnsi="Times New Roman"/>
          <w:b/>
          <w:sz w:val="44"/>
          <w:szCs w:val="44"/>
        </w:rPr>
        <w:t>Сборник антинаркотических сказок</w:t>
      </w:r>
    </w:p>
    <w:p w:rsidR="00DF3309" w:rsidRPr="00B67350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b/>
          <w:color w:val="1F497D"/>
          <w:sz w:val="44"/>
          <w:szCs w:val="44"/>
        </w:rPr>
      </w:pPr>
      <w:r w:rsidRPr="00B67350">
        <w:rPr>
          <w:rFonts w:ascii="Times New Roman" w:hAnsi="Times New Roman"/>
          <w:b/>
          <w:color w:val="1F497D"/>
          <w:sz w:val="44"/>
          <w:szCs w:val="44"/>
        </w:rPr>
        <w:t>«Жизнь  без наркотиков»</w:t>
      </w:r>
    </w:p>
    <w:p w:rsidR="00DF3309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DF3309" w:rsidRPr="006D4634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</w:t>
      </w:r>
    </w:p>
    <w:p w:rsidR="00DF3309" w:rsidRDefault="00DF3309" w:rsidP="008644BF">
      <w:pPr>
        <w:spacing w:after="0" w:line="480" w:lineRule="auto"/>
        <w:contextualSpacing/>
        <w:jc w:val="center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2022</w:t>
      </w:r>
      <w:r w:rsidRPr="00147516">
        <w:rPr>
          <w:rFonts w:ascii="Times New Roman" w:hAnsi="Times New Roman"/>
          <w:b/>
          <w:sz w:val="28"/>
          <w:szCs w:val="28"/>
        </w:rPr>
        <w:br w:type="page"/>
      </w:r>
    </w:p>
    <w:p w:rsidR="00DF3309" w:rsidRDefault="00DF3309" w:rsidP="008644BF">
      <w:pPr>
        <w:spacing w:after="0" w:line="480" w:lineRule="auto"/>
        <w:contextualSpacing/>
        <w:jc w:val="center"/>
        <w:rPr>
          <w:noProof/>
          <w:lang w:eastAsia="ru-RU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noProof/>
          <w:lang w:eastAsia="ru-RU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noProof/>
          <w:lang w:eastAsia="ru-RU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noProof/>
          <w:lang w:eastAsia="ru-RU"/>
        </w:rPr>
      </w:pPr>
    </w:p>
    <w:p w:rsidR="00DF3309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7CF8">
        <w:rPr>
          <w:rFonts w:ascii="Times New Roman" w:hAnsi="Times New Roman"/>
          <w:sz w:val="24"/>
          <w:szCs w:val="24"/>
        </w:rPr>
        <w:t>Сборник антинаркотических сказок «</w:t>
      </w:r>
      <w:r>
        <w:rPr>
          <w:rFonts w:ascii="Times New Roman" w:hAnsi="Times New Roman"/>
          <w:sz w:val="24"/>
          <w:szCs w:val="24"/>
        </w:rPr>
        <w:t>Жизнь без наркотиков».</w:t>
      </w:r>
    </w:p>
    <w:p w:rsidR="00DF3309" w:rsidRPr="00B47CF8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7CF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сборник вошли сказки, придуманные студентами 1 курса техникума в рамках антинаркотического мероприятия «Жизнь без наркотиков», целью которого являлось развитие в подростковой среде антинаркотического мышления, формирование ценности здорового образа жизни, способности к принятию самостоятельных решений и осознанию ответственности за свои поступки.</w:t>
      </w:r>
    </w:p>
    <w:p w:rsidR="00DF3309" w:rsidRDefault="00DF3309" w:rsidP="008644BF">
      <w:pPr>
        <w:spacing w:after="0" w:line="48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адресовано родителям, педагогам, студентам техникума.</w:t>
      </w:r>
    </w:p>
    <w:p w:rsidR="00DF3309" w:rsidRDefault="00DF3309" w:rsidP="008644B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309" w:rsidRDefault="00DF3309" w:rsidP="008644BF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«Колобок»</w:t>
      </w:r>
    </w:p>
    <w:p w:rsidR="00DF3309" w:rsidRDefault="00DF3309" w:rsidP="008644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Колобок вышел из дома и встретил пробегающего мимо зайца. Заяц подарил колобку немного сахара. Колобку понравилось, и он захотел еще больше сладкого лакомства. Заяц проводил колобка к волку, у которого был весь тот сахар. Волк предложил колобку обменять мягкий румяный бочок на сахар. Колобок отдал свой бочок, и катиться ему стало тяжело. Однако сейчас у колобка был целый пакетик сахара! Но вскоре сахар закончился. И колобок снова отправился к волку. На этот раз коварный серый сказал, что у него ничего нет, и отправил колобка к лисе, которая и поставляла всем этот сахар. Лиса согласилась дать колобку сахар, если тот отдаст ей еще один румяный бочок. Колобок отдал свой бочок, ведь он уже не мог жить без сахара. В результате колобок не смог никуда укатиться. </w:t>
      </w:r>
    </w:p>
    <w:p w:rsidR="00DF3309" w:rsidRPr="00635016" w:rsidRDefault="00DF3309" w:rsidP="008644BF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635016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ТЭ-1</w:t>
      </w:r>
    </w:p>
    <w:p w:rsidR="00DF3309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13.25pt">
            <v:imagedata r:id="rId8" o:title=""/>
          </v:shape>
        </w:pic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«Колобок»</w:t>
      </w:r>
    </w:p>
    <w:p w:rsidR="00DF3309" w:rsidRPr="00147516" w:rsidRDefault="00DF3309" w:rsidP="008644BF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Бабка слепила колобок из муки, которую нашла на улице. Дед за обедом скушал большой кусок колобка и почувствовал эйфорию, после - погрузился в сон. Сон длился недолго, деду стало нехорошо. Он увидел, что колобок побежал на улицу и решил за ним проследить. По пути он видел, как колобок делился кусочками себя с зайцем, волком, медведем, лисой. Деду казалось, что животные пристально наблюдают за ним и хотят его съесть. Лесная тропинка казалась деду бесконечной, а предметы приобретали необычные для них цвета. Ему было очень плохо, он чувствовал, что его голова весит как холодильник, а потом дед вовсе упал.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16">
        <w:rPr>
          <w:rFonts w:ascii="Times New Roman" w:hAnsi="Times New Roman"/>
          <w:sz w:val="28"/>
          <w:szCs w:val="28"/>
        </w:rPr>
        <w:t>Бабка его увидела и сразу вызвала «скорую помощь». Дед пролежал в коме 3 дня с наркотическим отравлением, потому что мука, из которой был приготовлен колобок, оказалась наркотическим веществом. Деда, несмотря на незнание ингредиентов колобка, арестовали и дали штраф, запретили путешествовать по миру и отстранили от вождения трактора.</w:t>
      </w:r>
    </w:p>
    <w:p w:rsidR="00DF3309" w:rsidRPr="00147516" w:rsidRDefault="00DF3309" w:rsidP="008644BF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Мораль: не употребляйте наркотические вещества!</w:t>
      </w:r>
    </w:p>
    <w:p w:rsidR="00DF3309" w:rsidRPr="00147516" w:rsidRDefault="00DF3309" w:rsidP="008644BF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Э-1</w: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«Колобок»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Жили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7516">
        <w:rPr>
          <w:rFonts w:ascii="Times New Roman" w:hAnsi="Times New Roman"/>
          <w:sz w:val="28"/>
          <w:szCs w:val="28"/>
        </w:rPr>
        <w:t xml:space="preserve">были дед и бабка. </w:t>
      </w:r>
      <w:r>
        <w:rPr>
          <w:rFonts w:ascii="Times New Roman" w:hAnsi="Times New Roman"/>
          <w:sz w:val="28"/>
          <w:szCs w:val="28"/>
        </w:rPr>
        <w:t>Наскребли</w:t>
      </w:r>
      <w:r w:rsidRPr="00147516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 xml:space="preserve">муки </w:t>
      </w:r>
      <w:r w:rsidRPr="00147516">
        <w:rPr>
          <w:rFonts w:ascii="Times New Roman" w:hAnsi="Times New Roman"/>
          <w:sz w:val="28"/>
          <w:szCs w:val="28"/>
        </w:rPr>
        <w:t xml:space="preserve">по сусекам, и </w:t>
      </w:r>
      <w:r>
        <w:rPr>
          <w:rFonts w:ascii="Times New Roman" w:hAnsi="Times New Roman"/>
          <w:sz w:val="28"/>
          <w:szCs w:val="28"/>
        </w:rPr>
        <w:t>испекла бабка колобок</w:t>
      </w:r>
      <w:r w:rsidRPr="00147516">
        <w:rPr>
          <w:rFonts w:ascii="Times New Roman" w:hAnsi="Times New Roman"/>
          <w:sz w:val="28"/>
          <w:szCs w:val="28"/>
        </w:rPr>
        <w:t xml:space="preserve">. Убежал от них колобок, потому что заинтересовался </w:t>
      </w:r>
      <w:r>
        <w:rPr>
          <w:rFonts w:ascii="Times New Roman" w:hAnsi="Times New Roman"/>
          <w:sz w:val="28"/>
          <w:szCs w:val="28"/>
        </w:rPr>
        <w:t>дурман-травой</w:t>
      </w:r>
      <w:r w:rsidRPr="00147516">
        <w:rPr>
          <w:rFonts w:ascii="Times New Roman" w:hAnsi="Times New Roman"/>
          <w:sz w:val="28"/>
          <w:szCs w:val="28"/>
        </w:rPr>
        <w:t xml:space="preserve">. Поспешил колобок к волку, который предложил ему попробовать волшебную траву. И колобок попробовал траву, которую ему бесплатно предложил волк, приговаривая: «Тебе сейчас очень будет хорошо!» Колобок сначала испытал удовольствие, но чуть позже у него заболели бока, закружилась голова. </w:t>
      </w:r>
    </w:p>
    <w:p w:rsidR="00DF3309" w:rsidRPr="00011F21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И вернулся больной колобок к деду с бабкой. Они были недовольны выбором колобка. Отвели они его к медведю Степану на лечение. Через некоторое время они вылечили колобка, и он понял, что сделал тогда неправильный выбор, попробовав волшебную траву. Колобок стал пропагандировать здоровый образ жизни и начал усердно бороться с наркоторговцами.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 Э-14</w:t>
      </w:r>
      <w:r w:rsidRPr="00147516">
        <w:rPr>
          <w:rFonts w:ascii="Times New Roman" w:hAnsi="Times New Roman"/>
          <w:b/>
          <w:sz w:val="28"/>
          <w:szCs w:val="28"/>
        </w:rPr>
        <w:t xml:space="preserve"> 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180pt;height:95.25pt">
            <v:imagedata r:id="rId9" o:title=""/>
          </v:shape>
        </w:pic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«Айболит»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Отправили правоохранительные органы зайчика на лечение к наркологу Айболиту. Но не хотел зайчик идти к нему. Пришел заяц к бегемоту за советом, а тот ему все просто объяснил, что если он не придет к Айболиту, то отправят его в темную дыру.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На следующий день заяц пришел к Айболиту. Долго сидел он у него, рассказывал</w:t>
      </w:r>
      <w:r>
        <w:rPr>
          <w:rFonts w:ascii="Times New Roman" w:hAnsi="Times New Roman"/>
          <w:sz w:val="28"/>
          <w:szCs w:val="28"/>
        </w:rPr>
        <w:t>,</w:t>
      </w:r>
      <w:r w:rsidRPr="00147516">
        <w:rPr>
          <w:rFonts w:ascii="Times New Roman" w:hAnsi="Times New Roman"/>
          <w:sz w:val="28"/>
          <w:szCs w:val="28"/>
        </w:rPr>
        <w:t xml:space="preserve"> как наркотиками баловался, как лиса ему мухоморы продавала. Айболит сказал зайцу, что за один день ему не вылечиться, да и вообще эта болезнь неизлечима. Совсем заяц расстроился, но не унывал. Стал он систематически ходить на лечение к Айболиту. Так и подружились Айболит и зайчик.</w:t>
      </w:r>
    </w:p>
    <w:p w:rsidR="00DF3309" w:rsidRDefault="00DF3309" w:rsidP="008644BF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М-11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i1027" type="#_x0000_t75" style="width:215.25pt;height:160.5pt">
            <v:imagedata r:id="rId10" o:title=""/>
          </v:shape>
        </w:pic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«Айболит»</w:t>
      </w:r>
    </w:p>
    <w:p w:rsidR="00DF3309" w:rsidRPr="00147516" w:rsidRDefault="00DF3309" w:rsidP="008644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Жил был Айболит. Однажды к нему приходит невменяемый зайчик и говорит: «Доктор, мне трудно дышать, болят все кости». Доктор спрашивает: «Что вы кушали в последний раз?» Заяц ответил доктору: «Я кушал грибочки, запивал их отваром молока и травы», - и показал, что он ел и пил. Доктор сказал ему, что это были </w:t>
      </w:r>
      <w:r w:rsidRPr="008B6A92">
        <w:rPr>
          <w:rStyle w:val="Hyperlink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>наркотические вещества</w:t>
      </w:r>
      <w:r w:rsidRPr="00147516">
        <w:rPr>
          <w:rFonts w:ascii="Times New Roman" w:hAnsi="Times New Roman"/>
          <w:sz w:val="28"/>
          <w:szCs w:val="28"/>
        </w:rPr>
        <w:t xml:space="preserve">, их употреблять нельзя, </w:t>
      </w:r>
      <w:r>
        <w:rPr>
          <w:rFonts w:ascii="Times New Roman" w:hAnsi="Times New Roman"/>
          <w:sz w:val="28"/>
          <w:szCs w:val="28"/>
        </w:rPr>
        <w:t>потому что они повредят здоровье</w:t>
      </w:r>
      <w:r w:rsidRPr="00147516">
        <w:rPr>
          <w:rFonts w:ascii="Times New Roman" w:hAnsi="Times New Roman"/>
          <w:sz w:val="28"/>
          <w:szCs w:val="28"/>
        </w:rPr>
        <w:t xml:space="preserve">. «Кушай здоровую пищу и не тяни в рот что попало»,- сказал Айболит. Заяц послушал доктора и ел только спортивное питание и фрукты. </w:t>
      </w:r>
    </w:p>
    <w:p w:rsidR="00DF3309" w:rsidRPr="00011F21" w:rsidRDefault="00DF3309" w:rsidP="008644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Приходит заяц к доктору Айболиту через год и говорит: «Доктор, спасибо большое</w:t>
      </w:r>
      <w:r>
        <w:rPr>
          <w:rFonts w:ascii="Times New Roman" w:hAnsi="Times New Roman"/>
          <w:sz w:val="28"/>
          <w:szCs w:val="28"/>
        </w:rPr>
        <w:t>! Я</w:t>
      </w:r>
      <w:r w:rsidRPr="00147516">
        <w:rPr>
          <w:rFonts w:ascii="Times New Roman" w:hAnsi="Times New Roman"/>
          <w:sz w:val="28"/>
          <w:szCs w:val="28"/>
        </w:rPr>
        <w:t xml:space="preserve"> прекрасно себя чувствую, и моя жизнь здорово поменялась: я поступил в «Колледж промышленности и автомобильного сервиса», сдал экзамены на «отлично».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Группа С-16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i1028" type="#_x0000_t75" style="width:185.25pt;height:108pt">
            <v:imagedata r:id="rId11" o:title=""/>
          </v:shape>
        </w:pic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Курочка «Ряба»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Каждый день на протяжении двух лет курочка Ряба активно ходила в туалет. Из ее помета дед с бабкой сделали запрещенное наркоти</w:t>
      </w:r>
      <w:r>
        <w:rPr>
          <w:rFonts w:ascii="Times New Roman" w:hAnsi="Times New Roman"/>
          <w:sz w:val="28"/>
          <w:szCs w:val="28"/>
        </w:rPr>
        <w:t>ческое вещество под названием «н</w:t>
      </w:r>
      <w:r w:rsidRPr="00147516">
        <w:rPr>
          <w:rFonts w:ascii="Times New Roman" w:hAnsi="Times New Roman"/>
          <w:sz w:val="28"/>
          <w:szCs w:val="28"/>
        </w:rPr>
        <w:t xml:space="preserve">асвай». Через несколько дней после начала употребления у деда начались серьезные проблемы со здоровьем: сильно болела ротовая полость, гнили зубы, беспокоил желудок. Бабка, видя, как дед страдает, догадалась, что на здоровье деда повлиял наркотик. Она уговорила курицу не давать своего помета деду. </w:t>
      </w:r>
    </w:p>
    <w:p w:rsidR="00DF3309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Через несколько лет дед вылечился от наркотической зависимости. После этого дед с бабкой занялись бизнесом – стали выпускать майонез «Ряба». Жили долго и счастливо.</w:t>
      </w:r>
    </w:p>
    <w:p w:rsidR="00DF3309" w:rsidRPr="006815D8" w:rsidRDefault="00DF3309" w:rsidP="008644BF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6815D8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ОП-13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i1029" type="#_x0000_t75" style="width:235.5pt;height:163.5pt">
            <v:imagedata r:id="rId12" o:title=""/>
          </v:shape>
        </w:pict>
      </w:r>
    </w:p>
    <w:p w:rsidR="00DF3309" w:rsidRPr="00011F21" w:rsidRDefault="00DF3309" w:rsidP="008644BF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Курочка «Ряба»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>Жили-были дед да бабка. Была у них курочка Ряба. Однажды курочка снесла</w:t>
      </w:r>
      <w:r>
        <w:rPr>
          <w:rFonts w:ascii="Times New Roman" w:hAnsi="Times New Roman"/>
          <w:sz w:val="28"/>
          <w:szCs w:val="28"/>
        </w:rPr>
        <w:t xml:space="preserve"> золотое яичко с наркотическим веществом</w:t>
      </w:r>
      <w:r w:rsidRPr="00147516">
        <w:rPr>
          <w:rFonts w:ascii="Times New Roman" w:hAnsi="Times New Roman"/>
          <w:sz w:val="28"/>
          <w:szCs w:val="28"/>
        </w:rPr>
        <w:t xml:space="preserve">. Дед и бабка, оценив способности своей курочки, решили продавать эти яички. Яички </w:t>
      </w:r>
      <w:bookmarkStart w:id="0" w:name="_GoBack"/>
      <w:bookmarkEnd w:id="0"/>
      <w:r w:rsidRPr="00147516">
        <w:rPr>
          <w:rFonts w:ascii="Times New Roman" w:hAnsi="Times New Roman"/>
          <w:sz w:val="28"/>
          <w:szCs w:val="28"/>
        </w:rPr>
        <w:t>пользовались спросом, несмотря на больш</w:t>
      </w:r>
      <w:r>
        <w:rPr>
          <w:rFonts w:ascii="Times New Roman" w:hAnsi="Times New Roman"/>
          <w:sz w:val="28"/>
          <w:szCs w:val="28"/>
        </w:rPr>
        <w:t xml:space="preserve">ую стоимость. У людей возникала </w:t>
      </w:r>
      <w:r w:rsidRPr="00147516">
        <w:rPr>
          <w:rFonts w:ascii="Times New Roman" w:hAnsi="Times New Roman"/>
          <w:sz w:val="28"/>
          <w:szCs w:val="28"/>
        </w:rPr>
        <w:t>сильная зависимость от этих яиц. Врачи были поражены тем, какой ко</w:t>
      </w:r>
      <w:r>
        <w:rPr>
          <w:rFonts w:ascii="Times New Roman" w:hAnsi="Times New Roman"/>
          <w:sz w:val="28"/>
          <w:szCs w:val="28"/>
        </w:rPr>
        <w:t>лоссальный вред нанесли яички</w:t>
      </w:r>
      <w:r w:rsidRPr="00147516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ю</w:t>
      </w:r>
      <w:r w:rsidRPr="00147516">
        <w:rPr>
          <w:rFonts w:ascii="Times New Roman" w:hAnsi="Times New Roman"/>
          <w:sz w:val="28"/>
          <w:szCs w:val="28"/>
        </w:rPr>
        <w:t xml:space="preserve"> людей. Они начали массово лечить людей, употребляющих эти яички. Людям было тяжело отказаться от яичек курочки Рябы</w:t>
      </w:r>
      <w:r>
        <w:rPr>
          <w:rFonts w:ascii="Times New Roman" w:hAnsi="Times New Roman"/>
          <w:sz w:val="28"/>
          <w:szCs w:val="28"/>
        </w:rPr>
        <w:t>, потому</w:t>
      </w:r>
      <w:r w:rsidRPr="00147516">
        <w:rPr>
          <w:rFonts w:ascii="Times New Roman" w:hAnsi="Times New Roman"/>
          <w:sz w:val="28"/>
          <w:szCs w:val="28"/>
        </w:rPr>
        <w:t xml:space="preserve"> что зависимость от них наступала сразу после первого употребления. </w:t>
      </w:r>
    </w:p>
    <w:p w:rsidR="00DF3309" w:rsidRPr="00147516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Деда, бабку и курочку Рябу полиция посадила в тюрьму. Жили они там долго и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147516">
        <w:rPr>
          <w:rFonts w:ascii="Times New Roman" w:hAnsi="Times New Roman"/>
          <w:sz w:val="28"/>
          <w:szCs w:val="28"/>
        </w:rPr>
        <w:t xml:space="preserve">несчастливо. </w:t>
      </w:r>
    </w:p>
    <w:p w:rsidR="00DF3309" w:rsidRPr="006815D8" w:rsidRDefault="00DF3309" w:rsidP="008644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ложь, да в ней намек:</w:t>
      </w:r>
      <w:r w:rsidRPr="00147516">
        <w:rPr>
          <w:rFonts w:ascii="Times New Roman" w:hAnsi="Times New Roman"/>
          <w:sz w:val="28"/>
          <w:szCs w:val="28"/>
        </w:rPr>
        <w:t xml:space="preserve"> употреблял наркотик – занемог!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815D8">
        <w:rPr>
          <w:rFonts w:ascii="Times New Roman" w:hAnsi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М-12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i1030" type="#_x0000_t75" style="width:202.5pt;height:119.25pt">
            <v:imagedata r:id="rId13" o:title=""/>
          </v:shape>
        </w:pict>
      </w:r>
    </w:p>
    <w:p w:rsidR="00DF3309" w:rsidRPr="00011F21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011F21">
        <w:rPr>
          <w:rFonts w:ascii="Times New Roman" w:hAnsi="Times New Roman"/>
          <w:b/>
          <w:color w:val="1F497D"/>
          <w:sz w:val="28"/>
          <w:szCs w:val="28"/>
        </w:rPr>
        <w:t>Сказка «Айболит»</w:t>
      </w:r>
    </w:p>
    <w:p w:rsidR="00DF3309" w:rsidRPr="00147516" w:rsidRDefault="00DF3309" w:rsidP="008644B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47516">
        <w:rPr>
          <w:rFonts w:ascii="Times New Roman" w:hAnsi="Times New Roman"/>
          <w:sz w:val="28"/>
          <w:szCs w:val="28"/>
        </w:rPr>
        <w:t xml:space="preserve">Жил был доктор Айболит, к которому приходили лечиться звери, употребляющие наркотики. Они приходили к нему каждый день, но не все, к сожалению, смогли вылечиться. Звери, которые продолжали употреблять наркотики, сталкивались со следующими последствиями: теряли семью, друзей, губили свой организм, а потом умирали. Так что, читая эту сказку, пойми, что наркоман теряет свой человеческий </w:t>
      </w:r>
      <w:r>
        <w:rPr>
          <w:rFonts w:ascii="Times New Roman" w:hAnsi="Times New Roman"/>
          <w:sz w:val="28"/>
          <w:szCs w:val="28"/>
        </w:rPr>
        <w:t>облик</w:t>
      </w:r>
      <w:r w:rsidRPr="00147516">
        <w:rPr>
          <w:rFonts w:ascii="Times New Roman" w:hAnsi="Times New Roman"/>
          <w:sz w:val="28"/>
          <w:szCs w:val="28"/>
        </w:rPr>
        <w:t xml:space="preserve"> и перестает жить. Запомни: употреблять наркотики категорически запрещено!</w:t>
      </w:r>
    </w:p>
    <w:p w:rsidR="00DF3309" w:rsidRDefault="00DF3309" w:rsidP="008644BF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М-15</w:t>
      </w:r>
    </w:p>
    <w:p w:rsidR="00DF3309" w:rsidRPr="00147516" w:rsidRDefault="00DF3309" w:rsidP="008644B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i1031" type="#_x0000_t75" style="width:294pt;height:226.5pt">
            <v:imagedata r:id="rId14" o:title=""/>
          </v:shape>
        </w:pict>
      </w:r>
    </w:p>
    <w:p w:rsidR="00DF3309" w:rsidRPr="009024E6" w:rsidRDefault="00DF3309" w:rsidP="008644BF">
      <w:pPr>
        <w:spacing w:after="0" w:line="48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9024E6">
        <w:rPr>
          <w:rFonts w:ascii="Times New Roman" w:hAnsi="Times New Roman"/>
          <w:sz w:val="25"/>
          <w:szCs w:val="25"/>
        </w:rPr>
        <w:t>Введение</w:t>
      </w:r>
    </w:p>
    <w:p w:rsidR="00DF3309" w:rsidRPr="009024E6" w:rsidRDefault="00DF3309" w:rsidP="008644BF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9024E6">
        <w:rPr>
          <w:rFonts w:ascii="Times New Roman" w:hAnsi="Times New Roman"/>
          <w:sz w:val="25"/>
          <w:szCs w:val="25"/>
          <w:shd w:val="clear" w:color="auto" w:fill="FFFFFF"/>
        </w:rPr>
        <w:t>Перспективность использования сказкотерапии в работе по предупреждению употребления подростками ПАВ обусловлена тем, что форма аллегории, в которой создаются сказки, доступна для восприятия подростка. Воздействие с помощью иносказания является глубинным и удивительно стойким, т.к. затрагивает не только поведенческие пласты психики, но и ее ценностную структуру. Следовательно, возможна практическая реализация работы по формированию «антинаркотических барьеров», наличие которых и признается главным защитным фактором по отношению к возможному употреблению ПАВ.</w:t>
      </w:r>
    </w:p>
    <w:p w:rsidR="00DF3309" w:rsidRPr="009024E6" w:rsidRDefault="00DF3309" w:rsidP="008644BF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9024E6">
        <w:rPr>
          <w:rFonts w:ascii="Times New Roman" w:hAnsi="Times New Roman"/>
          <w:sz w:val="25"/>
          <w:szCs w:val="25"/>
          <w:shd w:val="clear" w:color="auto" w:fill="FFFFFF"/>
        </w:rPr>
        <w:t>В ходе антинаркотического мероприятия студентам были предложены три сказки: «Колобок», «Курочка Ряба», «Айболит», на основе которых им было необходимо сочинить сказки антинаркотической направленности. Сочинение сказок вызвало интенсивный эмоциональный резонанс у студентов.</w:t>
      </w:r>
    </w:p>
    <w:p w:rsidR="00DF3309" w:rsidRPr="009024E6" w:rsidRDefault="00DF3309" w:rsidP="008644BF">
      <w:pPr>
        <w:spacing w:after="0" w:line="480" w:lineRule="auto"/>
        <w:contextualSpacing/>
        <w:jc w:val="right"/>
        <w:rPr>
          <w:rFonts w:ascii="Times New Roman" w:hAnsi="Times New Roman"/>
          <w:sz w:val="25"/>
          <w:szCs w:val="25"/>
          <w:shd w:val="clear" w:color="auto" w:fill="FFFFFF"/>
        </w:rPr>
      </w:pPr>
      <w:r w:rsidRPr="009024E6">
        <w:rPr>
          <w:rFonts w:ascii="Times New Roman" w:hAnsi="Times New Roman"/>
          <w:sz w:val="25"/>
          <w:szCs w:val="25"/>
          <w:shd w:val="clear" w:color="auto" w:fill="FFFFFF"/>
        </w:rPr>
        <w:t xml:space="preserve">Рябова Юлия Олеговна. </w:t>
      </w:r>
    </w:p>
    <w:p w:rsidR="00DF3309" w:rsidRPr="001E502D" w:rsidRDefault="00DF3309" w:rsidP="001E502D">
      <w:pPr>
        <w:spacing w:after="0" w:line="480" w:lineRule="auto"/>
        <w:contextualSpacing/>
        <w:jc w:val="right"/>
        <w:rPr>
          <w:rFonts w:ascii="Times New Roman" w:hAnsi="Times New Roman"/>
          <w:sz w:val="25"/>
          <w:szCs w:val="25"/>
          <w:shd w:val="clear" w:color="auto" w:fill="FFFFFF"/>
        </w:rPr>
      </w:pPr>
      <w:r>
        <w:rPr>
          <w:rFonts w:ascii="Times New Roman" w:hAnsi="Times New Roman"/>
          <w:sz w:val="25"/>
          <w:szCs w:val="25"/>
          <w:shd w:val="clear" w:color="auto" w:fill="FFFFFF"/>
        </w:rPr>
        <w:t>Социальный педагог</w:t>
      </w:r>
    </w:p>
    <w:sectPr w:rsidR="00DF3309" w:rsidRPr="001E502D" w:rsidSect="000F5A5D">
      <w:footerReference w:type="default" r:id="rId15"/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309" w:rsidRDefault="00DF3309" w:rsidP="00996780">
      <w:pPr>
        <w:spacing w:after="0" w:line="240" w:lineRule="auto"/>
      </w:pPr>
      <w:r>
        <w:separator/>
      </w:r>
    </w:p>
  </w:endnote>
  <w:endnote w:type="continuationSeparator" w:id="0">
    <w:p w:rsidR="00DF3309" w:rsidRDefault="00DF3309" w:rsidP="0099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9" w:rsidRDefault="00DF330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F3309" w:rsidRDefault="00DF33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09" w:rsidRDefault="00DF33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309" w:rsidRDefault="00DF3309" w:rsidP="00996780">
      <w:pPr>
        <w:spacing w:after="0" w:line="240" w:lineRule="auto"/>
      </w:pPr>
      <w:r>
        <w:separator/>
      </w:r>
    </w:p>
  </w:footnote>
  <w:footnote w:type="continuationSeparator" w:id="0">
    <w:p w:rsidR="00DF3309" w:rsidRDefault="00DF3309" w:rsidP="0099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4"/>
    <w:multiLevelType w:val="hybridMultilevel"/>
    <w:tmpl w:val="0E24D39E"/>
    <w:lvl w:ilvl="0" w:tplc="FF5ABE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4029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2EF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8DA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1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CFCA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EC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C7B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923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0B0614"/>
    <w:multiLevelType w:val="hybridMultilevel"/>
    <w:tmpl w:val="3D9018B2"/>
    <w:lvl w:ilvl="0" w:tplc="1310C5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967224"/>
    <w:multiLevelType w:val="hybridMultilevel"/>
    <w:tmpl w:val="30360530"/>
    <w:lvl w:ilvl="0" w:tplc="4ED474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72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210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66F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EFD3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C08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ACB4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41E7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D0C0C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313E20"/>
    <w:multiLevelType w:val="hybridMultilevel"/>
    <w:tmpl w:val="1324913C"/>
    <w:lvl w:ilvl="0" w:tplc="510A50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100B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8B2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2CB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C5A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090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C1C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C96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1E0793"/>
    <w:multiLevelType w:val="hybridMultilevel"/>
    <w:tmpl w:val="6D1A0B3C"/>
    <w:lvl w:ilvl="0" w:tplc="71C649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0C3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0C9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EBB1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C1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EF3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84B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8CA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D6F55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AA406C"/>
    <w:multiLevelType w:val="hybridMultilevel"/>
    <w:tmpl w:val="74E02586"/>
    <w:lvl w:ilvl="0" w:tplc="0F3A9A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E52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E74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C81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E8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A08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C3AE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AF8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E74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282361"/>
    <w:multiLevelType w:val="hybridMultilevel"/>
    <w:tmpl w:val="F202C1F2"/>
    <w:lvl w:ilvl="0" w:tplc="17A45E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30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41B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A2B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AF6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6AF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05F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C6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3035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B663ECD"/>
    <w:multiLevelType w:val="hybridMultilevel"/>
    <w:tmpl w:val="1AAA4A48"/>
    <w:lvl w:ilvl="0" w:tplc="21C01F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2C4C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462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6A782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42D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0C6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87A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2019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822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325072"/>
    <w:multiLevelType w:val="hybridMultilevel"/>
    <w:tmpl w:val="B7E8F328"/>
    <w:lvl w:ilvl="0" w:tplc="CE7030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A698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4B0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EB5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2AD3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A5A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248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6C0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E85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EB1FB1"/>
    <w:multiLevelType w:val="hybridMultilevel"/>
    <w:tmpl w:val="008E83FC"/>
    <w:lvl w:ilvl="0" w:tplc="E38CF2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473F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9A1DC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6DD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07A2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5EFD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A991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E70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EF7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E50DDB"/>
    <w:multiLevelType w:val="hybridMultilevel"/>
    <w:tmpl w:val="020E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3335F"/>
    <w:multiLevelType w:val="hybridMultilevel"/>
    <w:tmpl w:val="DCBEF2C2"/>
    <w:lvl w:ilvl="0" w:tplc="A13AC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C3A416C"/>
    <w:multiLevelType w:val="hybridMultilevel"/>
    <w:tmpl w:val="4158561C"/>
    <w:lvl w:ilvl="0" w:tplc="E18A0E9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5E33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4654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CB0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084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94C7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01C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0810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847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35B0C56"/>
    <w:multiLevelType w:val="hybridMultilevel"/>
    <w:tmpl w:val="C526DC44"/>
    <w:lvl w:ilvl="0" w:tplc="BDA28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4521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62D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CD0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01C7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CAE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CD1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E1E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448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5073CE5"/>
    <w:multiLevelType w:val="hybridMultilevel"/>
    <w:tmpl w:val="A1BC54AA"/>
    <w:lvl w:ilvl="0" w:tplc="714280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C8B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CC0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421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04F2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02C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A50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C8B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71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4542F2"/>
    <w:multiLevelType w:val="hybridMultilevel"/>
    <w:tmpl w:val="24B496C6"/>
    <w:lvl w:ilvl="0" w:tplc="CAD4A7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E786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CDC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855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843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67A0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EF04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2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010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5F251C4"/>
    <w:multiLevelType w:val="hybridMultilevel"/>
    <w:tmpl w:val="0D6C5C34"/>
    <w:lvl w:ilvl="0" w:tplc="8C1E04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4EA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64F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CAC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C965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629F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EC6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D4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40124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39683E"/>
    <w:multiLevelType w:val="hybridMultilevel"/>
    <w:tmpl w:val="BC9098B4"/>
    <w:lvl w:ilvl="0" w:tplc="97283EF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ED3B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C02E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87C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2E6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A50B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AD1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A84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6A7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2B3052B"/>
    <w:multiLevelType w:val="hybridMultilevel"/>
    <w:tmpl w:val="FAB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7"/>
  </w:num>
  <w:num w:numId="9">
    <w:abstractNumId w:val="7"/>
  </w:num>
  <w:num w:numId="10">
    <w:abstractNumId w:val="8"/>
  </w:num>
  <w:num w:numId="11">
    <w:abstractNumId w:val="15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F2"/>
    <w:rsid w:val="00011F21"/>
    <w:rsid w:val="000537CF"/>
    <w:rsid w:val="0005682E"/>
    <w:rsid w:val="000612CA"/>
    <w:rsid w:val="00077A68"/>
    <w:rsid w:val="000D6ABC"/>
    <w:rsid w:val="000F5A5D"/>
    <w:rsid w:val="00101A50"/>
    <w:rsid w:val="00107AB9"/>
    <w:rsid w:val="00111E28"/>
    <w:rsid w:val="00123BE5"/>
    <w:rsid w:val="00147516"/>
    <w:rsid w:val="00161E67"/>
    <w:rsid w:val="00162539"/>
    <w:rsid w:val="001826C2"/>
    <w:rsid w:val="001B3781"/>
    <w:rsid w:val="001E3DFA"/>
    <w:rsid w:val="001E502D"/>
    <w:rsid w:val="001F0061"/>
    <w:rsid w:val="002142B8"/>
    <w:rsid w:val="00233096"/>
    <w:rsid w:val="00233CB6"/>
    <w:rsid w:val="00240DA9"/>
    <w:rsid w:val="00271E00"/>
    <w:rsid w:val="002B5277"/>
    <w:rsid w:val="00346317"/>
    <w:rsid w:val="00355EA4"/>
    <w:rsid w:val="003941FE"/>
    <w:rsid w:val="003A6355"/>
    <w:rsid w:val="003C0E05"/>
    <w:rsid w:val="003E4981"/>
    <w:rsid w:val="003F421C"/>
    <w:rsid w:val="004444A2"/>
    <w:rsid w:val="004445E8"/>
    <w:rsid w:val="004C1522"/>
    <w:rsid w:val="004D380E"/>
    <w:rsid w:val="00504CA9"/>
    <w:rsid w:val="005239D5"/>
    <w:rsid w:val="00531C94"/>
    <w:rsid w:val="0053311A"/>
    <w:rsid w:val="00550E76"/>
    <w:rsid w:val="005651E0"/>
    <w:rsid w:val="00576EA4"/>
    <w:rsid w:val="0059623E"/>
    <w:rsid w:val="005A06E4"/>
    <w:rsid w:val="005E2E68"/>
    <w:rsid w:val="005F36EA"/>
    <w:rsid w:val="006314D8"/>
    <w:rsid w:val="00635016"/>
    <w:rsid w:val="00644EF6"/>
    <w:rsid w:val="00654279"/>
    <w:rsid w:val="006815D8"/>
    <w:rsid w:val="006B2191"/>
    <w:rsid w:val="006B28C9"/>
    <w:rsid w:val="006C7CE9"/>
    <w:rsid w:val="006D4634"/>
    <w:rsid w:val="006D5427"/>
    <w:rsid w:val="0071336D"/>
    <w:rsid w:val="00722AF9"/>
    <w:rsid w:val="00756D10"/>
    <w:rsid w:val="00757FA8"/>
    <w:rsid w:val="00793B47"/>
    <w:rsid w:val="00812839"/>
    <w:rsid w:val="00831E63"/>
    <w:rsid w:val="0084558F"/>
    <w:rsid w:val="00863244"/>
    <w:rsid w:val="008644BF"/>
    <w:rsid w:val="00876634"/>
    <w:rsid w:val="008B6A92"/>
    <w:rsid w:val="008D05B2"/>
    <w:rsid w:val="008D266A"/>
    <w:rsid w:val="008D7283"/>
    <w:rsid w:val="009024E6"/>
    <w:rsid w:val="00907346"/>
    <w:rsid w:val="00916A8A"/>
    <w:rsid w:val="00922E37"/>
    <w:rsid w:val="009255D7"/>
    <w:rsid w:val="009623D0"/>
    <w:rsid w:val="00964644"/>
    <w:rsid w:val="00973250"/>
    <w:rsid w:val="00996780"/>
    <w:rsid w:val="009A6D60"/>
    <w:rsid w:val="009A713C"/>
    <w:rsid w:val="009B452D"/>
    <w:rsid w:val="00A435A5"/>
    <w:rsid w:val="00A8169F"/>
    <w:rsid w:val="00AE72CE"/>
    <w:rsid w:val="00B240F9"/>
    <w:rsid w:val="00B262AD"/>
    <w:rsid w:val="00B47CF8"/>
    <w:rsid w:val="00B67350"/>
    <w:rsid w:val="00B80FF9"/>
    <w:rsid w:val="00BA50FD"/>
    <w:rsid w:val="00BB17E3"/>
    <w:rsid w:val="00BB487B"/>
    <w:rsid w:val="00BE252A"/>
    <w:rsid w:val="00C11ED7"/>
    <w:rsid w:val="00C1383A"/>
    <w:rsid w:val="00C315CD"/>
    <w:rsid w:val="00C477B9"/>
    <w:rsid w:val="00C7727D"/>
    <w:rsid w:val="00C804C1"/>
    <w:rsid w:val="00CA41F9"/>
    <w:rsid w:val="00CA70AE"/>
    <w:rsid w:val="00CB7AE0"/>
    <w:rsid w:val="00CE6207"/>
    <w:rsid w:val="00CF0630"/>
    <w:rsid w:val="00D25FDC"/>
    <w:rsid w:val="00D35204"/>
    <w:rsid w:val="00D54941"/>
    <w:rsid w:val="00D80963"/>
    <w:rsid w:val="00D861F2"/>
    <w:rsid w:val="00DB3088"/>
    <w:rsid w:val="00DB7141"/>
    <w:rsid w:val="00DF3309"/>
    <w:rsid w:val="00E54849"/>
    <w:rsid w:val="00EA1EE6"/>
    <w:rsid w:val="00EA57AC"/>
    <w:rsid w:val="00EC1AE2"/>
    <w:rsid w:val="00EC7175"/>
    <w:rsid w:val="00F45033"/>
    <w:rsid w:val="00F519D7"/>
    <w:rsid w:val="00F61786"/>
    <w:rsid w:val="00F92979"/>
    <w:rsid w:val="00F9756E"/>
    <w:rsid w:val="00FA3541"/>
    <w:rsid w:val="00FC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F2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C2F21"/>
    <w:rPr>
      <w:lang w:eastAsia="en-US"/>
    </w:rPr>
  </w:style>
  <w:style w:type="paragraph" w:styleId="ListParagraph">
    <w:name w:val="List Paragraph"/>
    <w:basedOn w:val="Normal"/>
    <w:uiPriority w:val="99"/>
    <w:qFormat/>
    <w:rsid w:val="008128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435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772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7727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9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7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78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44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1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9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12</Pages>
  <Words>2047</Words>
  <Characters>11673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Татьяна Ильинична</dc:creator>
  <cp:keywords/>
  <dc:description/>
  <cp:lastModifiedBy>Алексей</cp:lastModifiedBy>
  <cp:revision>10</cp:revision>
  <dcterms:created xsi:type="dcterms:W3CDTF">2022-05-24T08:43:00Z</dcterms:created>
  <dcterms:modified xsi:type="dcterms:W3CDTF">2022-05-24T09:46:00Z</dcterms:modified>
</cp:coreProperties>
</file>