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E" w:rsidRPr="00F611E3" w:rsidRDefault="0017662E" w:rsidP="0017662E">
      <w:pPr>
        <w:jc w:val="center"/>
        <w:rPr>
          <w:rFonts w:cs="Times New Roman"/>
          <w:b/>
          <w:sz w:val="24"/>
          <w:szCs w:val="24"/>
        </w:rPr>
      </w:pPr>
      <w:r w:rsidRPr="00F611E3">
        <w:rPr>
          <w:rFonts w:cs="Times New Roman"/>
          <w:b/>
          <w:sz w:val="24"/>
          <w:szCs w:val="24"/>
        </w:rPr>
        <w:t>ТЕХНОЛОГИЧЕСКАЯ КАРТА УРОКА</w:t>
      </w:r>
    </w:p>
    <w:p w:rsidR="0017662E" w:rsidRDefault="0017662E" w:rsidP="0017662E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Русакова</w:t>
      </w:r>
      <w:proofErr w:type="spellEnd"/>
      <w:r>
        <w:rPr>
          <w:rFonts w:cs="Times New Roman"/>
          <w:sz w:val="24"/>
          <w:szCs w:val="24"/>
        </w:rPr>
        <w:t xml:space="preserve"> Анастасия Сергеевна. </w:t>
      </w:r>
    </w:p>
    <w:p w:rsidR="0017662E" w:rsidRPr="00F611E3" w:rsidRDefault="0017662E" w:rsidP="0017662E">
      <w:pPr>
        <w:jc w:val="both"/>
        <w:rPr>
          <w:rFonts w:cs="Times New Roman"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Предмет:</w:t>
      </w:r>
      <w:r w:rsidRPr="00F611E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литературное чтение. </w:t>
      </w:r>
    </w:p>
    <w:p w:rsidR="0017662E" w:rsidRPr="00F611E3" w:rsidRDefault="0017662E" w:rsidP="0017662E">
      <w:pPr>
        <w:jc w:val="both"/>
        <w:rPr>
          <w:rFonts w:cs="Times New Roman"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Класс:</w:t>
      </w:r>
      <w:r w:rsidR="00423D9C">
        <w:rPr>
          <w:rFonts w:cs="Times New Roman"/>
          <w:sz w:val="24"/>
          <w:szCs w:val="24"/>
        </w:rPr>
        <w:t xml:space="preserve"> 3. </w:t>
      </w:r>
    </w:p>
    <w:p w:rsidR="0017662E" w:rsidRPr="00F611E3" w:rsidRDefault="0017662E" w:rsidP="0017662E">
      <w:pPr>
        <w:jc w:val="both"/>
        <w:rPr>
          <w:rFonts w:cs="Times New Roman"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Тема урока:</w:t>
      </w:r>
      <w:r w:rsidRPr="00F611E3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Иван Андреевич Крылов. «Мартышка и Очки</w:t>
      </w:r>
      <w:r w:rsidRPr="00F611E3">
        <w:rPr>
          <w:rFonts w:cs="Times New Roman"/>
          <w:sz w:val="24"/>
          <w:szCs w:val="24"/>
        </w:rPr>
        <w:t>».</w:t>
      </w:r>
    </w:p>
    <w:p w:rsidR="0017662E" w:rsidRPr="00F611E3" w:rsidRDefault="0017662E" w:rsidP="0017662E">
      <w:pPr>
        <w:jc w:val="both"/>
        <w:rPr>
          <w:rFonts w:cs="Times New Roman"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Тип урока:</w:t>
      </w:r>
      <w:r w:rsidRPr="00F611E3">
        <w:rPr>
          <w:rFonts w:cs="Times New Roman"/>
          <w:sz w:val="24"/>
          <w:szCs w:val="24"/>
        </w:rPr>
        <w:t xml:space="preserve"> урок «открытия» нового знания.</w:t>
      </w:r>
    </w:p>
    <w:p w:rsidR="0017662E" w:rsidRDefault="0017662E" w:rsidP="0017662E">
      <w:pPr>
        <w:jc w:val="both"/>
        <w:rPr>
          <w:rFonts w:cs="Times New Roman"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Цель урока:</w:t>
      </w:r>
      <w:r w:rsidRPr="00F611E3">
        <w:rPr>
          <w:rFonts w:cs="Times New Roman"/>
          <w:sz w:val="24"/>
          <w:szCs w:val="24"/>
        </w:rPr>
        <w:t xml:space="preserve"> первичное усвоение новых знаний и способов действий при изучении </w:t>
      </w:r>
      <w:r>
        <w:rPr>
          <w:rFonts w:cs="Times New Roman"/>
          <w:sz w:val="24"/>
          <w:szCs w:val="24"/>
        </w:rPr>
        <w:t xml:space="preserve">«Иван Андреевич Крылов. «Мартышка и Очки». </w:t>
      </w:r>
    </w:p>
    <w:p w:rsidR="0017662E" w:rsidRDefault="0017662E" w:rsidP="0017662E">
      <w:pPr>
        <w:jc w:val="both"/>
        <w:rPr>
          <w:rFonts w:cs="Times New Roman"/>
          <w:b/>
          <w:sz w:val="24"/>
          <w:szCs w:val="24"/>
          <w:u w:val="single"/>
        </w:rPr>
      </w:pPr>
    </w:p>
    <w:p w:rsidR="0017662E" w:rsidRPr="0017662E" w:rsidRDefault="0017662E" w:rsidP="0017662E">
      <w:pPr>
        <w:jc w:val="both"/>
        <w:rPr>
          <w:rFonts w:cs="Times New Roman"/>
          <w:b/>
          <w:sz w:val="24"/>
          <w:szCs w:val="24"/>
          <w:u w:val="single"/>
        </w:rPr>
      </w:pPr>
      <w:r w:rsidRPr="0017662E">
        <w:rPr>
          <w:rFonts w:cs="Times New Roman"/>
          <w:b/>
          <w:sz w:val="24"/>
          <w:szCs w:val="24"/>
          <w:u w:val="single"/>
        </w:rPr>
        <w:t>Задачи урока:</w:t>
      </w:r>
    </w:p>
    <w:p w:rsidR="0017662E" w:rsidRPr="0017662E" w:rsidRDefault="0017662E" w:rsidP="0017662E">
      <w:pPr>
        <w:jc w:val="both"/>
        <w:rPr>
          <w:rFonts w:cs="Times New Roman"/>
          <w:b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Дидактические:</w:t>
      </w:r>
    </w:p>
    <w:p w:rsidR="0017662E" w:rsidRPr="00F611E3" w:rsidRDefault="0017662E" w:rsidP="0017662E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F611E3">
        <w:rPr>
          <w:rFonts w:cs="Times New Roman"/>
          <w:sz w:val="24"/>
          <w:szCs w:val="24"/>
        </w:rPr>
        <w:t xml:space="preserve">Формировать </w:t>
      </w:r>
      <w:r>
        <w:rPr>
          <w:rFonts w:cs="Times New Roman"/>
          <w:sz w:val="24"/>
          <w:szCs w:val="24"/>
        </w:rPr>
        <w:t xml:space="preserve">представление о биографии Ивана Андреевича Крылова и его творчестве. </w:t>
      </w:r>
    </w:p>
    <w:p w:rsidR="0017662E" w:rsidRPr="00F611E3" w:rsidRDefault="0017662E" w:rsidP="0017662E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F611E3">
        <w:rPr>
          <w:rFonts w:cs="Times New Roman"/>
          <w:sz w:val="24"/>
          <w:szCs w:val="24"/>
        </w:rPr>
        <w:t>Формировать умение</w:t>
      </w:r>
      <w:r>
        <w:rPr>
          <w:rFonts w:cs="Times New Roman"/>
          <w:sz w:val="24"/>
          <w:szCs w:val="24"/>
        </w:rPr>
        <w:t xml:space="preserve"> ориентироваться в содержании художественного текста, понимать его смысл, определять героев; определять авторскую позицию и </w:t>
      </w:r>
      <w:proofErr w:type="gramStart"/>
      <w:r>
        <w:rPr>
          <w:rFonts w:cs="Times New Roman"/>
          <w:sz w:val="24"/>
          <w:szCs w:val="24"/>
        </w:rPr>
        <w:t>высказывать отношение</w:t>
      </w:r>
      <w:proofErr w:type="gramEnd"/>
      <w:r>
        <w:rPr>
          <w:rFonts w:cs="Times New Roman"/>
          <w:sz w:val="24"/>
          <w:szCs w:val="24"/>
        </w:rPr>
        <w:t xml:space="preserve"> к героям. </w:t>
      </w:r>
    </w:p>
    <w:p w:rsidR="0017662E" w:rsidRPr="0017662E" w:rsidRDefault="0017662E" w:rsidP="0017662E">
      <w:pPr>
        <w:rPr>
          <w:rFonts w:eastAsia="Times New Roman" w:cs="Times New Roman"/>
          <w:b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Развивающие:</w:t>
      </w:r>
      <w:r w:rsidRPr="0017662E">
        <w:rPr>
          <w:rFonts w:eastAsia="Times New Roman" w:cs="Times New Roman"/>
          <w:b/>
          <w:sz w:val="24"/>
          <w:szCs w:val="24"/>
        </w:rPr>
        <w:t xml:space="preserve"> </w:t>
      </w:r>
    </w:p>
    <w:p w:rsidR="0017662E" w:rsidRDefault="0017662E" w:rsidP="0017662E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Формировать умения: определять учебную задачу; планировать свои действия. </w:t>
      </w:r>
    </w:p>
    <w:p w:rsidR="0017662E" w:rsidRDefault="0017662E" w:rsidP="0017662E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sz w:val="24"/>
          <w:szCs w:val="24"/>
        </w:rPr>
      </w:pPr>
      <w:r w:rsidRPr="0017662E">
        <w:rPr>
          <w:rFonts w:cs="Times New Roman"/>
          <w:sz w:val="24"/>
          <w:szCs w:val="24"/>
        </w:rPr>
        <w:t xml:space="preserve">Формировать умения: анализировать, обобщать; видеть причинно-следственные связи. </w:t>
      </w:r>
    </w:p>
    <w:p w:rsidR="0017662E" w:rsidRPr="0017662E" w:rsidRDefault="0017662E" w:rsidP="0017662E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sz w:val="24"/>
          <w:szCs w:val="24"/>
        </w:rPr>
      </w:pPr>
      <w:r w:rsidRPr="0017662E">
        <w:rPr>
          <w:rFonts w:cs="Times New Roman"/>
          <w:sz w:val="24"/>
          <w:szCs w:val="24"/>
        </w:rPr>
        <w:t xml:space="preserve">Формировать умения: владеть диалогической формой речи; аргументировать и высказывать свою точку зрения. </w:t>
      </w:r>
    </w:p>
    <w:p w:rsidR="0017662E" w:rsidRPr="0017662E" w:rsidRDefault="0017662E" w:rsidP="0017662E">
      <w:pPr>
        <w:rPr>
          <w:rFonts w:cs="Times New Roman"/>
          <w:b/>
          <w:sz w:val="24"/>
          <w:szCs w:val="24"/>
        </w:rPr>
      </w:pPr>
      <w:r w:rsidRPr="0017662E">
        <w:rPr>
          <w:rFonts w:cs="Times New Roman"/>
          <w:b/>
          <w:sz w:val="24"/>
          <w:szCs w:val="24"/>
        </w:rPr>
        <w:t>Воспитательные:</w:t>
      </w:r>
    </w:p>
    <w:p w:rsidR="0017662E" w:rsidRPr="0017662E" w:rsidRDefault="0017662E" w:rsidP="0017662E">
      <w:pPr>
        <w:pStyle w:val="a9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17662E">
        <w:rPr>
          <w:rFonts w:cs="Times New Roman"/>
          <w:sz w:val="24"/>
          <w:szCs w:val="24"/>
        </w:rPr>
        <w:t>оспитывать учебно-познавательный интерес к новому учебному материалу и способам решения новой задачи;</w:t>
      </w:r>
    </w:p>
    <w:p w:rsidR="0017662E" w:rsidRPr="0017662E" w:rsidRDefault="0017662E" w:rsidP="0017662E">
      <w:pPr>
        <w:pStyle w:val="a9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</w:t>
      </w:r>
      <w:r w:rsidRPr="0017662E">
        <w:rPr>
          <w:rFonts w:cs="Times New Roman"/>
          <w:sz w:val="24"/>
          <w:szCs w:val="24"/>
        </w:rPr>
        <w:t>рабатывать способность к самооценке на основе критериев успешности учебной деятельности.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7662E" w:rsidRPr="00F611E3" w:rsidTr="00D05DDE">
        <w:tc>
          <w:tcPr>
            <w:tcW w:w="14786" w:type="dxa"/>
          </w:tcPr>
          <w:p w:rsidR="0017662E" w:rsidRPr="00F611E3" w:rsidRDefault="0017662E" w:rsidP="00D05DDE">
            <w:pPr>
              <w:jc w:val="both"/>
              <w:rPr>
                <w:rFonts w:cs="Times New Roman"/>
                <w:sz w:val="24"/>
                <w:szCs w:val="24"/>
              </w:rPr>
            </w:pPr>
            <w:r w:rsidRPr="0017662E">
              <w:rPr>
                <w:rFonts w:cs="Times New Roman"/>
                <w:b/>
                <w:sz w:val="24"/>
                <w:szCs w:val="24"/>
              </w:rPr>
              <w:t>Форма организации учебной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: фронтальная, индивидуальная.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7662E">
              <w:rPr>
                <w:rFonts w:cs="Times New Roman"/>
                <w:b/>
                <w:sz w:val="24"/>
                <w:szCs w:val="24"/>
              </w:rPr>
              <w:t>Дидактические средства, интерактивное оборудование:</w:t>
            </w:r>
            <w:r>
              <w:rPr>
                <w:rFonts w:cs="Times New Roman"/>
                <w:sz w:val="24"/>
                <w:szCs w:val="24"/>
              </w:rPr>
              <w:t xml:space="preserve"> презентация. </w:t>
            </w:r>
          </w:p>
          <w:p w:rsidR="0017662E" w:rsidRPr="00F611E3" w:rsidRDefault="0017662E" w:rsidP="00D05DDE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17662E" w:rsidRPr="00F611E3" w:rsidRDefault="0017662E" w:rsidP="0017662E">
      <w:pPr>
        <w:jc w:val="center"/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Pr="00F611E3" w:rsidRDefault="0017662E" w:rsidP="0017662E">
      <w:pPr>
        <w:rPr>
          <w:rFonts w:cs="Times New Roman"/>
          <w:sz w:val="24"/>
          <w:szCs w:val="24"/>
        </w:rPr>
      </w:pPr>
    </w:p>
    <w:p w:rsidR="0017662E" w:rsidRPr="00F611E3" w:rsidRDefault="0017662E" w:rsidP="0017662E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F611E3">
        <w:rPr>
          <w:rFonts w:cs="Times New Roman"/>
          <w:sz w:val="24"/>
          <w:szCs w:val="24"/>
        </w:rPr>
        <w:t>ХАРАКТЕРИСТИКА ЭТАПОВ УРОКА</w:t>
      </w:r>
    </w:p>
    <w:tbl>
      <w:tblPr>
        <w:tblStyle w:val="1"/>
        <w:tblW w:w="14743" w:type="dxa"/>
        <w:tblInd w:w="-176" w:type="dxa"/>
        <w:tblLayout w:type="fixed"/>
        <w:tblLook w:val="04A0"/>
      </w:tblPr>
      <w:tblGrid>
        <w:gridCol w:w="1951"/>
        <w:gridCol w:w="1481"/>
        <w:gridCol w:w="3373"/>
        <w:gridCol w:w="2580"/>
        <w:gridCol w:w="1559"/>
        <w:gridCol w:w="2240"/>
        <w:gridCol w:w="1559"/>
      </w:tblGrid>
      <w:tr w:rsidR="0017662E" w:rsidRPr="00F611E3" w:rsidTr="00D05DDE">
        <w:trPr>
          <w:trHeight w:val="273"/>
        </w:trPr>
        <w:tc>
          <w:tcPr>
            <w:tcW w:w="1951" w:type="dxa"/>
            <w:vMerge w:val="restart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Этап урока</w:t>
            </w:r>
          </w:p>
        </w:tc>
        <w:tc>
          <w:tcPr>
            <w:tcW w:w="1481" w:type="dxa"/>
            <w:vMerge w:val="restart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373" w:type="dxa"/>
            <w:vMerge w:val="restart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80" w:type="dxa"/>
            <w:vMerge w:val="restart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358" w:type="dxa"/>
            <w:gridSpan w:val="3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7662E" w:rsidRPr="00F611E3" w:rsidTr="00D05DDE">
        <w:trPr>
          <w:trHeight w:val="852"/>
        </w:trPr>
        <w:tc>
          <w:tcPr>
            <w:tcW w:w="1951" w:type="dxa"/>
            <w:vMerge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Предметные</w:t>
            </w:r>
          </w:p>
        </w:tc>
        <w:tc>
          <w:tcPr>
            <w:tcW w:w="2240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11E3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  <w:r w:rsidRPr="00F611E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F611E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11E3">
              <w:rPr>
                <w:rFonts w:cs="Times New Roman"/>
                <w:sz w:val="24"/>
                <w:szCs w:val="24"/>
              </w:rPr>
              <w:t xml:space="preserve">, </w:t>
            </w:r>
            <w:r w:rsidRPr="00F611E3">
              <w:rPr>
                <w:rFonts w:cs="Times New Roman"/>
                <w:b/>
                <w:sz w:val="24"/>
                <w:szCs w:val="24"/>
              </w:rPr>
              <w:t>Р</w:t>
            </w:r>
            <w:r w:rsidRPr="00F611E3">
              <w:rPr>
                <w:rFonts w:cs="Times New Roman"/>
                <w:sz w:val="24"/>
                <w:szCs w:val="24"/>
              </w:rPr>
              <w:t xml:space="preserve">, </w:t>
            </w:r>
            <w:r w:rsidRPr="00F611E3">
              <w:rPr>
                <w:rFonts w:cs="Times New Roman"/>
                <w:b/>
                <w:sz w:val="24"/>
                <w:szCs w:val="24"/>
              </w:rPr>
              <w:t>К</w:t>
            </w:r>
            <w:r w:rsidRPr="00F611E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Личностные</w:t>
            </w: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1481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Словесный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(рассказ, беседа)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 xml:space="preserve">Наглядный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(иллюстрации)</w:t>
            </w: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Приветствует обучающихся.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Здравствуйте, меня зовут Анастасия Сергеевна, и сегодня урок литературного чтения проведу у вас я.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Проверьте готовность к уроку. У вас на столах должен лежать: учебник, пенал, дневник. Все готовы?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Организует мотивацию к учебной деятельности.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Прочитайте пословицу. </w:t>
            </w:r>
          </w:p>
          <w:p w:rsidR="0017662E" w:rsidRPr="00F611E3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беседу. Побуждающий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вы понимаете пословицу?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Сегодня мы с вами прочитаем новое произведение, которое так же, как и общение с другом, нас порадует. </w:t>
            </w: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Приветствуют учителя.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Проверяют готовность к уроку.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Читают пословицу.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«Прочёл хорошую книгу – встретился с другом».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Книги и общение с друзьями нам приятно. Чтение книг нас наполняет и обогащает так же, как и общение с хорошим другом. 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17662E" w:rsidRPr="00F31BD5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 xml:space="preserve">2.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 xml:space="preserve">Актуализация и фиксирование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lastRenderedPageBreak/>
              <w:t>индивидуального затруднения в пробном действии.</w:t>
            </w:r>
          </w:p>
          <w:p w:rsidR="0017662E" w:rsidRPr="00F611E3" w:rsidRDefault="0017662E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(упражнение)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Проводит дыхательную гимнастику.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Разводим руки в стороны, представляем, что мы держим большой воздушный шар. Вдруг в шаре образовалась дырка и он начал сдуваться. Вдыхает воздух через нос, выдыхаем через нос, произнося звук [</w:t>
            </w:r>
            <w:proofErr w:type="spellStart"/>
            <w:r>
              <w:rPr>
                <w:rFonts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].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Демонстрирует выполнение упражнения.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речевую разминку.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 слайде стихотворение. Наша задача прочитать его тихо и медленно, с четкой артикуляцией.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D5076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просмотр видеоролика про биографию автора.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Сегодня на уроке мы с вами продолжим знакомиться с творчеством И.А. Крылова. Что вы знаете о нём?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Посмотрите видеоролик и ответьте на вопросы: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1.В чем секрет басен Крылова?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Какие пороки автор высмеивает в своих произведениях (баснях)?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 по видеоролику. Побуждающий диалог. </w:t>
            </w:r>
          </w:p>
          <w:p w:rsidR="0017662E" w:rsidRPr="00D5076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работу с </w:t>
            </w: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иллюстрациями в учебнике.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Откройте учебник на странице 107. Что изображено? </w:t>
            </w:r>
          </w:p>
          <w:p w:rsidR="0017662E" w:rsidRPr="002125FF" w:rsidRDefault="0017662E" w:rsidP="00D05DD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t xml:space="preserve">Это памятник И.А. Крылову, который находится в Летнем саду Санкт-Петербурга. </w:t>
            </w:r>
            <w:r w:rsidRPr="002125FF">
              <w:rPr>
                <w:szCs w:val="28"/>
              </w:rPr>
              <w:t>Писатель изображен в длиннополом сюртуке, сидящим в непринужденной позе, с открытой книгой в руках. Взгляд его задумчив, лицо выглядит очень сосредоточенным. Он как будто бы глубоко погрузился в собственные размышления. На лицевой стороне пьедестала — лаконичная надпись:</w:t>
            </w:r>
            <w:r>
              <w:rPr>
                <w:sz w:val="18"/>
                <w:szCs w:val="20"/>
              </w:rPr>
              <w:t xml:space="preserve"> </w:t>
            </w:r>
            <w:r w:rsidRPr="002125FF">
              <w:rPr>
                <w:szCs w:val="28"/>
              </w:rPr>
              <w:t>Крылову. 1855</w:t>
            </w:r>
            <w:r>
              <w:rPr>
                <w:szCs w:val="28"/>
              </w:rPr>
              <w:t xml:space="preserve"> Памятник отлит из бронзы. Гранитный постамент (возвышение, служащее основанием памятника) покрыт бронзовыми рельефами в виде фигур животных. Это герои 36 наиболее известных произведений И.А. Крылова. Изображены животные произведений: </w:t>
            </w:r>
            <w:proofErr w:type="gramStart"/>
            <w:r>
              <w:rPr>
                <w:szCs w:val="28"/>
              </w:rPr>
              <w:t xml:space="preserve">«Лев на ловле», «Лягушка и Вол», «Белка», «Ворона и Лисица», «Лев и Барс», «Волк и </w:t>
            </w:r>
            <w:r>
              <w:rPr>
                <w:szCs w:val="28"/>
              </w:rPr>
              <w:lastRenderedPageBreak/>
              <w:t>Журавль», «Демьянова уха», «Слон на воеводстве», «Петух и жемчужное зерно», «Воронёнок», «Мартышка и Очки», «Кукушка и Петух», «Фортуна и Нищий».</w:t>
            </w:r>
            <w:proofErr w:type="gramEnd"/>
            <w:r>
              <w:rPr>
                <w:szCs w:val="28"/>
              </w:rPr>
              <w:t xml:space="preserve"> Все герои представлены весьма реалистично и совершенно лишены сатирических черт, присущих им в баснях.</w:t>
            </w: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Смотрят за выполнением упражнения учителем.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Выполняют упражнение.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Читают стихотворение тихо, медленно, с четкой артикуляцией.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Уж небо осенью дышало,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Уж реже солнышко блистало,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Короче становился день,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Лесов таинственная сень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печальным шумом обнажалась,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Ложился на поля туман,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Гусей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крикливый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караван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Тянулся к югу: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приближалась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Довольно скучная пора;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Стоял ноябрь уж у двора. 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(А.С. Пушкин)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2125FF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Рассказывают, что известно об И.А. Крылове.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-Крылов очень любил и уважал людей, хотел, что бы они стали лучше. Поэт выставлял своих басенных героев в смешном свете и вносил тем самым долю юмора, доброты и тепла в повествование.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Пороки: жадность, глупость, наглую самоуверенность.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Участвуют в диалоге. Отвечают на вопросы.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2125FF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Памятник И.А. Крылову. </w:t>
            </w:r>
          </w:p>
          <w:p w:rsidR="0017662E" w:rsidRPr="00C0339B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воспринимать биографию Ивана Андреевича Крылова, его творчество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определять  учебную задачу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анализировать, </w:t>
            </w:r>
            <w:r>
              <w:rPr>
                <w:rFonts w:cs="Times New Roman"/>
                <w:sz w:val="24"/>
                <w:szCs w:val="24"/>
              </w:rPr>
              <w:lastRenderedPageBreak/>
              <w:t>обобщать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1481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постановку темы урока. Подводящий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произведением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какого автора мы сегодня познакомимся?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 слайде два изображения, соединив их в словосочетание, у вас получится название произведения.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Какая тема урока?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постановку цели урока. </w:t>
            </w:r>
          </w:p>
          <w:p w:rsidR="0017662E" w:rsidRPr="00CA5E98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Тогда какую цель мы перед собой поставим? </w:t>
            </w: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И.А. Крылов.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Формулируют тему урока.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И.А. Крылов «Мартышка и Очки».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CA5E98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Познакомиться с произведением И.А. Крылова «Мартышка и Очки». 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анализировать, обобщать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 xml:space="preserve">4.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Построение проекта выхода из затруднения</w:t>
            </w:r>
          </w:p>
          <w:p w:rsidR="0017662E" w:rsidRPr="00F611E3" w:rsidRDefault="0017662E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17662E" w:rsidRPr="002125FF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составление плана действий. Подводящий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17662E">
              <w:rPr>
                <w:rFonts w:cs="Times New Roman"/>
                <w:sz w:val="24"/>
                <w:szCs w:val="24"/>
              </w:rPr>
              <w:t xml:space="preserve">- Что мы уже повторили?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2125FF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мы узнаем?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Чему научимся?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CA5E98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сделаем в конце урока? </w:t>
            </w: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Составляют план действий.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Pr="002125FF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Повторили биографию И.А. </w:t>
            </w:r>
            <w:r>
              <w:rPr>
                <w:rFonts w:cs="Times New Roman"/>
                <w:sz w:val="24"/>
                <w:szCs w:val="24"/>
              </w:rPr>
              <w:lastRenderedPageBreak/>
              <w:t>Крылова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Узнать о чем басня «Мартышка и Очки».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Научиться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читать басню.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Поведём итоги.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планировать свои действия.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 xml:space="preserve">владеть </w:t>
            </w:r>
            <w:r>
              <w:rPr>
                <w:rFonts w:cs="Times New Roman"/>
                <w:sz w:val="24"/>
                <w:szCs w:val="24"/>
              </w:rPr>
              <w:lastRenderedPageBreak/>
              <w:t>диалогической формой речи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lastRenderedPageBreak/>
              <w:t xml:space="preserve">5.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1481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работу с незнакомыми словами. Побуждающий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Прежде чем мы начнем работу, вспомним, что такое басня?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Что особенного есть в басне?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такое мораль? 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5E1111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произведении нам будет встречаться слова, значение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может вызвать вопросы.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вы понимаете слово «полдюжины»?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Дюжина – мера поштучного счёта предметов, равная 12. А полдюжины – мера поштучного счета, равная половине дюжине, то есть 6.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значит слово «нанижет»?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Нанизать – надеть, насадить подряд.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прослушивание чтения басни «Мартышка и Очки».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Откройте учебник на странице 108. Как вы думаете, почему слова «Очки» и «Мартышка» написаны с большой буквы? Можно ли по названию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определить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 чём будет произведение?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Прослушайте басню и следите за чтением по учебнику.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 по произведению. Побуждающий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 чём рассказывалось в басне?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вам особенно понравилось?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вызвало смех? Радость?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Когда героя вам было жалко?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Совпали ли ваши ожидания,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предположения, с самой басней?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физминутку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:rsidR="0017662E" w:rsidRPr="00C34BEA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чтение по цепочке.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Прочитаем басню по цепочке, по одной строке, обратим внимание на события, о которых рассказывается и на качества характера Мартышки.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беседу. Побуждающий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Зачем Мартышке нужны были очки?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76443D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Участвуют в диалоге. Отвечают на вопросы. </w:t>
            </w:r>
          </w:p>
          <w:p w:rsidR="0017662E" w:rsidRPr="005E1111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Басня – короткий нравоучительный рассказ.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Мораль. </w:t>
            </w:r>
          </w:p>
          <w:p w:rsidR="0017662E" w:rsidRPr="005E1111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Некий вывод, к которому литературное произведение приводит читателя.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Полдюжины – шесть штук чего-либо.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Нанизать – проколоть, проткнуть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насквозь, надеть что-либо на что-либо.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Слушают чтение басни, следят по учебнику.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 большой </w:t>
            </w:r>
            <w:proofErr w:type="gramStart"/>
            <w:r>
              <w:rPr>
                <w:rFonts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потому что это герои басни.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76443D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Речь пойдет о мартышке и очках, что мартышка будет делать с очками и для чего они ей.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Участвуют в беседе. Отвечают на вопросы.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Мартышка стала слаба зрением и решила надеть очки. Она не могла понять как их надеть, вертела, крутила, в итоге разозлилась и разбила их. </w:t>
            </w:r>
          </w:p>
          <w:p w:rsidR="0017662E" w:rsidRPr="008D3D7A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Отвечают на вопросы.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Повторяют слова и движения за учителем.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Читают басню по цепочке.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Участвуют в диалоге. Отвечают на вопросы. </w:t>
            </w:r>
          </w:p>
          <w:p w:rsidR="0017662E" w:rsidRPr="0076443D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 Мартышки ослабло зрение, и чтобы лучше видеть, ей нужны очки. </w:t>
            </w:r>
          </w:p>
        </w:tc>
        <w:tc>
          <w:tcPr>
            <w:tcW w:w="1559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ориентироваться в содержании художественного текста, понимать его смысл, определять героев;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определять авторскую позицию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высказывать отношение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 героям</w:t>
            </w: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анализировать, обобщать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аргументировать и высказывать свою точку зрения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lastRenderedPageBreak/>
              <w:t xml:space="preserve">6.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1481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беседу. Побуждающий диалог. </w:t>
            </w:r>
          </w:p>
          <w:p w:rsidR="0017662E" w:rsidRPr="00AA54FC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ведет себя Мартышка?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чем мораль басни? В каких строчках она выражена?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Поняли ли вы, кого называют невеждой?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 своем произведение автор использует приём иносказания, как вы думаете, что это значит? Прочитайте определение термина «иносказание» в ученике на странице 109. В ком оно проявляется?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Какие пороки высмеиваются в басне? В чьих образах?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вы думаете, почему автор выбрал именно Мартышку? 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Если бы в басне не было морали, можно ли было догадаться, какие недостатки людей высмеиваются. </w:t>
            </w:r>
          </w:p>
          <w:p w:rsidR="0017662E" w:rsidRPr="00AA54FC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Участвуют в диалоге. Отвечают на вопросы.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Мартышка не знает как пользоваться Очками, она их крутит, лижет, нюхает, не работает. В итоге она разозлилась, и все очки разбила о камень.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Мораль басни заключена 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последних строках. Мораль: прежде чем что-то сделать, нужно поучиться и узнать, как это сделать. А если не получается не нужно говорить, что дело бесполезное – возможно, ты сам виноват.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Невежда – малообразованный человек.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Иносказание – художественный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 помощью которого автор изображает предметы и явления в некоем образе, связь с которым устанавливается по сходству через характерные черты. В Мартышке. 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И.А. Крылов высмеивает глупых, невежественных людей, которые берутся за дела, которые не могут решить. В итоге все из действия глупы, не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приносят пользы – образ Мартышки.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Потому что Мартышка глупа, и само животное любит повторять все за человеком. 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Очень сложно. С моралью более точно можно определить пороки, и чей образ выражает все пороки. </w:t>
            </w:r>
          </w:p>
          <w:p w:rsidR="0017662E" w:rsidRPr="00AA54FC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ориентироваться 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содержании художественного текста, понимать его смысл, определять героев;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определять авторскую позицию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высказывать отношение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 героям</w:t>
            </w: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анализировать, обобщать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видеть причинно-следственные связи.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аргументировать и </w:t>
            </w:r>
            <w:r>
              <w:rPr>
                <w:rFonts w:cs="Times New Roman"/>
                <w:sz w:val="24"/>
                <w:szCs w:val="24"/>
              </w:rPr>
              <w:lastRenderedPageBreak/>
              <w:t>высказывать свою точку зрения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lastRenderedPageBreak/>
              <w:t xml:space="preserve">7.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1481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самостоятельную работу.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 вас на партах лежат карточки «Паспорт басни» (приложение 1). Ваша задача – заполнить все строки.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Осуществляет контроль.</w:t>
            </w:r>
          </w:p>
          <w:p w:rsidR="0017662E" w:rsidRPr="00F42512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проверку. </w:t>
            </w: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Самостоятельно заполняют карточку «Паспорт героя басни».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Pr="00F42512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Проверяют свою работу. 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обобщать 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 xml:space="preserve">8.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Включение нового знания в систему знаний и повторение.</w:t>
            </w:r>
          </w:p>
        </w:tc>
        <w:tc>
          <w:tcPr>
            <w:tcW w:w="1481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 подготовку к выразительному чтению басни.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Прежде чем мы будем читать басню выразительно, нам нужно определить на какие слова мы должны сделать акцент (логическое ударение), и определить, с каким настроением нужно читать строки.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Читает первую строку.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«Мартышка к старости слаба глазами стала</w:t>
            </w:r>
            <w:proofErr w:type="gramStart"/>
            <w:r>
              <w:rPr>
                <w:rFonts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C34BEA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слова сделаем акцент?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 каким настроением прочитаем?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Pr="00C34BEA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 вас есть 2 минуты, чтобы подготовиться к выразительному чтению. В жужжащем режиме прочитайте басню, можете поработать с соседом, сначала читает один, потом второй.</w:t>
            </w:r>
          </w:p>
          <w:p w:rsidR="0017662E" w:rsidRPr="00FA2EE9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Осуществляет выразительное чтение басни 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Проводит беседу. Побуждающий диалог.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 какой басней мы познакомились? </w:t>
            </w:r>
          </w:p>
          <w:p w:rsidR="0017662E" w:rsidRPr="00F42512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чем мораль басни? Какие пороки высмеиваются в ней? </w:t>
            </w:r>
          </w:p>
        </w:tc>
        <w:tc>
          <w:tcPr>
            <w:tcW w:w="2580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Готовятся к выразительному чтению басни.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Слушают.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Определяют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на какое слово нужно сделать акцент.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к старости слаба глазами стала. </w:t>
            </w:r>
          </w:p>
          <w:p w:rsidR="0017662E" w:rsidRPr="0074284F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Читают по строкам басню, с помощью учителя  ставят логическое ударение, определяют, с каким настроением читать.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 у людей она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слыхала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Что это зло ещё не так большой руки: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Лишь </w:t>
            </w:r>
            <w:r w:rsidRPr="0074284F">
              <w:rPr>
                <w:rFonts w:cs="Times New Roman"/>
                <w:b/>
                <w:sz w:val="24"/>
                <w:szCs w:val="24"/>
              </w:rPr>
              <w:t>стоит завести Очки.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Очков </w:t>
            </w:r>
            <w:r w:rsidRPr="0074284F">
              <w:rPr>
                <w:rFonts w:cs="Times New Roman"/>
                <w:b/>
                <w:sz w:val="24"/>
                <w:szCs w:val="24"/>
              </w:rPr>
              <w:t>с полдюжины</w:t>
            </w:r>
            <w:r>
              <w:rPr>
                <w:rFonts w:cs="Times New Roman"/>
                <w:sz w:val="24"/>
                <w:szCs w:val="24"/>
              </w:rPr>
              <w:t xml:space="preserve"> она себе достала;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Вертит очками так и сяк: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 </w:t>
            </w:r>
            <w:r w:rsidRPr="0074284F">
              <w:rPr>
                <w:rFonts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74284F">
              <w:rPr>
                <w:rFonts w:cs="Times New Roman"/>
                <w:b/>
                <w:sz w:val="24"/>
                <w:szCs w:val="24"/>
              </w:rPr>
              <w:t>темю</w:t>
            </w:r>
            <w:proofErr w:type="spellEnd"/>
            <w:r w:rsidRPr="0074284F">
              <w:rPr>
                <w:rFonts w:cs="Times New Roman"/>
                <w:b/>
                <w:sz w:val="24"/>
                <w:szCs w:val="24"/>
              </w:rPr>
              <w:t xml:space="preserve"> их прижмет</w:t>
            </w:r>
            <w:r>
              <w:rPr>
                <w:rFonts w:cs="Times New Roman"/>
                <w:sz w:val="24"/>
                <w:szCs w:val="24"/>
              </w:rPr>
              <w:t xml:space="preserve">, то их </w:t>
            </w:r>
            <w:r w:rsidRPr="0074284F">
              <w:rPr>
                <w:rFonts w:cs="Times New Roman"/>
                <w:b/>
                <w:sz w:val="24"/>
                <w:szCs w:val="24"/>
              </w:rPr>
              <w:t>на хвост нанижет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 их </w:t>
            </w:r>
            <w:r w:rsidRPr="0074284F">
              <w:rPr>
                <w:rFonts w:cs="Times New Roman"/>
                <w:b/>
                <w:sz w:val="24"/>
                <w:szCs w:val="24"/>
              </w:rPr>
              <w:t>понюхает</w:t>
            </w:r>
            <w:r>
              <w:rPr>
                <w:rFonts w:cs="Times New Roman"/>
                <w:sz w:val="24"/>
                <w:szCs w:val="24"/>
              </w:rPr>
              <w:t xml:space="preserve">, то их </w:t>
            </w:r>
            <w:r w:rsidRPr="0074284F">
              <w:rPr>
                <w:rFonts w:cs="Times New Roman"/>
                <w:b/>
                <w:sz w:val="24"/>
                <w:szCs w:val="24"/>
              </w:rPr>
              <w:t>полижет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17662E" w:rsidRDefault="0017662E" w:rsidP="00D05DDE">
            <w:pPr>
              <w:rPr>
                <w:rFonts w:cs="Times New Roman"/>
                <w:b/>
                <w:sz w:val="24"/>
                <w:szCs w:val="24"/>
              </w:rPr>
            </w:pPr>
            <w:r w:rsidRPr="00133316">
              <w:rPr>
                <w:rFonts w:cs="Times New Roman"/>
                <w:sz w:val="24"/>
                <w:szCs w:val="24"/>
              </w:rPr>
              <w:t>Очки не действуют</w:t>
            </w:r>
            <w:r w:rsidRPr="0074284F">
              <w:rPr>
                <w:rFonts w:cs="Times New Roman"/>
                <w:b/>
                <w:sz w:val="24"/>
                <w:szCs w:val="24"/>
              </w:rPr>
              <w:t xml:space="preserve"> никак. </w:t>
            </w:r>
          </w:p>
          <w:p w:rsidR="0017662E" w:rsidRPr="0074284F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(со злым настроением)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«Тьфу, пропасть! – говорит она: - и тот </w:t>
            </w:r>
            <w:proofErr w:type="spellStart"/>
            <w:r w:rsidRPr="00133316">
              <w:rPr>
                <w:rFonts w:cs="Times New Roman"/>
                <w:b/>
                <w:sz w:val="24"/>
                <w:szCs w:val="24"/>
              </w:rPr>
              <w:t>дурак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133316">
              <w:rPr>
                <w:rFonts w:cs="Times New Roman"/>
                <w:sz w:val="24"/>
                <w:szCs w:val="24"/>
              </w:rPr>
              <w:lastRenderedPageBreak/>
              <w:t>Кто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 слушает</w:t>
            </w:r>
            <w:r>
              <w:rPr>
                <w:rFonts w:cs="Times New Roman"/>
                <w:sz w:val="24"/>
                <w:szCs w:val="24"/>
              </w:rPr>
              <w:t xml:space="preserve"> людских всех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врак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Всё про Очки лишь мне </w:t>
            </w:r>
            <w:r w:rsidRPr="00133316">
              <w:rPr>
                <w:rFonts w:cs="Times New Roman"/>
                <w:b/>
                <w:sz w:val="24"/>
                <w:szCs w:val="24"/>
              </w:rPr>
              <w:t>налгали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133316">
              <w:rPr>
                <w:rFonts w:cs="Times New Roman"/>
                <w:b/>
                <w:sz w:val="24"/>
                <w:szCs w:val="24"/>
              </w:rPr>
              <w:t>проку</w:t>
            </w:r>
            <w:r>
              <w:rPr>
                <w:rFonts w:cs="Times New Roman"/>
                <w:sz w:val="24"/>
                <w:szCs w:val="24"/>
              </w:rPr>
              <w:t xml:space="preserve"> нА волос </w:t>
            </w:r>
            <w:r w:rsidRPr="00133316">
              <w:rPr>
                <w:rFonts w:cs="Times New Roman"/>
                <w:b/>
                <w:sz w:val="24"/>
                <w:szCs w:val="24"/>
              </w:rPr>
              <w:t>нет в них</w:t>
            </w:r>
            <w:r>
              <w:rPr>
                <w:rFonts w:cs="Times New Roman"/>
                <w:sz w:val="24"/>
                <w:szCs w:val="24"/>
              </w:rPr>
              <w:t xml:space="preserve">».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Мартышка тут с досады и печали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 камень </w:t>
            </w:r>
            <w:r w:rsidRPr="00133316">
              <w:rPr>
                <w:rFonts w:cs="Times New Roman"/>
                <w:b/>
                <w:sz w:val="24"/>
                <w:szCs w:val="24"/>
              </w:rPr>
              <w:t>так</w:t>
            </w:r>
            <w:r>
              <w:rPr>
                <w:rFonts w:cs="Times New Roman"/>
                <w:sz w:val="24"/>
                <w:szCs w:val="24"/>
              </w:rPr>
              <w:t xml:space="preserve"> хватила их,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Что только 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брызги </w:t>
            </w:r>
            <w:r w:rsidRPr="00133316">
              <w:rPr>
                <w:rFonts w:cs="Times New Roman"/>
                <w:sz w:val="24"/>
                <w:szCs w:val="24"/>
              </w:rPr>
              <w:t>засверкали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 несчастью, 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то ж </w:t>
            </w:r>
            <w:r w:rsidRPr="00133316">
              <w:rPr>
                <w:rFonts w:cs="Times New Roman"/>
                <w:sz w:val="24"/>
                <w:szCs w:val="24"/>
              </w:rPr>
              <w:t>бывает у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 людей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Как ни </w:t>
            </w:r>
            <w:r w:rsidRPr="00133316">
              <w:rPr>
                <w:rFonts w:cs="Times New Roman"/>
                <w:b/>
                <w:sz w:val="24"/>
                <w:szCs w:val="24"/>
              </w:rPr>
              <w:t>полезна</w:t>
            </w:r>
            <w:r>
              <w:rPr>
                <w:rFonts w:cs="Times New Roman"/>
                <w:sz w:val="24"/>
                <w:szCs w:val="24"/>
              </w:rPr>
              <w:t xml:space="preserve"> вещь, - </w:t>
            </w:r>
            <w:r w:rsidRPr="00133316">
              <w:rPr>
                <w:rFonts w:cs="Times New Roman"/>
                <w:sz w:val="24"/>
                <w:szCs w:val="24"/>
              </w:rPr>
              <w:t>цены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 не зная</w:t>
            </w:r>
            <w:r>
              <w:rPr>
                <w:rFonts w:cs="Times New Roman"/>
                <w:sz w:val="24"/>
                <w:szCs w:val="24"/>
              </w:rPr>
              <w:t xml:space="preserve"> ей,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133316">
              <w:rPr>
                <w:rFonts w:cs="Times New Roman"/>
                <w:b/>
                <w:sz w:val="24"/>
                <w:szCs w:val="24"/>
              </w:rPr>
              <w:t>Невежда</w:t>
            </w:r>
            <w:r>
              <w:rPr>
                <w:rFonts w:cs="Times New Roman"/>
                <w:sz w:val="24"/>
                <w:szCs w:val="24"/>
              </w:rPr>
              <w:t xml:space="preserve"> про нее </w:t>
            </w:r>
            <w:r w:rsidRPr="00133316">
              <w:rPr>
                <w:rFonts w:cs="Times New Roman"/>
                <w:b/>
                <w:sz w:val="24"/>
                <w:szCs w:val="24"/>
              </w:rPr>
              <w:t>свой толк</w:t>
            </w:r>
            <w:r>
              <w:rPr>
                <w:rFonts w:cs="Times New Roman"/>
                <w:sz w:val="24"/>
                <w:szCs w:val="24"/>
              </w:rPr>
              <w:t xml:space="preserve"> всё </w:t>
            </w:r>
            <w:r w:rsidRPr="00133316">
              <w:rPr>
                <w:rFonts w:cs="Times New Roman"/>
                <w:sz w:val="24"/>
                <w:szCs w:val="24"/>
              </w:rPr>
              <w:t>к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худу </w:t>
            </w:r>
            <w:r w:rsidRPr="00133316">
              <w:rPr>
                <w:rFonts w:cs="Times New Roman"/>
                <w:sz w:val="24"/>
                <w:szCs w:val="24"/>
              </w:rPr>
              <w:t>клонит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 ежели </w:t>
            </w:r>
            <w:r w:rsidRPr="00133316">
              <w:rPr>
                <w:rFonts w:cs="Times New Roman"/>
                <w:sz w:val="24"/>
                <w:szCs w:val="24"/>
              </w:rPr>
              <w:t xml:space="preserve">невежда </w:t>
            </w:r>
            <w:proofErr w:type="gramStart"/>
            <w:r w:rsidRPr="00133316">
              <w:rPr>
                <w:rFonts w:cs="Times New Roman"/>
                <w:b/>
                <w:sz w:val="24"/>
                <w:szCs w:val="24"/>
              </w:rPr>
              <w:t>познатней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7662E" w:rsidRPr="00133316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 он её </w:t>
            </w:r>
            <w:r w:rsidRPr="00133316">
              <w:rPr>
                <w:rFonts w:cs="Times New Roman"/>
                <w:sz w:val="24"/>
                <w:szCs w:val="24"/>
              </w:rPr>
              <w:t>ещё и</w:t>
            </w:r>
            <w:r w:rsidRPr="00133316">
              <w:rPr>
                <w:rFonts w:cs="Times New Roman"/>
                <w:b/>
                <w:sz w:val="24"/>
                <w:szCs w:val="24"/>
              </w:rPr>
              <w:t xml:space="preserve"> гонит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Выразительно читают басню. </w:t>
            </w: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Участвуют в диалоге. Отвечают на вопросы.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 басней «Мартышка и Очки».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Мораль: прежде чем что-то сделать, нужно поучиться и узнать, как это сделать. А если не получается не нужно говорить, что дело бесполезное – возможно, ты сам виноват. </w:t>
            </w:r>
          </w:p>
          <w:p w:rsidR="0017662E" w:rsidRPr="00F42512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Пороки: глупость, необразованность. 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определять учебную задачу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анализировать, обобщать</w:t>
            </w:r>
          </w:p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62E" w:rsidRPr="00F611E3" w:rsidTr="00D05DDE">
        <w:trPr>
          <w:trHeight w:val="273"/>
        </w:trPr>
        <w:tc>
          <w:tcPr>
            <w:tcW w:w="1951" w:type="dxa"/>
          </w:tcPr>
          <w:p w:rsidR="0017662E" w:rsidRPr="00F611E3" w:rsidRDefault="0017662E" w:rsidP="00D05D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lastRenderedPageBreak/>
              <w:t xml:space="preserve">9. </w:t>
            </w:r>
            <w:r w:rsidRPr="00F611E3">
              <w:rPr>
                <w:rFonts w:cs="Times New Roman"/>
                <w:spacing w:val="1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1481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17662E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рефлексию учебной деятельности.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Закончите фразы: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Я узнал…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Я научился… </w:t>
            </w:r>
          </w:p>
          <w:p w:rsidR="0017662E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Мне было трудно… </w:t>
            </w:r>
          </w:p>
          <w:p w:rsidR="0017662E" w:rsidRPr="00F42512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окончен. </w:t>
            </w:r>
          </w:p>
        </w:tc>
        <w:tc>
          <w:tcPr>
            <w:tcW w:w="2580" w:type="dxa"/>
          </w:tcPr>
          <w:p w:rsidR="0017662E" w:rsidRPr="00F42512" w:rsidRDefault="0017662E" w:rsidP="00D05D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Дополняют фразы. 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</w:tc>
        <w:tc>
          <w:tcPr>
            <w:tcW w:w="1559" w:type="dxa"/>
          </w:tcPr>
          <w:p w:rsidR="0017662E" w:rsidRPr="00F611E3" w:rsidRDefault="0017662E" w:rsidP="00D05DDE">
            <w:pPr>
              <w:rPr>
                <w:rFonts w:cs="Times New Roman"/>
                <w:sz w:val="24"/>
                <w:szCs w:val="24"/>
              </w:rPr>
            </w:pPr>
            <w:r w:rsidRPr="00F611E3">
              <w:rPr>
                <w:rFonts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</w:tbl>
    <w:p w:rsidR="0017662E" w:rsidRPr="00F611E3" w:rsidRDefault="0017662E" w:rsidP="0017662E">
      <w:pPr>
        <w:ind w:left="-567" w:right="-1" w:firstLine="567"/>
        <w:jc w:val="both"/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Pr="00F611E3" w:rsidRDefault="0017662E" w:rsidP="0017662E">
      <w:pPr>
        <w:rPr>
          <w:rFonts w:cs="Times New Roman"/>
          <w:sz w:val="24"/>
          <w:szCs w:val="24"/>
        </w:rPr>
      </w:pPr>
    </w:p>
    <w:p w:rsidR="0017662E" w:rsidRPr="00F611E3" w:rsidRDefault="0017662E" w:rsidP="0017662E">
      <w:pPr>
        <w:widowControl/>
        <w:jc w:val="right"/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Приложение 1. </w:t>
      </w:r>
    </w:p>
    <w:p w:rsidR="0017662E" w:rsidRDefault="00B71358" w:rsidP="0017662E">
      <w:pPr>
        <w:rPr>
          <w:rFonts w:cs="Times New Roman"/>
          <w:sz w:val="24"/>
          <w:szCs w:val="24"/>
        </w:rPr>
      </w:pPr>
      <w:r w:rsidRPr="00B71358">
        <w:rPr>
          <w:rFonts w:cs="Times New Roman"/>
          <w:b/>
          <w:noProof/>
          <w:sz w:val="24"/>
          <w:szCs w:val="24"/>
          <w:bdr w:val="none" w:sz="0" w:space="0" w:color="auto"/>
        </w:rPr>
        <w:pict>
          <v:rect id="_x0000_s1026" style="position:absolute;margin-left:-.3pt;margin-top:5.25pt;width:152.15pt;height:160.6pt;z-index:251660288"/>
        </w:pict>
      </w:r>
      <w:r w:rsidR="0017662E">
        <w:rPr>
          <w:rFonts w:cs="Times New Roman"/>
          <w:b/>
          <w:sz w:val="24"/>
          <w:szCs w:val="24"/>
        </w:rPr>
        <w:t xml:space="preserve">                                                       Название</w:t>
      </w:r>
      <w:r w:rsidR="0017662E">
        <w:rPr>
          <w:rFonts w:cs="Times New Roman"/>
          <w:sz w:val="24"/>
          <w:szCs w:val="24"/>
        </w:rPr>
        <w:t>___________________________________________</w:t>
      </w:r>
    </w:p>
    <w:p w:rsidR="0017662E" w:rsidRDefault="0017662E" w:rsidP="0017662E">
      <w:pPr>
        <w:rPr>
          <w:rFonts w:cs="Times New Roman"/>
          <w:sz w:val="24"/>
          <w:szCs w:val="24"/>
        </w:rPr>
      </w:pP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</w:t>
      </w:r>
      <w:r>
        <w:rPr>
          <w:rFonts w:cs="Times New Roman"/>
          <w:b/>
          <w:sz w:val="24"/>
          <w:szCs w:val="24"/>
        </w:rPr>
        <w:t xml:space="preserve">Автор </w:t>
      </w:r>
      <w:r>
        <w:rPr>
          <w:rFonts w:cs="Times New Roman"/>
          <w:sz w:val="24"/>
          <w:szCs w:val="24"/>
        </w:rPr>
        <w:t>_____________________________________________</w:t>
      </w:r>
      <w:r>
        <w:rPr>
          <w:rFonts w:cs="Times New Roman"/>
          <w:b/>
          <w:sz w:val="24"/>
          <w:szCs w:val="24"/>
        </w:rPr>
        <w:t>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Жанр _______________________________________________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Главные герои, их действия ___________________________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_____________________________________________________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_____________________________________________________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Мораль басни ________________________________________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_____________________________________________________</w:t>
      </w:r>
    </w:p>
    <w:p w:rsidR="0017662E" w:rsidRDefault="0017662E" w:rsidP="0017662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</w:t>
      </w:r>
    </w:p>
    <w:p w:rsidR="00922623" w:rsidRDefault="00922623"/>
    <w:sectPr w:rsidR="00922623" w:rsidSect="00176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B3" w:rsidRDefault="00030AB3" w:rsidP="0017662E">
      <w:r>
        <w:separator/>
      </w:r>
    </w:p>
  </w:endnote>
  <w:endnote w:type="continuationSeparator" w:id="0">
    <w:p w:rsidR="00030AB3" w:rsidRDefault="00030AB3" w:rsidP="0017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B3" w:rsidRDefault="00030AB3" w:rsidP="0017662E">
      <w:r>
        <w:separator/>
      </w:r>
    </w:p>
  </w:footnote>
  <w:footnote w:type="continuationSeparator" w:id="0">
    <w:p w:rsidR="00030AB3" w:rsidRDefault="00030AB3" w:rsidP="00176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2E3"/>
    <w:multiLevelType w:val="hybridMultilevel"/>
    <w:tmpl w:val="2F8800C4"/>
    <w:lvl w:ilvl="0" w:tplc="5FEA2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303E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08D1"/>
    <w:multiLevelType w:val="hybridMultilevel"/>
    <w:tmpl w:val="C23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2E"/>
    <w:rsid w:val="00030AB3"/>
    <w:rsid w:val="0017662E"/>
    <w:rsid w:val="00423D9C"/>
    <w:rsid w:val="00922623"/>
    <w:rsid w:val="00B71358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6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62E"/>
  </w:style>
  <w:style w:type="paragraph" w:styleId="a5">
    <w:name w:val="footer"/>
    <w:basedOn w:val="a"/>
    <w:link w:val="a6"/>
    <w:uiPriority w:val="99"/>
    <w:semiHidden/>
    <w:unhideWhenUsed/>
    <w:rsid w:val="00176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62E"/>
  </w:style>
  <w:style w:type="paragraph" w:styleId="a7">
    <w:name w:val="Balloon Text"/>
    <w:basedOn w:val="a"/>
    <w:link w:val="a8"/>
    <w:uiPriority w:val="99"/>
    <w:semiHidden/>
    <w:unhideWhenUsed/>
    <w:rsid w:val="00176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62E"/>
    <w:rPr>
      <w:rFonts w:ascii="Tahoma" w:hAnsi="Tahoma" w:cs="Tahoma"/>
      <w:sz w:val="16"/>
      <w:szCs w:val="16"/>
    </w:rPr>
  </w:style>
  <w:style w:type="paragraph" w:styleId="a9">
    <w:name w:val="List Paragraph"/>
    <w:uiPriority w:val="34"/>
    <w:qFormat/>
    <w:rsid w:val="001766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customStyle="1" w:styleId="1">
    <w:name w:val="Сетка таблицы1"/>
    <w:basedOn w:val="a1"/>
    <w:uiPriority w:val="59"/>
    <w:rsid w:val="0017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7662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2258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2024-03-15T11:05:00Z</dcterms:created>
  <dcterms:modified xsi:type="dcterms:W3CDTF">2024-03-15T11:11:00Z</dcterms:modified>
</cp:coreProperties>
</file>