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E" w:rsidRPr="004336CF" w:rsidRDefault="00855B9E" w:rsidP="00433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Статья по теме</w:t>
      </w:r>
      <w:r w:rsidRPr="004336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336CF">
        <w:rPr>
          <w:rFonts w:ascii="Times New Roman" w:hAnsi="Times New Roman"/>
          <w:sz w:val="24"/>
          <w:szCs w:val="24"/>
        </w:rPr>
        <w:t>Приёмы  деятельности,  адекватные  уроку  в  компетентностном  режи</w:t>
      </w:r>
      <w:r>
        <w:rPr>
          <w:rFonts w:ascii="Times New Roman" w:hAnsi="Times New Roman"/>
          <w:sz w:val="24"/>
          <w:szCs w:val="24"/>
        </w:rPr>
        <w:t xml:space="preserve">ме в </w:t>
      </w:r>
      <w:r w:rsidRPr="004336CF">
        <w:rPr>
          <w:rFonts w:ascii="Times New Roman" w:hAnsi="Times New Roman"/>
          <w:sz w:val="24"/>
          <w:szCs w:val="24"/>
        </w:rPr>
        <w:t>соответствии с ФГОС второго поколения</w:t>
      </w:r>
      <w:r>
        <w:rPr>
          <w:rFonts w:ascii="Times New Roman" w:hAnsi="Times New Roman"/>
          <w:sz w:val="24"/>
          <w:szCs w:val="24"/>
        </w:rPr>
        <w:t>»</w:t>
      </w:r>
    </w:p>
    <w:p w:rsidR="00855B9E" w:rsidRPr="004336CF" w:rsidRDefault="00855B9E" w:rsidP="004336CF">
      <w:pPr>
        <w:rPr>
          <w:rFonts w:ascii="Times New Roman" w:hAnsi="Times New Roman"/>
          <w:sz w:val="24"/>
          <w:szCs w:val="24"/>
        </w:rPr>
      </w:pPr>
      <w:r w:rsidRPr="004336CF">
        <w:rPr>
          <w:rFonts w:ascii="Times New Roman" w:hAnsi="Times New Roman"/>
          <w:sz w:val="24"/>
          <w:szCs w:val="24"/>
        </w:rPr>
        <w:t>Автор: Конышева Елена Александровна, учитель английского языка КОГОАУ «Кировский экономико-правовой лицей» г.Киров Кировской обл.</w:t>
      </w:r>
    </w:p>
    <w:p w:rsidR="00855B9E" w:rsidRPr="0050345E" w:rsidRDefault="00855B9E" w:rsidP="004336CF">
      <w:pPr>
        <w:jc w:val="center"/>
        <w:rPr>
          <w:rFonts w:ascii="Times New Roman" w:hAnsi="Times New Roman"/>
          <w:b/>
          <w:sz w:val="24"/>
          <w:szCs w:val="24"/>
        </w:rPr>
      </w:pPr>
      <w:r w:rsidRPr="0050345E">
        <w:rPr>
          <w:rFonts w:ascii="Times New Roman" w:hAnsi="Times New Roman"/>
          <w:b/>
          <w:sz w:val="24"/>
          <w:szCs w:val="24"/>
        </w:rPr>
        <w:t>Приёмы  деятельности,  адекватные  уроку  в  компетентностном</w:t>
      </w:r>
      <w:r>
        <w:rPr>
          <w:rFonts w:ascii="Times New Roman" w:hAnsi="Times New Roman"/>
          <w:b/>
          <w:sz w:val="24"/>
          <w:szCs w:val="24"/>
        </w:rPr>
        <w:t xml:space="preserve">  режиме в соответствии с </w:t>
      </w:r>
      <w:r w:rsidRPr="0050345E">
        <w:rPr>
          <w:rFonts w:ascii="Times New Roman" w:hAnsi="Times New Roman"/>
          <w:b/>
          <w:sz w:val="24"/>
          <w:szCs w:val="24"/>
        </w:rPr>
        <w:t>ФГОС</w:t>
      </w:r>
      <w:r>
        <w:rPr>
          <w:rFonts w:ascii="Times New Roman" w:hAnsi="Times New Roman"/>
          <w:b/>
          <w:sz w:val="24"/>
          <w:szCs w:val="24"/>
        </w:rPr>
        <w:t xml:space="preserve"> второго поколения</w:t>
      </w:r>
      <w:r w:rsidRPr="0050345E">
        <w:rPr>
          <w:rFonts w:ascii="Times New Roman" w:hAnsi="Times New Roman"/>
          <w:b/>
          <w:sz w:val="24"/>
          <w:szCs w:val="24"/>
        </w:rPr>
        <w:t>.</w:t>
      </w:r>
    </w:p>
    <w:p w:rsidR="00855B9E" w:rsidRPr="0050345E" w:rsidRDefault="00855B9E" w:rsidP="004336CF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В  докладе  Госсовета  РФ  «Об образовательной  России  на  современном  этапе»  говорится:  «развивающемуся  обществу  нужны  современные  образованные,  нравственные, предприимчивые  люди,  которые  могут  самостоятельно  принимать  решения,  способные  к  сотрудничеству,  отличаются  мобильностью,  динамизмом,  конструктивностью,  готовы  к  межкультурному  взаимодействию,  обладают  чувством  ответственности  за  судьбы  страны,  за  её  социально – экономическое процветание»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Очевидно, что  в  этом отчётливо  представленном  социальном  заказе  говорится    преимущественно  о  деятельно – творческом  аспекте  образованности,  тогда  как  существующее  предметно – знаниевое  образование  может  в  лучшем  случае  обеспечить  реализацию  ориентировочного  компонента  творческой активности,  но  не  более  того.  Я  понимаю,  что  перед  учителями поставлена  задача:  модернизировать  образование  на  компетентностной  основе.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К  такому  подходу  нас  ведут  учёные дидакты:  Коган,  Лаптев,  Эльконин,  Давыдов и  др.</w:t>
      </w:r>
    </w:p>
    <w:p w:rsidR="00855B9E" w:rsidRDefault="00855B9E" w:rsidP="00433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258F8">
        <w:rPr>
          <w:rFonts w:ascii="Times New Roman" w:hAnsi="Times New Roman"/>
          <w:b/>
          <w:sz w:val="24"/>
          <w:szCs w:val="24"/>
        </w:rPr>
        <w:t>Образование  на  компетентностной основе.</w:t>
      </w:r>
    </w:p>
    <w:p w:rsidR="00855B9E" w:rsidRPr="00E258F8" w:rsidRDefault="00855B9E" w:rsidP="00433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0345E">
        <w:rPr>
          <w:rFonts w:ascii="Times New Roman" w:hAnsi="Times New Roman"/>
          <w:sz w:val="24"/>
          <w:szCs w:val="24"/>
        </w:rPr>
        <w:t>В  этом  подходе  отражён  такой  вид  содержания  образования, который  не  сводится  только  к  знаниево – ориентировочному  компоненту,  а  предполагает  целостный  опыт  решения   жизненных  проблем,  выполнения  ключевых  (  то  есть  относящихся  ко  многим  социальным  сферам)  функций,  социальных  ролей, компетенций.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Разумеется,  предметные  знания  при  этом  ни  в коем  случае  не  должны  исчезнуть  из  структуры  образованности,  они должно  выполнять  в  ней  подчинённую,  ориентированную  роль.</w:t>
      </w:r>
      <w:r w:rsidRPr="0050345E">
        <w:rPr>
          <w:rFonts w:ascii="Times New Roman" w:hAnsi="Times New Roman"/>
          <w:sz w:val="24"/>
          <w:szCs w:val="24"/>
        </w:rPr>
        <w:tab/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Компетентностный  подход  выдвигает  на  первое  место  не информированность  ученика,  а  умения  разрешать  проблемы,  возникающие  в  разных  ситуациях:</w:t>
      </w:r>
    </w:p>
    <w:p w:rsidR="00855B9E" w:rsidRPr="0050345E" w:rsidRDefault="00855B9E" w:rsidP="004336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В  познании  и  объяснении  явлений  действительности;</w:t>
      </w:r>
    </w:p>
    <w:p w:rsidR="00855B9E" w:rsidRPr="0050345E" w:rsidRDefault="00855B9E" w:rsidP="004336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При освоении современной  техники  и технологии;</w:t>
      </w:r>
    </w:p>
    <w:p w:rsidR="00855B9E" w:rsidRPr="0050345E" w:rsidRDefault="00855B9E" w:rsidP="004336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В  практической  жизни  и  др.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Безусловно, научить  поведению  в подобных ситуациях  невозможно. К  тому  же  и  термин  «научить» в  строгом  смысле  здесь  не вполне  приемлем.  По  мнению  учёного  Эльконина,  в  рамках  компетентностного  подхода  надо  строить  и  заранее  задавать  «ситуации  включения».  Слово  «включение»,  употребляемое  им,  означает   оценку  ситуации,  проектирование  действий  и  отношений,  которые  требуют  тех  или  иных  решений.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345E">
        <w:rPr>
          <w:rFonts w:ascii="Times New Roman" w:hAnsi="Times New Roman"/>
          <w:sz w:val="24"/>
          <w:szCs w:val="24"/>
        </w:rPr>
        <w:t>Основное назначение иностранного языка состоит в формировании коммуникативности, т.е. способности и готовности осуществлять иноязычное межличностное отношение и межкультурное общение с носителями языка.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На своих  уроках  с  помощью различных  приёмов деятельности  мы  вырабатываем  у  учащихся</w:t>
      </w:r>
      <w:r>
        <w:rPr>
          <w:rFonts w:ascii="Times New Roman" w:hAnsi="Times New Roman"/>
          <w:sz w:val="24"/>
          <w:szCs w:val="24"/>
        </w:rPr>
        <w:t>:</w:t>
      </w:r>
    </w:p>
    <w:p w:rsidR="00855B9E" w:rsidRPr="0050345E" w:rsidRDefault="00855B9E" w:rsidP="004336C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Коммуникативные  компетентности;</w:t>
      </w:r>
    </w:p>
    <w:p w:rsidR="00855B9E" w:rsidRPr="0050345E" w:rsidRDefault="00855B9E" w:rsidP="004336C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Культурные  и  межкультурные;</w:t>
      </w:r>
    </w:p>
    <w:p w:rsidR="00855B9E" w:rsidRPr="0050345E" w:rsidRDefault="00855B9E" w:rsidP="004336C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</w:t>
      </w:r>
      <w:r w:rsidRPr="0050345E">
        <w:rPr>
          <w:rFonts w:ascii="Times New Roman" w:hAnsi="Times New Roman"/>
          <w:sz w:val="24"/>
          <w:szCs w:val="24"/>
        </w:rPr>
        <w:t>ческие и социальные;</w:t>
      </w:r>
    </w:p>
    <w:p w:rsidR="00855B9E" w:rsidRDefault="00855B9E" w:rsidP="004336C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Валеологические,  рефлексивные  и  проектные.</w:t>
      </w:r>
    </w:p>
    <w:p w:rsidR="00855B9E" w:rsidRPr="0050345E" w:rsidRDefault="00855B9E" w:rsidP="004336CF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Чтобы  сконструировать  урок  в  компетентностном   режиме,  безусловно, каждый учитель  продумывает  формы  деятельности, адекватные  данному  уроку.  Такие  формы,  где  более  активную  позицию  занимают  дети,  а  не  учитель,  то есть на  передний  план  выдвигаетс</w:t>
      </w:r>
      <w:r>
        <w:rPr>
          <w:rFonts w:ascii="Times New Roman" w:hAnsi="Times New Roman"/>
          <w:sz w:val="24"/>
          <w:szCs w:val="24"/>
        </w:rPr>
        <w:t>я  активная  деятельность  учащихся. В ходе  планирования</w:t>
      </w:r>
      <w:r w:rsidRPr="0050345E">
        <w:rPr>
          <w:rFonts w:ascii="Times New Roman" w:hAnsi="Times New Roman"/>
          <w:sz w:val="24"/>
          <w:szCs w:val="24"/>
        </w:rPr>
        <w:t xml:space="preserve">  урока  учитель  продумывает  не только  ЧТО  мы  делаем  на  уроке,  а  главное:  КАК  мы   это  делаем.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Известный  нам  дидактический  пятиугольник  требует  теперь  несколько  иных  приёмов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4"/>
        <w:gridCol w:w="7987"/>
      </w:tblGrid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Приёмы</w:t>
            </w:r>
          </w:p>
        </w:tc>
      </w:tr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Дети  пробуют  сами  сформулировать  цель  в  соответствии  с  темой данного урока  и содержанием  предыдущих учебных  занятий.</w:t>
            </w:r>
          </w:p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Привлечение  как  можно  большего количества  учащихся  к  объяснению  нового  материала.  Учитель  играет  роль  организатора.</w:t>
            </w:r>
          </w:p>
        </w:tc>
      </w:tr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Методы  обучения</w:t>
            </w: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При  использовании  объяснительно – иллюстративного,  проблемного,  частично – поискового,  исследовательского  методов  главное – самостоятельность  учащихся.  Способы  обучения  такие,  которые  несут  цель – привлечение  детей  к  активной  деятельности.</w:t>
            </w:r>
          </w:p>
        </w:tc>
      </w:tr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Формы  организации  деятельности</w:t>
            </w: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Формы  те  же – индивидуальная,  парная,  групповая,  коллективная,  но  способы  деятельности  такие,  где  учащиеся  играют  главную  роль:  диспут,  спор,  нахождение  истины,  работа  в  парах,  где  все  учащиеся  на  равных  правах  могут  играть  роль  учителя  и  ученика.</w:t>
            </w:r>
          </w:p>
        </w:tc>
      </w:tr>
      <w:tr w:rsidR="00855B9E" w:rsidRPr="0050345E" w:rsidTr="00C52F02">
        <w:tc>
          <w:tcPr>
            <w:tcW w:w="1242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329" w:type="dxa"/>
          </w:tcPr>
          <w:p w:rsidR="00855B9E" w:rsidRPr="0050345E" w:rsidRDefault="00855B9E" w:rsidP="004336C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45E">
              <w:rPr>
                <w:rFonts w:ascii="Times New Roman" w:hAnsi="Times New Roman"/>
                <w:sz w:val="24"/>
                <w:szCs w:val="24"/>
              </w:rPr>
              <w:t>Это  самопроверка и самооценка. Здесь  учащиеся  должны  ответить  на  два вопроса:  чему  я  научился  и  как  я  смогу  эти знания применить  на  практике,  насколько  я  компетентен  в  данном  вопросе.</w:t>
            </w:r>
          </w:p>
        </w:tc>
      </w:tr>
    </w:tbl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Таким  образом, все приёмы, </w:t>
      </w:r>
      <w:r w:rsidRPr="0050345E">
        <w:rPr>
          <w:rFonts w:ascii="Times New Roman" w:hAnsi="Times New Roman"/>
          <w:sz w:val="24"/>
          <w:szCs w:val="24"/>
        </w:rPr>
        <w:t>касающи</w:t>
      </w:r>
      <w:r>
        <w:rPr>
          <w:rFonts w:ascii="Times New Roman" w:hAnsi="Times New Roman"/>
          <w:sz w:val="24"/>
          <w:szCs w:val="24"/>
        </w:rPr>
        <w:t xml:space="preserve">еся  предъявления ученику </w:t>
      </w:r>
      <w:r w:rsidRPr="0050345E">
        <w:rPr>
          <w:rFonts w:ascii="Times New Roman" w:hAnsi="Times New Roman"/>
          <w:sz w:val="24"/>
          <w:szCs w:val="24"/>
        </w:rPr>
        <w:t>готового  материала  на  уроке  иностранного языка в  компетентностн</w:t>
      </w:r>
      <w:r>
        <w:rPr>
          <w:rFonts w:ascii="Times New Roman" w:hAnsi="Times New Roman"/>
          <w:sz w:val="24"/>
          <w:szCs w:val="24"/>
        </w:rPr>
        <w:t xml:space="preserve">ом  режиме, </w:t>
      </w:r>
      <w:r w:rsidRPr="0050345E">
        <w:rPr>
          <w:rFonts w:ascii="Times New Roman" w:hAnsi="Times New Roman"/>
          <w:sz w:val="24"/>
          <w:szCs w:val="24"/>
        </w:rPr>
        <w:t>исключаются.  Либо</w:t>
      </w:r>
      <w:r>
        <w:rPr>
          <w:rFonts w:ascii="Times New Roman" w:hAnsi="Times New Roman"/>
          <w:sz w:val="24"/>
          <w:szCs w:val="24"/>
        </w:rPr>
        <w:t xml:space="preserve"> эти приёмы </w:t>
      </w:r>
      <w:r w:rsidRPr="0050345E">
        <w:rPr>
          <w:rFonts w:ascii="Times New Roman" w:hAnsi="Times New Roman"/>
          <w:sz w:val="24"/>
          <w:szCs w:val="24"/>
        </w:rPr>
        <w:t>модерни</w:t>
      </w:r>
      <w:r>
        <w:rPr>
          <w:rFonts w:ascii="Times New Roman" w:hAnsi="Times New Roman"/>
          <w:sz w:val="24"/>
          <w:szCs w:val="24"/>
        </w:rPr>
        <w:t xml:space="preserve">зируются, а именно: </w:t>
      </w:r>
      <w:r w:rsidRPr="0050345E">
        <w:rPr>
          <w:rFonts w:ascii="Times New Roman" w:hAnsi="Times New Roman"/>
          <w:sz w:val="24"/>
          <w:szCs w:val="24"/>
        </w:rPr>
        <w:t>исключается</w:t>
      </w:r>
      <w:r>
        <w:rPr>
          <w:rFonts w:ascii="Times New Roman" w:hAnsi="Times New Roman"/>
          <w:sz w:val="24"/>
          <w:szCs w:val="24"/>
        </w:rPr>
        <w:t xml:space="preserve">  предъявление </w:t>
      </w:r>
      <w:r w:rsidRPr="0050345E">
        <w:rPr>
          <w:rFonts w:ascii="Times New Roman" w:hAnsi="Times New Roman"/>
          <w:sz w:val="24"/>
          <w:szCs w:val="24"/>
        </w:rPr>
        <w:t xml:space="preserve">учащимся  готового знания,  а  также происходит </w:t>
      </w:r>
      <w:r>
        <w:rPr>
          <w:rFonts w:ascii="Times New Roman" w:hAnsi="Times New Roman"/>
          <w:sz w:val="24"/>
          <w:szCs w:val="24"/>
        </w:rPr>
        <w:t xml:space="preserve">подробное  резюмирование учителем </w:t>
      </w:r>
      <w:r w:rsidRPr="0050345E">
        <w:rPr>
          <w:rFonts w:ascii="Times New Roman" w:hAnsi="Times New Roman"/>
          <w:sz w:val="24"/>
          <w:szCs w:val="24"/>
        </w:rPr>
        <w:t>каждого  отдельно  законченного  этапа  изложения  нового   материала  и  сопровождение  обобщённых  выводов  уч</w:t>
      </w:r>
      <w:r>
        <w:rPr>
          <w:rFonts w:ascii="Times New Roman" w:hAnsi="Times New Roman"/>
          <w:sz w:val="24"/>
          <w:szCs w:val="24"/>
        </w:rPr>
        <w:t xml:space="preserve">ителя  приведением конкретных примеров. Здесь  мы, учителя,  должны подвести </w:t>
      </w:r>
      <w:r w:rsidRPr="0050345E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 xml:space="preserve">а к возможности ему самому </w:t>
      </w:r>
      <w:r w:rsidRPr="0050345E">
        <w:rPr>
          <w:rFonts w:ascii="Times New Roman" w:hAnsi="Times New Roman"/>
          <w:sz w:val="24"/>
          <w:szCs w:val="24"/>
        </w:rPr>
        <w:t xml:space="preserve">приводить </w:t>
      </w:r>
      <w:r>
        <w:rPr>
          <w:rFonts w:ascii="Times New Roman" w:hAnsi="Times New Roman"/>
          <w:sz w:val="24"/>
          <w:szCs w:val="24"/>
        </w:rPr>
        <w:t xml:space="preserve">эти примеры и сами  должны делать выводы. Мы можем использовать в крайнем случае </w:t>
      </w:r>
      <w:r w:rsidRPr="0050345E">
        <w:rPr>
          <w:rFonts w:ascii="Times New Roman" w:hAnsi="Times New Roman"/>
          <w:sz w:val="24"/>
          <w:szCs w:val="24"/>
        </w:rPr>
        <w:t>намёк – подсказку,  содержащую  готовую информацию.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 xml:space="preserve">Репродуктивные методы  обучения  на  уроке  в  компетентностном  режиме  малозначительны. </w:t>
      </w:r>
      <w:r w:rsidRPr="00503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чрезмерном применении эти методы способствуют формализации процесса усвоения знаний, не позволяя в должной мере развивать мышление школьников, и особенно самостоятельность, гибкость мышления;</w:t>
      </w:r>
      <w:r w:rsidRPr="005034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Приёмы,  соответствующие  методу  проблемного  изложения – это  те,  которые  адекватны  уроку  в компетентностном  режиме,  а  именно: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1)  контрдоводы  учителя  предполагаемому  оппоненту  в  процессе  изложения;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2)  предъявление  учащимся  преднамеренно нарушенной  логики  изложения;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3)  раскрытие  учителем  причин  и  характера  неудач,  встречавшихся  на  пути  решения  проблем;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4)  членение  излагаемого  учителем  материала  на  развивающиеся  смысловые  моменты;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5) интригующее   описание  учителем  излагаемого  объекта  с  последующей  постановкой  вопроса;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6)  установка  учителя  на  мысленное  решение  учениками  логического  задания,  выдвинутого  в  ходе  изложения;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7)  предъявление  учащимся  конфликтного  примера.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Частично – поисковый  метод наиболее  значителен  для  урока  в  компетентностном  режиме.  Здесь  используются  приёмы,  мотивирующие  учащихся  на  деятельность.  Это: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 xml:space="preserve"> Включение  учащихся  в  аргументацию выдвинутой  учителем  гипотезы;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учащимся  на  поиск  скрытых  узловых  звеньев  рассуждения,  предложенных учителем;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на  решение  нескольких   подзадач, выделенных  из  трудной  исходной  задачи,  после  чего  учащиеся  возвращаются  к  исходной задаче;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на  поиск  учащимися  ошибок  в  рассуждениях  или  правописании;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Организация  конкретных  наблюдений  учаника,  побуждающих  к  формулированию  проблемы;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на  обобщение  фактов;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на  выдвижение  очередного  шага  рассуждения  в  логике,  заданной  учителем;</w:t>
      </w:r>
    </w:p>
    <w:p w:rsidR="00855B9E" w:rsidRPr="0050345E" w:rsidRDefault="00855B9E" w:rsidP="004336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Выделение  цветом  части  схемы,  записи,  ориентирующие  учащихся на  выдвижение  проблемы.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345E">
        <w:rPr>
          <w:rFonts w:ascii="Times New Roman" w:hAnsi="Times New Roman"/>
          <w:sz w:val="24"/>
          <w:szCs w:val="24"/>
        </w:rPr>
        <w:t>Специфика  компетентностного  обучения  состоит  в  том,  что  усваивается  не  «готовое  задание»,  кем – то  предложенное  к  усвоению,  а  «прослеживаются  условия  происхождения  данного  задания».  Подразумевается,  что  ученик  сам  формулирует  понятия,  необходимые  для  решения  проблемы.  При  таком  подходе  учебная  деятельность,  периодически приобретая исследовательский  или  практико – преобразовательный  характер,  сама  становится  предметом  усвоения.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 xml:space="preserve">Так, приёмы,  адекватные  исследовательскому  методу  обучения,  могут  быть  применимы  на  уроке  в  компетентностном  режиме.  Это  </w:t>
      </w:r>
    </w:p>
    <w:p w:rsidR="00855B9E" w:rsidRPr="0050345E" w:rsidRDefault="00855B9E" w:rsidP="004336C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учащимся  на  самостоятельно</w:t>
      </w:r>
      <w:r>
        <w:rPr>
          <w:rFonts w:ascii="Times New Roman" w:hAnsi="Times New Roman"/>
          <w:sz w:val="24"/>
          <w:szCs w:val="24"/>
        </w:rPr>
        <w:t>е</w:t>
      </w:r>
      <w:r w:rsidRPr="0050345E">
        <w:rPr>
          <w:rFonts w:ascii="Times New Roman" w:hAnsi="Times New Roman"/>
          <w:sz w:val="24"/>
          <w:szCs w:val="24"/>
        </w:rPr>
        <w:t xml:space="preserve">  решение  каких – либо  проблем;</w:t>
      </w:r>
    </w:p>
    <w:p w:rsidR="00855B9E" w:rsidRPr="0050345E" w:rsidRDefault="00855B9E" w:rsidP="004336C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на  самостоятельное  обобщение  на  основе  собственных  практических  наблюдений;</w:t>
      </w:r>
    </w:p>
    <w:p w:rsidR="00855B9E" w:rsidRPr="0050345E" w:rsidRDefault="00855B9E" w:rsidP="004336C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 xml:space="preserve">  Задания  на сущностное  описание  какого – либо  объекта  без  использования  инструкций;</w:t>
      </w:r>
    </w:p>
    <w:p w:rsidR="00855B9E" w:rsidRPr="0050345E" w:rsidRDefault="00855B9E" w:rsidP="004336C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на  определение  степени достоверности  полученных  результатов;</w:t>
      </w:r>
    </w:p>
    <w:p w:rsidR="00855B9E" w:rsidRPr="0050345E" w:rsidRDefault="00855B9E" w:rsidP="004336C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>Задания  на  «мгновенную  догадку»,  на  «соображение».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0345E">
        <w:rPr>
          <w:rFonts w:ascii="Times New Roman" w:hAnsi="Times New Roman"/>
          <w:sz w:val="24"/>
          <w:szCs w:val="24"/>
        </w:rPr>
        <w:t xml:space="preserve">Природа  компетентности  такова,  что  она,  будучи продуктом  обучения,  не  прямо вытекает  из  него,  а  является    скорее  следствием  саморазвития ученика.  </w:t>
      </w:r>
    </w:p>
    <w:p w:rsidR="00855B9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0345E">
        <w:rPr>
          <w:rFonts w:ascii="Times New Roman" w:hAnsi="Times New Roman"/>
          <w:sz w:val="24"/>
          <w:szCs w:val="24"/>
        </w:rPr>
        <w:tab/>
        <w:t>Компетентность  -  это  способ  существования  знаний,  решений,  образованности,  способствующий  личностной  самореализации,  нахождению  воспитанником  своего  места  в  мире.  И  какой  бы  ученик  ни  был,  сильный или  слабый,  вследствие  продуманных  учителем    приёмов  изучения  или  закрепления учебного  материала,  адекватных  уроку  в  компетентностном  режиме,  он  на  своём  уровне  будет    приобретать  необходимые  ключевые  компетентности.</w:t>
      </w:r>
    </w:p>
    <w:p w:rsidR="00855B9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55B9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литературы: </w:t>
      </w:r>
    </w:p>
    <w:p w:rsidR="00855B9E" w:rsidRPr="0050345E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55B9E" w:rsidRPr="004336CF" w:rsidRDefault="00855B9E" w:rsidP="004336C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336CF">
        <w:rPr>
          <w:rFonts w:ascii="Times New Roman" w:hAnsi="Times New Roman"/>
          <w:sz w:val="24"/>
          <w:szCs w:val="24"/>
        </w:rPr>
        <w:t>1. Как проектировать универсальные учебные действия в начальной школе: от действия к мысли: пособие для учителя. - А.Г. Асмолов, Г.В. Бурменская, И.А. Володарская и др.; под редакцией А.Г. Асмолова М.: Просвещение, 2009.</w:t>
      </w:r>
    </w:p>
    <w:p w:rsidR="00855B9E" w:rsidRPr="004336CF" w:rsidRDefault="00855B9E" w:rsidP="00433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36CF">
        <w:rPr>
          <w:rFonts w:ascii="Times New Roman" w:hAnsi="Times New Roman"/>
          <w:sz w:val="24"/>
          <w:szCs w:val="24"/>
        </w:rPr>
        <w:t xml:space="preserve">. Дусавицкий А.К., Кондратюк Е.М., Толмачева И.Н., Шилкунова З.И. Урок в развивающем обучении: Книга для учителя. – М.:ВИТА-ПРЕСС, 2008. </w:t>
      </w:r>
    </w:p>
    <w:p w:rsidR="00855B9E" w:rsidRPr="004336CF" w:rsidRDefault="00855B9E" w:rsidP="004336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336CF">
        <w:rPr>
          <w:rFonts w:ascii="Times New Roman" w:hAnsi="Times New Roman"/>
          <w:sz w:val="24"/>
          <w:szCs w:val="24"/>
        </w:rPr>
        <w:t>3. Матвеева Е.И., Патрикеева И.Е. Деятельностный подход к обучению в начальной школе: урок литературного чтения (из опыта работы)//Серия «Новые образовательные стандарты». – М.:ВИТА-ПРЕСС, 2011</w:t>
      </w:r>
    </w:p>
    <w:p w:rsidR="00855B9E" w:rsidRPr="004336CF" w:rsidRDefault="00855B9E" w:rsidP="004336C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4336CF">
        <w:rPr>
          <w:rFonts w:ascii="Times New Roman" w:hAnsi="Times New Roman"/>
          <w:sz w:val="24"/>
          <w:szCs w:val="24"/>
        </w:rPr>
        <w:t>. Селевко Г.К. Современные образовательные технологии: Учебное пособие. – М.: Народное образование, 1998. – 256 с.</w:t>
      </w:r>
    </w:p>
    <w:p w:rsidR="00855B9E" w:rsidRPr="004336CF" w:rsidRDefault="00855B9E" w:rsidP="004336C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4336CF">
        <w:rPr>
          <w:rFonts w:ascii="Times New Roman" w:hAnsi="Times New Roman"/>
          <w:sz w:val="24"/>
          <w:szCs w:val="24"/>
        </w:rPr>
        <w:t xml:space="preserve">. </w:t>
      </w:r>
      <w:r w:rsidRPr="004336CF">
        <w:rPr>
          <w:rStyle w:val="Emphasis"/>
          <w:rFonts w:ascii="Times New Roman" w:hAnsi="Times New Roman"/>
          <w:i w:val="0"/>
          <w:sz w:val="24"/>
          <w:szCs w:val="24"/>
        </w:rPr>
        <w:t>Вербицкий А.А.</w:t>
      </w:r>
      <w:r w:rsidRPr="004336CF">
        <w:rPr>
          <w:rFonts w:ascii="Times New Roman" w:hAnsi="Times New Roman"/>
          <w:sz w:val="24"/>
          <w:szCs w:val="24"/>
        </w:rPr>
        <w:t xml:space="preserve"> Компетентностный подход: проблемы и условия реализации. // Инновационные проекты и про- граммы в образовании. – 2009. – №2. </w:t>
      </w:r>
    </w:p>
    <w:p w:rsidR="00855B9E" w:rsidRPr="00A43016" w:rsidRDefault="00855B9E" w:rsidP="004336CF">
      <w:pPr>
        <w:pStyle w:val="NoSpacing"/>
      </w:pPr>
    </w:p>
    <w:sectPr w:rsidR="00855B9E" w:rsidRPr="00A43016" w:rsidSect="00A4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85E"/>
    <w:multiLevelType w:val="hybridMultilevel"/>
    <w:tmpl w:val="0E3C9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49BA"/>
    <w:multiLevelType w:val="hybridMultilevel"/>
    <w:tmpl w:val="173C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7C43"/>
    <w:multiLevelType w:val="hybridMultilevel"/>
    <w:tmpl w:val="D57A4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5171C"/>
    <w:multiLevelType w:val="hybridMultilevel"/>
    <w:tmpl w:val="DD68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16"/>
    <w:rsid w:val="000F49FD"/>
    <w:rsid w:val="00115E53"/>
    <w:rsid w:val="001E458C"/>
    <w:rsid w:val="0029209C"/>
    <w:rsid w:val="002B2DC0"/>
    <w:rsid w:val="002E578E"/>
    <w:rsid w:val="002E7D73"/>
    <w:rsid w:val="00385306"/>
    <w:rsid w:val="003A7C10"/>
    <w:rsid w:val="004336CF"/>
    <w:rsid w:val="004E2097"/>
    <w:rsid w:val="0050345E"/>
    <w:rsid w:val="00662CA9"/>
    <w:rsid w:val="006C3EE6"/>
    <w:rsid w:val="007F741B"/>
    <w:rsid w:val="00855B9E"/>
    <w:rsid w:val="00A250E9"/>
    <w:rsid w:val="00A43016"/>
    <w:rsid w:val="00A4366B"/>
    <w:rsid w:val="00A874E8"/>
    <w:rsid w:val="00C52F02"/>
    <w:rsid w:val="00D87436"/>
    <w:rsid w:val="00DB4B11"/>
    <w:rsid w:val="00DD33F9"/>
    <w:rsid w:val="00E258F8"/>
    <w:rsid w:val="00EB4B63"/>
    <w:rsid w:val="00EC1D00"/>
    <w:rsid w:val="00F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016"/>
    <w:rPr>
      <w:lang w:eastAsia="en-US"/>
    </w:rPr>
  </w:style>
  <w:style w:type="table" w:styleId="TableGrid">
    <w:name w:val="Table Grid"/>
    <w:basedOn w:val="TableNormal"/>
    <w:uiPriority w:val="99"/>
    <w:rsid w:val="00EC1D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345E"/>
  </w:style>
  <w:style w:type="character" w:styleId="Emphasis">
    <w:name w:val="Emphasis"/>
    <w:basedOn w:val="DefaultParagraphFont"/>
    <w:uiPriority w:val="99"/>
    <w:qFormat/>
    <w:rsid w:val="004336C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1527</Words>
  <Characters>8706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Алексей</cp:lastModifiedBy>
  <cp:revision>7</cp:revision>
  <dcterms:created xsi:type="dcterms:W3CDTF">2015-02-11T13:51:00Z</dcterms:created>
  <dcterms:modified xsi:type="dcterms:W3CDTF">2015-07-03T18:58:00Z</dcterms:modified>
</cp:coreProperties>
</file>