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B0" w:rsidRDefault="00982BB0" w:rsidP="00D01462">
      <w:pPr>
        <w:spacing w:line="240" w:lineRule="auto"/>
        <w:contextualSpacing/>
        <w:jc w:val="right"/>
        <w:outlineLvl w:val="0"/>
        <w:rPr>
          <w:rFonts w:ascii="Times New Roman" w:hAnsi="Times New Roman"/>
          <w:b/>
          <w:bCs/>
          <w:i/>
          <w:kern w:val="36"/>
          <w:sz w:val="24"/>
          <w:szCs w:val="24"/>
          <w:lang w:eastAsia="ru-RU"/>
        </w:rPr>
      </w:pPr>
      <w:r w:rsidRPr="006F37D6">
        <w:rPr>
          <w:rFonts w:ascii="Times New Roman" w:hAnsi="Times New Roman"/>
          <w:b/>
          <w:bCs/>
          <w:i/>
          <w:kern w:val="36"/>
          <w:sz w:val="24"/>
          <w:szCs w:val="24"/>
          <w:lang w:eastAsia="ru-RU"/>
        </w:rPr>
        <w:t xml:space="preserve">Воспитатель </w:t>
      </w:r>
      <w:r>
        <w:rPr>
          <w:rFonts w:ascii="Times New Roman" w:hAnsi="Times New Roman"/>
          <w:b/>
          <w:bCs/>
          <w:i/>
          <w:kern w:val="36"/>
          <w:sz w:val="24"/>
          <w:szCs w:val="24"/>
          <w:lang w:eastAsia="ru-RU"/>
        </w:rPr>
        <w:t xml:space="preserve">высшей категории: </w:t>
      </w:r>
      <w:r w:rsidRPr="006F37D6">
        <w:rPr>
          <w:rFonts w:ascii="Times New Roman" w:hAnsi="Times New Roman"/>
          <w:b/>
          <w:bCs/>
          <w:i/>
          <w:kern w:val="36"/>
          <w:sz w:val="24"/>
          <w:szCs w:val="24"/>
          <w:lang w:eastAsia="ru-RU"/>
        </w:rPr>
        <w:t>Плотникова Анна Евген</w:t>
      </w:r>
      <w:bookmarkStart w:id="0" w:name="_GoBack"/>
      <w:bookmarkEnd w:id="0"/>
      <w:r w:rsidRPr="006F37D6">
        <w:rPr>
          <w:rFonts w:ascii="Times New Roman" w:hAnsi="Times New Roman"/>
          <w:b/>
          <w:bCs/>
          <w:i/>
          <w:kern w:val="36"/>
          <w:sz w:val="24"/>
          <w:szCs w:val="24"/>
          <w:lang w:eastAsia="ru-RU"/>
        </w:rPr>
        <w:t>ьевна</w:t>
      </w:r>
    </w:p>
    <w:p w:rsidR="00982BB0" w:rsidRPr="001D45A6" w:rsidRDefault="00982BB0" w:rsidP="00D01462">
      <w:pPr>
        <w:spacing w:line="240" w:lineRule="auto"/>
        <w:contextualSpacing/>
        <w:jc w:val="right"/>
        <w:outlineLvl w:val="0"/>
        <w:rPr>
          <w:rStyle w:val="c13"/>
          <w:rFonts w:ascii="Times New Roman" w:hAnsi="Times New Roman"/>
          <w:b/>
          <w:bCs/>
          <w:i/>
          <w:kern w:val="36"/>
          <w:sz w:val="24"/>
          <w:szCs w:val="24"/>
          <w:lang w:eastAsia="ru-RU"/>
        </w:rPr>
      </w:pPr>
      <w:r>
        <w:rPr>
          <w:rFonts w:ascii="Times New Roman" w:hAnsi="Times New Roman"/>
          <w:b/>
          <w:bCs/>
          <w:i/>
          <w:kern w:val="36"/>
          <w:sz w:val="24"/>
          <w:szCs w:val="24"/>
          <w:lang w:eastAsia="ru-RU"/>
        </w:rPr>
        <w:t>МКДОУ</w:t>
      </w:r>
      <w:r w:rsidRPr="006F37D6">
        <w:rPr>
          <w:rFonts w:ascii="Times New Roman" w:hAnsi="Times New Roman"/>
          <w:b/>
          <w:bCs/>
          <w:i/>
          <w:kern w:val="36"/>
          <w:sz w:val="24"/>
          <w:szCs w:val="24"/>
          <w:lang w:eastAsia="ru-RU"/>
        </w:rPr>
        <w:t xml:space="preserve"> </w:t>
      </w:r>
      <w:r>
        <w:rPr>
          <w:rFonts w:ascii="Times New Roman" w:hAnsi="Times New Roman"/>
          <w:b/>
          <w:bCs/>
          <w:i/>
          <w:kern w:val="36"/>
          <w:sz w:val="24"/>
          <w:szCs w:val="24"/>
          <w:lang w:eastAsia="ru-RU"/>
        </w:rPr>
        <w:t xml:space="preserve">комбинированного вида №2 </w:t>
      </w:r>
      <w:r w:rsidRPr="006F37D6">
        <w:rPr>
          <w:rFonts w:ascii="Times New Roman" w:hAnsi="Times New Roman"/>
          <w:b/>
          <w:bCs/>
          <w:i/>
          <w:kern w:val="36"/>
          <w:sz w:val="24"/>
          <w:szCs w:val="24"/>
          <w:lang w:eastAsia="ru-RU"/>
        </w:rPr>
        <w:t>«Берёзка» г. Катайска Курганской области</w:t>
      </w:r>
    </w:p>
    <w:p w:rsidR="00982BB0" w:rsidRDefault="00982BB0" w:rsidP="0063398F">
      <w:pPr>
        <w:spacing w:line="240" w:lineRule="auto"/>
        <w:contextualSpacing/>
        <w:jc w:val="right"/>
        <w:rPr>
          <w:rFonts w:ascii="Times New Roman" w:hAnsi="Times New Roman"/>
          <w:b/>
          <w:sz w:val="24"/>
          <w:szCs w:val="24"/>
          <w:lang w:eastAsia="ru-RU"/>
        </w:rPr>
      </w:pPr>
    </w:p>
    <w:p w:rsidR="00982BB0" w:rsidRDefault="00982BB0" w:rsidP="003535E4">
      <w:pPr>
        <w:spacing w:line="240" w:lineRule="auto"/>
        <w:contextualSpacing/>
        <w:jc w:val="center"/>
        <w:rPr>
          <w:rFonts w:ascii="Times New Roman" w:hAnsi="Times New Roman"/>
          <w:b/>
          <w:sz w:val="24"/>
          <w:szCs w:val="24"/>
          <w:lang w:eastAsia="ru-RU"/>
        </w:rPr>
      </w:pPr>
      <w:r w:rsidRPr="003535E4">
        <w:rPr>
          <w:rFonts w:ascii="Times New Roman" w:hAnsi="Times New Roman"/>
          <w:b/>
          <w:sz w:val="24"/>
          <w:szCs w:val="24"/>
          <w:lang w:eastAsia="ru-RU"/>
        </w:rPr>
        <w:t>Проект с детьми раннего возраста «Сказка нас учит говорить» с учетом внедрения ФГОС в практику работы дошкольной организации.</w:t>
      </w:r>
    </w:p>
    <w:p w:rsidR="00982BB0" w:rsidRPr="003535E4" w:rsidRDefault="00982BB0" w:rsidP="003535E4">
      <w:pPr>
        <w:spacing w:line="240" w:lineRule="auto"/>
        <w:contextualSpacing/>
        <w:jc w:val="center"/>
        <w:rPr>
          <w:rFonts w:ascii="Times New Roman" w:hAnsi="Times New Roman"/>
          <w:b/>
          <w:sz w:val="24"/>
          <w:szCs w:val="24"/>
          <w:lang w:eastAsia="ru-RU"/>
        </w:rPr>
      </w:pPr>
    </w:p>
    <w:p w:rsidR="00982BB0" w:rsidRPr="00EB7C9B" w:rsidRDefault="00982BB0" w:rsidP="00D01462">
      <w:pPr>
        <w:ind w:right="424" w:firstLine="567"/>
        <w:contextualSpacing/>
        <w:jc w:val="both"/>
        <w:rPr>
          <w:color w:val="000000"/>
          <w:sz w:val="28"/>
          <w:szCs w:val="28"/>
        </w:rPr>
      </w:pPr>
      <w:r w:rsidRPr="00D01462">
        <w:rPr>
          <w:rFonts w:ascii="Times New Roman" w:hAnsi="Times New Roman"/>
          <w:b/>
          <w:bCs/>
          <w:i/>
          <w:iCs/>
          <w:sz w:val="24"/>
          <w:szCs w:val="24"/>
          <w:lang w:eastAsia="ru-RU"/>
        </w:rPr>
        <w:t>Описание материала:</w:t>
      </w:r>
      <w:r w:rsidRPr="00D01462">
        <w:rPr>
          <w:rFonts w:ascii="Times New Roman" w:hAnsi="Times New Roman"/>
          <w:sz w:val="24"/>
          <w:szCs w:val="24"/>
          <w:lang w:eastAsia="ru-RU"/>
        </w:rPr>
        <w:t xml:space="preserve"> Данные материалы помогут педагогам ДОУ определить основные направления и содержание работы по развитию речи детей младшего дошкольного возраста через театрализованную деятельность.</w:t>
      </w:r>
    </w:p>
    <w:p w:rsidR="00982BB0" w:rsidRPr="003535E4" w:rsidRDefault="00982BB0" w:rsidP="003535E4">
      <w:pPr>
        <w:spacing w:line="240" w:lineRule="auto"/>
        <w:ind w:firstLine="426"/>
        <w:contextualSpacing/>
        <w:jc w:val="both"/>
        <w:rPr>
          <w:rFonts w:ascii="Times New Roman" w:hAnsi="Times New Roman"/>
          <w:sz w:val="24"/>
          <w:szCs w:val="24"/>
          <w:lang w:eastAsia="ru-RU"/>
        </w:rPr>
      </w:pPr>
      <w:r w:rsidRPr="003535E4">
        <w:rPr>
          <w:rFonts w:ascii="Times New Roman" w:hAnsi="Times New Roman"/>
          <w:sz w:val="24"/>
          <w:szCs w:val="24"/>
          <w:lang w:eastAsia="ru-RU"/>
        </w:rPr>
        <w:t>Сегодня каждый педагог ДОУ занялся поиском выполнить одну из основных задач дошкольного образования по созданию условий для «возможности позитивной социализации ребёнка, его всестороннего личностного развития, развития творческих способностей на основе сотрудничества со взрослыми и сверстниками и соответствующих дошкольному возрасту видов деятельности».</w:t>
      </w:r>
    </w:p>
    <w:p w:rsidR="00982BB0" w:rsidRPr="003535E4" w:rsidRDefault="00982BB0" w:rsidP="003535E4">
      <w:pPr>
        <w:spacing w:line="240" w:lineRule="auto"/>
        <w:ind w:firstLine="426"/>
        <w:contextualSpacing/>
        <w:jc w:val="both"/>
        <w:rPr>
          <w:rFonts w:ascii="Times New Roman" w:hAnsi="Times New Roman"/>
          <w:sz w:val="24"/>
          <w:szCs w:val="24"/>
          <w:lang w:eastAsia="ru-RU"/>
        </w:rPr>
      </w:pPr>
      <w:r w:rsidRPr="003535E4">
        <w:rPr>
          <w:rFonts w:ascii="Times New Roman" w:hAnsi="Times New Roman"/>
          <w:sz w:val="24"/>
          <w:szCs w:val="24"/>
          <w:lang w:eastAsia="ru-RU"/>
        </w:rPr>
        <w:t>В настоящее время проектная деятельность органически входит в новые стандарты дошкольного образования.</w:t>
      </w:r>
    </w:p>
    <w:p w:rsidR="00982BB0" w:rsidRPr="003535E4" w:rsidRDefault="00982BB0" w:rsidP="003535E4">
      <w:pPr>
        <w:spacing w:line="240" w:lineRule="auto"/>
        <w:ind w:firstLine="426"/>
        <w:contextualSpacing/>
        <w:jc w:val="both"/>
        <w:rPr>
          <w:rFonts w:ascii="Times New Roman" w:hAnsi="Times New Roman"/>
          <w:sz w:val="24"/>
          <w:szCs w:val="24"/>
          <w:lang w:eastAsia="ru-RU"/>
        </w:rPr>
      </w:pPr>
      <w:r w:rsidRPr="003535E4">
        <w:rPr>
          <w:rFonts w:ascii="Times New Roman" w:hAnsi="Times New Roman"/>
          <w:sz w:val="24"/>
          <w:szCs w:val="24"/>
          <w:lang w:eastAsia="ru-RU"/>
        </w:rPr>
        <w:t>Мною был выбран и реализован проект «Сказка нас учит говорить» с детьми раннего возраста с использованием театрализованной деятельности элементов детского фольклора на базе МКДОУ Детского сада №2«Берёзка» г. Катайска.</w:t>
      </w:r>
    </w:p>
    <w:p w:rsidR="00982BB0" w:rsidRPr="003535E4"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sidRPr="003535E4">
        <w:rPr>
          <w:rFonts w:ascii="Times New Roman" w:hAnsi="Times New Roman"/>
          <w:sz w:val="24"/>
          <w:szCs w:val="24"/>
          <w:lang w:eastAsia="ru-RU"/>
        </w:rPr>
        <w:t>В данном проекте представлены формы работы с детьми по развитию правильного произношения с использованием театрализованной деятельности и элементов детского фольклора.</w:t>
      </w:r>
    </w:p>
    <w:p w:rsidR="00982BB0" w:rsidRPr="003535E4"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sidRPr="003535E4">
        <w:rPr>
          <w:rFonts w:ascii="Times New Roman" w:hAnsi="Times New Roman"/>
          <w:sz w:val="24"/>
          <w:szCs w:val="24"/>
          <w:lang w:eastAsia="ru-RU"/>
        </w:rPr>
        <w:t>Предложены формы взаимодействия с семьёй по развитию речи и театрализованной деятельности дошкольников. Также в работе представлен речевой и игровой материал, разработаны конспекты занятий по речевому развитию ребенка.</w:t>
      </w:r>
    </w:p>
    <w:p w:rsidR="00982BB0" w:rsidRPr="00D6359D"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sidRPr="00D6359D">
        <w:rPr>
          <w:rFonts w:ascii="Times New Roman" w:hAnsi="Times New Roman"/>
          <w:b/>
          <w:bCs/>
          <w:i/>
          <w:iCs/>
          <w:sz w:val="24"/>
          <w:szCs w:val="24"/>
          <w:lang w:eastAsia="ru-RU"/>
        </w:rPr>
        <w:t xml:space="preserve">Актуальность проекта </w:t>
      </w:r>
    </w:p>
    <w:p w:rsidR="00982BB0" w:rsidRPr="00D6359D"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sidRPr="00D6359D">
        <w:rPr>
          <w:rFonts w:ascii="Times New Roman" w:hAnsi="Times New Roman"/>
          <w:sz w:val="24"/>
          <w:szCs w:val="24"/>
          <w:lang w:eastAsia="ru-RU"/>
        </w:rPr>
        <w:t>В дошкольных учреждениях становится все больше детей с речевыми нарушениями. Это и послужило причиной поиска эффективных путей коррекционной и профилактической работы по речевому развитию на занятиях, в театральной деятельности, в режимных моментах, а также в свободное время. Известно, что работа над звукопроизношением достаточно трудна и не всегда интересна, а вот театрализованная деятельность дошкольникам нравится</w:t>
      </w:r>
      <w:r>
        <w:rPr>
          <w:rFonts w:ascii="Times New Roman" w:hAnsi="Times New Roman"/>
          <w:sz w:val="24"/>
          <w:szCs w:val="24"/>
          <w:lang w:eastAsia="ru-RU"/>
        </w:rPr>
        <w:t>.</w:t>
      </w:r>
      <w:r w:rsidRPr="00D6359D">
        <w:rPr>
          <w:rFonts w:ascii="Times New Roman" w:hAnsi="Times New Roman"/>
          <w:sz w:val="24"/>
          <w:szCs w:val="24"/>
          <w:lang w:eastAsia="ru-RU"/>
        </w:rPr>
        <w:t xml:space="preserve"> Развитие речи посредством театрализованной деятельности способствует самореализации каждого ребенка и созданию благоприятного микроклимата в группе, а также реализации творческого потенциала маленького человека.</w:t>
      </w:r>
    </w:p>
    <w:p w:rsidR="00982BB0" w:rsidRPr="00D6359D"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sidRPr="00D6359D">
        <w:rPr>
          <w:rFonts w:ascii="Times New Roman" w:hAnsi="Times New Roman"/>
          <w:b/>
          <w:bCs/>
          <w:i/>
          <w:iCs/>
          <w:sz w:val="24"/>
          <w:szCs w:val="24"/>
          <w:lang w:eastAsia="ru-RU"/>
        </w:rPr>
        <w:t>Вид проекта</w:t>
      </w:r>
      <w:r w:rsidRPr="00D6359D">
        <w:rPr>
          <w:rFonts w:ascii="Times New Roman" w:hAnsi="Times New Roman"/>
          <w:b/>
          <w:bCs/>
          <w:sz w:val="24"/>
          <w:szCs w:val="24"/>
          <w:lang w:eastAsia="ru-RU"/>
        </w:rPr>
        <w:t>:</w:t>
      </w:r>
      <w:r w:rsidRPr="00D6359D">
        <w:rPr>
          <w:rFonts w:ascii="Times New Roman" w:hAnsi="Times New Roman"/>
          <w:sz w:val="24"/>
          <w:szCs w:val="24"/>
          <w:lang w:eastAsia="ru-RU"/>
        </w:rPr>
        <w:t xml:space="preserve"> Познавательно-речевой, творческий.</w:t>
      </w:r>
    </w:p>
    <w:p w:rsidR="00982BB0" w:rsidRPr="00D6359D"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sidRPr="00D6359D">
        <w:rPr>
          <w:rFonts w:ascii="Times New Roman" w:hAnsi="Times New Roman"/>
          <w:b/>
          <w:bCs/>
          <w:i/>
          <w:iCs/>
          <w:sz w:val="24"/>
          <w:szCs w:val="24"/>
          <w:lang w:eastAsia="ru-RU"/>
        </w:rPr>
        <w:t>Участники проекта</w:t>
      </w:r>
      <w:r w:rsidRPr="00D6359D">
        <w:rPr>
          <w:rFonts w:ascii="Times New Roman" w:hAnsi="Times New Roman"/>
          <w:b/>
          <w:bCs/>
          <w:sz w:val="24"/>
          <w:szCs w:val="24"/>
          <w:lang w:eastAsia="ru-RU"/>
        </w:rPr>
        <w:t xml:space="preserve">: </w:t>
      </w:r>
      <w:r w:rsidRPr="00D6359D">
        <w:rPr>
          <w:rFonts w:ascii="Times New Roman" w:hAnsi="Times New Roman"/>
          <w:sz w:val="24"/>
          <w:szCs w:val="24"/>
          <w:lang w:eastAsia="ru-RU"/>
        </w:rPr>
        <w:t>Дети, педагоги, родители.</w:t>
      </w:r>
    </w:p>
    <w:p w:rsidR="00982BB0" w:rsidRPr="00D6359D"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sidRPr="00D6359D">
        <w:rPr>
          <w:rFonts w:ascii="Times New Roman" w:hAnsi="Times New Roman"/>
          <w:b/>
          <w:bCs/>
          <w:i/>
          <w:iCs/>
          <w:sz w:val="24"/>
          <w:szCs w:val="24"/>
          <w:lang w:eastAsia="ru-RU"/>
        </w:rPr>
        <w:t xml:space="preserve">Цель: </w:t>
      </w:r>
      <w:r w:rsidRPr="00D6359D">
        <w:rPr>
          <w:rFonts w:ascii="Times New Roman" w:hAnsi="Times New Roman"/>
          <w:sz w:val="24"/>
          <w:szCs w:val="24"/>
          <w:lang w:eastAsia="ru-RU"/>
        </w:rPr>
        <w:t>Развитие правильного произношения и культуры речи дошкольника посредством театрализованной деятельности.</w:t>
      </w:r>
    </w:p>
    <w:p w:rsidR="00982BB0" w:rsidRPr="006B1EEF" w:rsidRDefault="00982BB0" w:rsidP="003535E4">
      <w:pPr>
        <w:spacing w:before="100" w:beforeAutospacing="1" w:after="100" w:afterAutospacing="1" w:line="240" w:lineRule="auto"/>
        <w:ind w:firstLine="426"/>
        <w:contextualSpacing/>
        <w:jc w:val="both"/>
        <w:rPr>
          <w:rFonts w:ascii="Times New Roman" w:hAnsi="Times New Roman"/>
          <w:b/>
          <w:bCs/>
          <w:iCs/>
          <w:sz w:val="24"/>
          <w:szCs w:val="24"/>
          <w:lang w:eastAsia="ru-RU"/>
        </w:rPr>
      </w:pPr>
      <w:r w:rsidRPr="006B1EEF">
        <w:rPr>
          <w:rFonts w:ascii="Times New Roman" w:hAnsi="Times New Roman"/>
          <w:b/>
          <w:bCs/>
          <w:iCs/>
          <w:sz w:val="24"/>
          <w:szCs w:val="24"/>
          <w:lang w:eastAsia="ru-RU"/>
        </w:rPr>
        <w:t>Задачи с учетом областе</w:t>
      </w:r>
      <w:r>
        <w:rPr>
          <w:rFonts w:ascii="Times New Roman" w:hAnsi="Times New Roman"/>
          <w:b/>
          <w:bCs/>
          <w:iCs/>
          <w:sz w:val="24"/>
          <w:szCs w:val="24"/>
          <w:lang w:eastAsia="ru-RU"/>
        </w:rPr>
        <w:t>й</w:t>
      </w:r>
      <w:r w:rsidRPr="006B1EEF">
        <w:rPr>
          <w:rFonts w:ascii="Times New Roman" w:hAnsi="Times New Roman"/>
          <w:b/>
          <w:bCs/>
          <w:iCs/>
          <w:sz w:val="24"/>
          <w:szCs w:val="24"/>
          <w:lang w:eastAsia="ru-RU"/>
        </w:rPr>
        <w:t xml:space="preserve"> ФГОС:</w:t>
      </w:r>
    </w:p>
    <w:p w:rsidR="00982BB0" w:rsidRPr="006B1EEF" w:rsidRDefault="00982BB0" w:rsidP="003535E4">
      <w:pPr>
        <w:spacing w:before="100" w:beforeAutospacing="1" w:after="100" w:afterAutospacing="1" w:line="240" w:lineRule="auto"/>
        <w:contextualSpacing/>
        <w:jc w:val="both"/>
        <w:rPr>
          <w:rFonts w:ascii="Times New Roman" w:hAnsi="Times New Roman"/>
          <w:b/>
          <w:bCs/>
          <w:iCs/>
          <w:sz w:val="24"/>
          <w:szCs w:val="24"/>
          <w:lang w:eastAsia="ru-RU"/>
        </w:rPr>
      </w:pPr>
      <w:r w:rsidRPr="006B1EEF">
        <w:rPr>
          <w:rFonts w:ascii="Times New Roman" w:hAnsi="Times New Roman"/>
          <w:b/>
          <w:bCs/>
          <w:iCs/>
          <w:sz w:val="24"/>
          <w:szCs w:val="24"/>
          <w:lang w:eastAsia="ru-RU"/>
        </w:rPr>
        <w:t>Речевое – развитие:</w:t>
      </w:r>
    </w:p>
    <w:p w:rsidR="00982BB0" w:rsidRDefault="00982BB0" w:rsidP="003535E4">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Развивать восприятие детей, речь, добиваясь правильного и четкого произношения слов. </w:t>
      </w:r>
      <w:r w:rsidRPr="00D6359D">
        <w:rPr>
          <w:rFonts w:ascii="Times New Roman" w:hAnsi="Times New Roman"/>
          <w:sz w:val="24"/>
          <w:szCs w:val="24"/>
          <w:lang w:eastAsia="ru-RU"/>
        </w:rPr>
        <w:t>Пробудить интерес детей к правильному звукопроизношению через знакомство с русским фольклором.</w:t>
      </w:r>
    </w:p>
    <w:p w:rsidR="00982BB0" w:rsidRPr="00D6359D" w:rsidRDefault="00982BB0" w:rsidP="003535E4">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D6359D">
        <w:rPr>
          <w:rFonts w:ascii="Times New Roman" w:hAnsi="Times New Roman"/>
          <w:sz w:val="24"/>
          <w:szCs w:val="24"/>
          <w:lang w:eastAsia="ru-RU"/>
        </w:rPr>
        <w:t>Развивать активную, выразительную речь через постановку театрализованной деятельности.</w:t>
      </w:r>
    </w:p>
    <w:p w:rsidR="00982BB0" w:rsidRDefault="00982BB0" w:rsidP="003535E4">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Стимулировать ребенка повторять за воспитателем слова и фразы из знакомых сказок.</w:t>
      </w:r>
    </w:p>
    <w:p w:rsidR="00982BB0" w:rsidRDefault="00982BB0" w:rsidP="003535E4">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D6359D">
        <w:rPr>
          <w:rFonts w:ascii="Times New Roman" w:hAnsi="Times New Roman"/>
          <w:sz w:val="24"/>
          <w:szCs w:val="24"/>
          <w:lang w:eastAsia="ru-RU"/>
        </w:rPr>
        <w:t>Привлекать родителей к развитию правильной речи ребенка.</w:t>
      </w:r>
    </w:p>
    <w:p w:rsidR="00982BB0" w:rsidRPr="006B1EEF" w:rsidRDefault="00982BB0" w:rsidP="003535E4">
      <w:pPr>
        <w:spacing w:before="100" w:beforeAutospacing="1" w:after="100" w:afterAutospacing="1" w:line="240" w:lineRule="auto"/>
        <w:contextualSpacing/>
        <w:jc w:val="both"/>
        <w:rPr>
          <w:rFonts w:ascii="Times New Roman" w:hAnsi="Times New Roman"/>
          <w:b/>
          <w:bCs/>
          <w:iCs/>
          <w:sz w:val="24"/>
          <w:szCs w:val="24"/>
          <w:lang w:eastAsia="ru-RU"/>
        </w:rPr>
      </w:pPr>
      <w:r w:rsidRPr="006B1EEF">
        <w:rPr>
          <w:rFonts w:ascii="Times New Roman" w:hAnsi="Times New Roman"/>
          <w:b/>
          <w:bCs/>
          <w:iCs/>
          <w:sz w:val="24"/>
          <w:szCs w:val="24"/>
          <w:lang w:eastAsia="ru-RU"/>
        </w:rPr>
        <w:t>Познавательн</w:t>
      </w:r>
      <w:r>
        <w:rPr>
          <w:rFonts w:ascii="Times New Roman" w:hAnsi="Times New Roman"/>
          <w:b/>
          <w:bCs/>
          <w:iCs/>
          <w:sz w:val="24"/>
          <w:szCs w:val="24"/>
          <w:lang w:eastAsia="ru-RU"/>
        </w:rPr>
        <w:t>ое</w:t>
      </w:r>
      <w:r w:rsidRPr="006B1EEF">
        <w:rPr>
          <w:rFonts w:ascii="Times New Roman" w:hAnsi="Times New Roman"/>
          <w:b/>
          <w:bCs/>
          <w:iCs/>
          <w:sz w:val="24"/>
          <w:szCs w:val="24"/>
          <w:lang w:eastAsia="ru-RU"/>
        </w:rPr>
        <w:t xml:space="preserve"> развитие:</w:t>
      </w:r>
    </w:p>
    <w:p w:rsidR="00982BB0" w:rsidRDefault="00982BB0" w:rsidP="003535E4">
      <w:pPr>
        <w:numPr>
          <w:ilvl w:val="0"/>
          <w:numId w:val="7"/>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Развивать восприятие, повышать интерес к фольклорным произведениям.</w:t>
      </w:r>
    </w:p>
    <w:p w:rsidR="00982BB0" w:rsidRDefault="00982BB0" w:rsidP="003535E4">
      <w:pPr>
        <w:numPr>
          <w:ilvl w:val="0"/>
          <w:numId w:val="7"/>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Развитие воображения и творческой активности детей раннего возраста.</w:t>
      </w:r>
    </w:p>
    <w:p w:rsidR="00982BB0" w:rsidRDefault="00982BB0" w:rsidP="003535E4">
      <w:pPr>
        <w:numPr>
          <w:ilvl w:val="0"/>
          <w:numId w:val="7"/>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первичных представлений о себе, других людях, объектах окружающего мира, их свойствах и отношениях посредством знакомства с фольклорными произведениями и театрализованной деятельности.</w:t>
      </w:r>
    </w:p>
    <w:p w:rsidR="00982BB0" w:rsidRDefault="00982BB0" w:rsidP="003535E4">
      <w:pPr>
        <w:spacing w:before="100" w:beforeAutospacing="1" w:after="100" w:afterAutospacing="1" w:line="240" w:lineRule="auto"/>
        <w:contextualSpacing/>
        <w:jc w:val="both"/>
        <w:rPr>
          <w:rFonts w:ascii="Times New Roman" w:hAnsi="Times New Roman"/>
          <w:b/>
          <w:sz w:val="24"/>
          <w:szCs w:val="24"/>
          <w:lang w:eastAsia="ru-RU"/>
        </w:rPr>
      </w:pPr>
      <w:r w:rsidRPr="006B1EEF">
        <w:rPr>
          <w:rFonts w:ascii="Times New Roman" w:hAnsi="Times New Roman"/>
          <w:b/>
          <w:sz w:val="24"/>
          <w:szCs w:val="24"/>
          <w:lang w:eastAsia="ru-RU"/>
        </w:rPr>
        <w:t>Социально-коммуникативное развитие:</w:t>
      </w:r>
    </w:p>
    <w:p w:rsidR="00982BB0" w:rsidRPr="006B1EEF" w:rsidRDefault="00982BB0" w:rsidP="003535E4">
      <w:pPr>
        <w:numPr>
          <w:ilvl w:val="0"/>
          <w:numId w:val="6"/>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Поддерживать стремление ребенка активно вступать в общение, высказываться.</w:t>
      </w:r>
    </w:p>
    <w:p w:rsidR="00982BB0" w:rsidRDefault="00982BB0" w:rsidP="003535E4">
      <w:pPr>
        <w:numPr>
          <w:ilvl w:val="0"/>
          <w:numId w:val="6"/>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«открытиям».</w:t>
      </w:r>
    </w:p>
    <w:p w:rsidR="00982BB0" w:rsidRPr="0006230C" w:rsidRDefault="00982BB0" w:rsidP="003535E4">
      <w:pPr>
        <w:numPr>
          <w:ilvl w:val="0"/>
          <w:numId w:val="6"/>
        </w:numPr>
        <w:spacing w:before="100" w:beforeAutospacing="1" w:after="100" w:afterAutospacing="1" w:line="240" w:lineRule="auto"/>
        <w:contextualSpacing/>
        <w:jc w:val="both"/>
        <w:rPr>
          <w:rFonts w:ascii="Times New Roman" w:hAnsi="Times New Roman"/>
          <w:sz w:val="24"/>
          <w:szCs w:val="24"/>
          <w:lang w:eastAsia="ru-RU"/>
        </w:rPr>
      </w:pPr>
      <w:r w:rsidRPr="00D6359D">
        <w:rPr>
          <w:rFonts w:ascii="Times New Roman" w:hAnsi="Times New Roman"/>
          <w:sz w:val="24"/>
          <w:szCs w:val="24"/>
          <w:lang w:eastAsia="ru-RU"/>
        </w:rPr>
        <w:t xml:space="preserve">Привлекать родителей к совместной театрализованной деятельности, </w:t>
      </w:r>
    </w:p>
    <w:p w:rsidR="00982BB0" w:rsidRPr="0006230C" w:rsidRDefault="00982BB0" w:rsidP="003535E4">
      <w:pPr>
        <w:numPr>
          <w:ilvl w:val="0"/>
          <w:numId w:val="6"/>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Развивать эмоциональный отклик на любимое литературное произведение посредством сюжетно-отобразительной игры; </w:t>
      </w:r>
    </w:p>
    <w:p w:rsidR="00982BB0" w:rsidRPr="003535E4" w:rsidRDefault="00982BB0" w:rsidP="003535E4">
      <w:pPr>
        <w:spacing w:before="100" w:beforeAutospacing="1" w:after="100" w:afterAutospacing="1" w:line="240" w:lineRule="auto"/>
        <w:ind w:firstLine="426"/>
        <w:contextualSpacing/>
        <w:jc w:val="both"/>
        <w:rPr>
          <w:rFonts w:ascii="Times New Roman" w:hAnsi="Times New Roman"/>
          <w:b/>
          <w:sz w:val="24"/>
          <w:szCs w:val="24"/>
          <w:lang w:eastAsia="ru-RU"/>
        </w:rPr>
      </w:pPr>
      <w:r w:rsidRPr="003535E4">
        <w:rPr>
          <w:rFonts w:ascii="Times New Roman" w:hAnsi="Times New Roman"/>
          <w:b/>
          <w:sz w:val="24"/>
          <w:szCs w:val="24"/>
          <w:lang w:eastAsia="ru-RU"/>
        </w:rPr>
        <w:t>Художественно-эстетическое развитие:</w:t>
      </w:r>
    </w:p>
    <w:p w:rsidR="00982BB0" w:rsidRDefault="00982BB0" w:rsidP="003535E4">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Pr="003535E4">
        <w:rPr>
          <w:rFonts w:ascii="Times New Roman" w:hAnsi="Times New Roman"/>
          <w:sz w:val="24"/>
          <w:szCs w:val="24"/>
          <w:lang w:eastAsia="ru-RU"/>
        </w:rPr>
        <w:t>Развитие предпосылок ценностно-смыслового восприятия фольклорных произведений.</w:t>
      </w:r>
    </w:p>
    <w:p w:rsidR="00982BB0" w:rsidRDefault="00982BB0" w:rsidP="003535E4">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Pr="003535E4">
        <w:rPr>
          <w:rFonts w:ascii="Times New Roman" w:hAnsi="Times New Roman"/>
          <w:sz w:val="24"/>
          <w:szCs w:val="24"/>
          <w:lang w:eastAsia="ru-RU"/>
        </w:rPr>
        <w:t>Стимулирование сопереживания персонажам художественных произведения.</w:t>
      </w:r>
    </w:p>
    <w:p w:rsidR="00982BB0" w:rsidRDefault="00982BB0" w:rsidP="003535E4">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3535E4">
        <w:rPr>
          <w:rFonts w:ascii="Times New Roman" w:hAnsi="Times New Roman"/>
          <w:sz w:val="24"/>
          <w:szCs w:val="24"/>
          <w:lang w:eastAsia="ru-RU"/>
        </w:rPr>
        <w:t>Учить воспринимать художественное произведение слухом, зрением, осязанием; искренне от души сострадать, возмущаться, радоваться.</w:t>
      </w:r>
    </w:p>
    <w:p w:rsidR="00982BB0" w:rsidRDefault="00982BB0" w:rsidP="003535E4">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 </w:t>
      </w:r>
      <w:r w:rsidRPr="003535E4">
        <w:rPr>
          <w:rFonts w:ascii="Times New Roman" w:hAnsi="Times New Roman"/>
          <w:sz w:val="24"/>
          <w:szCs w:val="24"/>
          <w:lang w:eastAsia="ru-RU"/>
        </w:rPr>
        <w:t xml:space="preserve">Вызывать у детей эмоциональный отклик на произведение, побуждать их выполнять совместные движения под музыку. </w:t>
      </w:r>
    </w:p>
    <w:p w:rsidR="00982BB0" w:rsidRPr="003535E4" w:rsidRDefault="00982BB0" w:rsidP="003535E4">
      <w:pPr>
        <w:spacing w:before="100" w:beforeAutospacing="1" w:after="100" w:afterAutospacing="1" w:line="240" w:lineRule="auto"/>
        <w:contextualSpacing/>
        <w:jc w:val="both"/>
        <w:rPr>
          <w:rFonts w:ascii="Times New Roman" w:hAnsi="Times New Roman"/>
          <w:b/>
          <w:sz w:val="24"/>
          <w:szCs w:val="24"/>
          <w:lang w:eastAsia="ru-RU"/>
        </w:rPr>
      </w:pPr>
      <w:r w:rsidRPr="003535E4">
        <w:rPr>
          <w:rFonts w:ascii="Times New Roman" w:hAnsi="Times New Roman"/>
          <w:b/>
          <w:sz w:val="24"/>
          <w:szCs w:val="24"/>
          <w:lang w:eastAsia="ru-RU"/>
        </w:rPr>
        <w:t>Физическое развитие:</w:t>
      </w:r>
    </w:p>
    <w:p w:rsidR="00982BB0" w:rsidRDefault="00982BB0" w:rsidP="003535E4">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Pr="003535E4">
        <w:rPr>
          <w:rFonts w:ascii="Times New Roman" w:hAnsi="Times New Roman"/>
          <w:sz w:val="24"/>
          <w:szCs w:val="24"/>
          <w:lang w:eastAsia="ru-RU"/>
        </w:rPr>
        <w:t>Правильное выполнение основных движений при обыгрывании героев произведений.</w:t>
      </w:r>
    </w:p>
    <w:p w:rsidR="00982BB0" w:rsidRPr="003535E4" w:rsidRDefault="00982BB0" w:rsidP="003535E4">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Pr="003535E4">
        <w:rPr>
          <w:rFonts w:ascii="Times New Roman" w:hAnsi="Times New Roman"/>
          <w:sz w:val="24"/>
          <w:szCs w:val="24"/>
          <w:lang w:eastAsia="ru-RU"/>
        </w:rPr>
        <w:t>Овладение подвижными играми с правилами.</w:t>
      </w:r>
    </w:p>
    <w:p w:rsidR="00982BB0" w:rsidRDefault="00982BB0" w:rsidP="003535E4">
      <w:pPr>
        <w:spacing w:before="100" w:beforeAutospacing="1" w:after="100" w:afterAutospacing="1" w:line="240" w:lineRule="auto"/>
        <w:contextualSpacing/>
        <w:jc w:val="both"/>
        <w:rPr>
          <w:rFonts w:ascii="Times New Roman" w:hAnsi="Times New Roman"/>
          <w:b/>
          <w:bCs/>
          <w:i/>
          <w:iCs/>
          <w:sz w:val="24"/>
          <w:szCs w:val="24"/>
          <w:lang w:eastAsia="ru-RU"/>
        </w:rPr>
      </w:pPr>
      <w:r>
        <w:rPr>
          <w:rFonts w:ascii="Times New Roman" w:hAnsi="Times New Roman"/>
          <w:b/>
          <w:bCs/>
          <w:i/>
          <w:iCs/>
          <w:sz w:val="24"/>
          <w:szCs w:val="24"/>
          <w:lang w:eastAsia="ru-RU"/>
        </w:rPr>
        <w:t>Этапы реализации проекта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3"/>
        <w:gridCol w:w="2617"/>
        <w:gridCol w:w="2528"/>
        <w:gridCol w:w="2410"/>
      </w:tblGrid>
      <w:tr w:rsidR="00982BB0" w:rsidRPr="002A1E28" w:rsidTr="003F3652">
        <w:tc>
          <w:tcPr>
            <w:tcW w:w="1943" w:type="dxa"/>
          </w:tcPr>
          <w:p w:rsidR="00982BB0" w:rsidRPr="002A1E28" w:rsidRDefault="00982BB0" w:rsidP="003F3652">
            <w:pPr>
              <w:spacing w:before="100" w:beforeAutospacing="1" w:after="100" w:afterAutospacing="1"/>
              <w:contextualSpacing/>
              <w:jc w:val="center"/>
              <w:rPr>
                <w:rFonts w:ascii="Times New Roman" w:hAnsi="Times New Roman"/>
                <w:b/>
                <w:bCs/>
                <w:sz w:val="28"/>
                <w:szCs w:val="28"/>
              </w:rPr>
            </w:pPr>
            <w:r w:rsidRPr="002A1E28">
              <w:rPr>
                <w:rFonts w:ascii="Times New Roman" w:hAnsi="Times New Roman"/>
                <w:b/>
                <w:bCs/>
                <w:sz w:val="28"/>
                <w:szCs w:val="28"/>
              </w:rPr>
              <w:t>Цели этапа</w:t>
            </w:r>
          </w:p>
        </w:tc>
        <w:tc>
          <w:tcPr>
            <w:tcW w:w="7555" w:type="dxa"/>
            <w:gridSpan w:val="3"/>
          </w:tcPr>
          <w:p w:rsidR="00982BB0" w:rsidRPr="002A1E28" w:rsidRDefault="00982BB0" w:rsidP="003F3652">
            <w:pPr>
              <w:spacing w:before="100" w:beforeAutospacing="1" w:after="100" w:afterAutospacing="1"/>
              <w:contextualSpacing/>
              <w:jc w:val="center"/>
              <w:rPr>
                <w:rFonts w:ascii="Times New Roman" w:hAnsi="Times New Roman"/>
                <w:b/>
                <w:sz w:val="28"/>
                <w:szCs w:val="28"/>
              </w:rPr>
            </w:pPr>
            <w:r w:rsidRPr="002A1E28">
              <w:rPr>
                <w:rFonts w:ascii="Times New Roman" w:hAnsi="Times New Roman"/>
                <w:b/>
                <w:bCs/>
                <w:sz w:val="28"/>
                <w:szCs w:val="28"/>
              </w:rPr>
              <w:t>Содержание</w:t>
            </w:r>
          </w:p>
        </w:tc>
      </w:tr>
      <w:tr w:rsidR="00982BB0" w:rsidRPr="002A1E28" w:rsidTr="003F3652">
        <w:tc>
          <w:tcPr>
            <w:tcW w:w="9498" w:type="dxa"/>
            <w:gridSpan w:val="4"/>
          </w:tcPr>
          <w:p w:rsidR="00982BB0" w:rsidRPr="002A1E28" w:rsidRDefault="00982BB0" w:rsidP="003F3652">
            <w:pPr>
              <w:spacing w:before="100" w:beforeAutospacing="1" w:after="100" w:afterAutospacing="1"/>
              <w:contextualSpacing/>
              <w:jc w:val="center"/>
              <w:rPr>
                <w:rFonts w:ascii="Times New Roman" w:hAnsi="Times New Roman"/>
                <w:b/>
                <w:bCs/>
                <w:sz w:val="28"/>
                <w:szCs w:val="28"/>
              </w:rPr>
            </w:pPr>
            <w:r w:rsidRPr="002A1E28">
              <w:rPr>
                <w:rFonts w:ascii="Times New Roman" w:hAnsi="Times New Roman"/>
                <w:b/>
                <w:bCs/>
                <w:sz w:val="28"/>
                <w:szCs w:val="28"/>
              </w:rPr>
              <w:t>Вводный (Сентябрь)</w:t>
            </w:r>
          </w:p>
        </w:tc>
      </w:tr>
      <w:tr w:rsidR="00982BB0" w:rsidRPr="002A1E28" w:rsidTr="003F3652">
        <w:tc>
          <w:tcPr>
            <w:tcW w:w="1943" w:type="dxa"/>
          </w:tcPr>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Изучение методической литературы по теме проекта с привлечением родителей.</w:t>
            </w:r>
          </w:p>
          <w:p w:rsidR="00982BB0" w:rsidRPr="002A1E28" w:rsidRDefault="00982BB0" w:rsidP="003F3652">
            <w:pPr>
              <w:spacing w:before="100" w:beforeAutospacing="1" w:after="100" w:afterAutospacing="1"/>
              <w:contextualSpacing/>
              <w:jc w:val="both"/>
              <w:rPr>
                <w:rFonts w:ascii="Times New Roman" w:hAnsi="Times New Roman"/>
                <w:b/>
                <w:bCs/>
                <w:sz w:val="28"/>
                <w:szCs w:val="28"/>
              </w:rPr>
            </w:pPr>
            <w:r w:rsidRPr="002A1E28">
              <w:rPr>
                <w:rFonts w:ascii="Times New Roman" w:hAnsi="Times New Roman"/>
                <w:b/>
                <w:bCs/>
              </w:rPr>
              <w:t>Разработка методического материала по проекту.</w:t>
            </w:r>
          </w:p>
        </w:tc>
        <w:tc>
          <w:tcPr>
            <w:tcW w:w="7555" w:type="dxa"/>
            <w:gridSpan w:val="3"/>
          </w:tcPr>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Обследование уровня речевого развития детей.</w:t>
            </w:r>
          </w:p>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Анкетирование родителей «Читая, учим говорить?»</w:t>
            </w:r>
          </w:p>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Ознакомление с литературой по теме «Воспитание у детей младшего дошкольного возраста правильного произношения», «Роль театрализованной деятельности в развитии речи дошкольников».</w:t>
            </w:r>
          </w:p>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Создание предметно-развивающей среды в группе.</w:t>
            </w:r>
          </w:p>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Изготовление атрибутов к театрализованной деятельности с детьми и родителями.</w:t>
            </w:r>
          </w:p>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Сбор материала (набор картин «Русские народные сказки», видиотека с русскими народными сказками, сборники произведений с малыми фольклорными формами, музыкальных песен, атрибуты для театрализованной деятельности, и др.)</w:t>
            </w:r>
          </w:p>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Подготовка консультаций для родителей «Роль книги в жизни ребенка», «Что читать детям раннего дошкольного возраста. Роль чтения в семье»; и педагогов «Роль театрализованной деятельности в развитии речи детей младшего дошкольного возраста», «Сказка глазами детей и педагогов».</w:t>
            </w:r>
          </w:p>
          <w:p w:rsidR="00982BB0" w:rsidRPr="002A1E28" w:rsidRDefault="00982BB0" w:rsidP="00CA1413">
            <w:pPr>
              <w:numPr>
                <w:ilvl w:val="0"/>
                <w:numId w:val="13"/>
              </w:numPr>
              <w:spacing w:before="100" w:beforeAutospacing="1" w:after="100" w:afterAutospacing="1" w:line="240" w:lineRule="auto"/>
              <w:contextualSpacing/>
              <w:jc w:val="both"/>
              <w:rPr>
                <w:rFonts w:ascii="Times New Roman" w:hAnsi="Times New Roman"/>
                <w:sz w:val="28"/>
                <w:szCs w:val="28"/>
              </w:rPr>
            </w:pPr>
            <w:r w:rsidRPr="002A1E28">
              <w:rPr>
                <w:rFonts w:ascii="Times New Roman" w:hAnsi="Times New Roman"/>
              </w:rPr>
              <w:t>Подготовка презентаций народных потешек, русских сказок.</w:t>
            </w:r>
          </w:p>
        </w:tc>
      </w:tr>
      <w:tr w:rsidR="00982BB0" w:rsidRPr="002A1E28" w:rsidTr="003F3652">
        <w:tc>
          <w:tcPr>
            <w:tcW w:w="9498" w:type="dxa"/>
            <w:gridSpan w:val="4"/>
          </w:tcPr>
          <w:p w:rsidR="00982BB0" w:rsidRPr="002A1E28" w:rsidRDefault="00982BB0" w:rsidP="003F3652">
            <w:pPr>
              <w:spacing w:before="100" w:beforeAutospacing="1" w:after="100" w:afterAutospacing="1"/>
              <w:contextualSpacing/>
              <w:jc w:val="center"/>
              <w:rPr>
                <w:rFonts w:ascii="Times New Roman" w:hAnsi="Times New Roman"/>
                <w:b/>
                <w:sz w:val="28"/>
                <w:szCs w:val="28"/>
              </w:rPr>
            </w:pPr>
            <w:r w:rsidRPr="002A1E28">
              <w:rPr>
                <w:rFonts w:ascii="Times New Roman" w:hAnsi="Times New Roman"/>
                <w:b/>
                <w:bCs/>
                <w:sz w:val="28"/>
                <w:szCs w:val="28"/>
              </w:rPr>
              <w:t>Основной (Октябрь. Ноябрь. Декабрь. Январь)</w:t>
            </w:r>
          </w:p>
        </w:tc>
      </w:tr>
      <w:tr w:rsidR="00982BB0" w:rsidRPr="002A1E28" w:rsidTr="003F3652">
        <w:trPr>
          <w:trHeight w:val="465"/>
        </w:trPr>
        <w:tc>
          <w:tcPr>
            <w:tcW w:w="1943" w:type="dxa"/>
            <w:vMerge w:val="restart"/>
          </w:tcPr>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Накопление представлений по теме</w:t>
            </w:r>
          </w:p>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Продолжать знакомство с русскими сказками и их героями.</w:t>
            </w:r>
          </w:p>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Распределение поисковых заданий по проекту с привлечением родителей:</w:t>
            </w:r>
          </w:p>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 привлечение к активному участию в праздниках и развлечениях,</w:t>
            </w:r>
          </w:p>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 настольный театр к сказке своими руками.</w:t>
            </w:r>
          </w:p>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Раскрыть значимость фольклора в развитии речи детей для педагогов.</w:t>
            </w:r>
          </w:p>
        </w:tc>
        <w:tc>
          <w:tcPr>
            <w:tcW w:w="2617" w:type="dxa"/>
          </w:tcPr>
          <w:p w:rsidR="00982BB0" w:rsidRPr="002A1E28" w:rsidRDefault="00982BB0" w:rsidP="003F3652">
            <w:pPr>
              <w:spacing w:before="100" w:beforeAutospacing="1" w:after="100" w:afterAutospacing="1"/>
              <w:ind w:left="33"/>
              <w:contextualSpacing/>
              <w:jc w:val="center"/>
              <w:rPr>
                <w:rFonts w:ascii="Times New Roman" w:hAnsi="Times New Roman"/>
                <w:b/>
              </w:rPr>
            </w:pPr>
            <w:r w:rsidRPr="002A1E28">
              <w:rPr>
                <w:rFonts w:ascii="Times New Roman" w:hAnsi="Times New Roman"/>
                <w:b/>
              </w:rPr>
              <w:t>Работа с детьми</w:t>
            </w:r>
          </w:p>
        </w:tc>
        <w:tc>
          <w:tcPr>
            <w:tcW w:w="2528" w:type="dxa"/>
          </w:tcPr>
          <w:p w:rsidR="00982BB0" w:rsidRPr="002A1E28" w:rsidRDefault="00982BB0" w:rsidP="003F3652">
            <w:pPr>
              <w:spacing w:before="100" w:beforeAutospacing="1" w:after="100" w:afterAutospacing="1"/>
              <w:ind w:left="33"/>
              <w:contextualSpacing/>
              <w:jc w:val="center"/>
              <w:rPr>
                <w:rFonts w:ascii="Times New Roman" w:hAnsi="Times New Roman"/>
                <w:b/>
              </w:rPr>
            </w:pPr>
            <w:r w:rsidRPr="002A1E28">
              <w:rPr>
                <w:rFonts w:ascii="Times New Roman" w:hAnsi="Times New Roman"/>
                <w:b/>
              </w:rPr>
              <w:t>Работа с родителями</w:t>
            </w:r>
          </w:p>
        </w:tc>
        <w:tc>
          <w:tcPr>
            <w:tcW w:w="2410" w:type="dxa"/>
          </w:tcPr>
          <w:p w:rsidR="00982BB0" w:rsidRPr="002A1E28" w:rsidRDefault="00982BB0" w:rsidP="003F3652">
            <w:pPr>
              <w:spacing w:before="100" w:beforeAutospacing="1" w:after="100" w:afterAutospacing="1"/>
              <w:ind w:left="33"/>
              <w:contextualSpacing/>
              <w:jc w:val="center"/>
              <w:rPr>
                <w:rFonts w:ascii="Times New Roman" w:hAnsi="Times New Roman"/>
                <w:b/>
              </w:rPr>
            </w:pPr>
            <w:r w:rsidRPr="002A1E28">
              <w:rPr>
                <w:rFonts w:ascii="Times New Roman" w:hAnsi="Times New Roman"/>
                <w:b/>
              </w:rPr>
              <w:t>Работа с педагогами</w:t>
            </w:r>
          </w:p>
        </w:tc>
      </w:tr>
      <w:tr w:rsidR="00982BB0" w:rsidRPr="002A1E28" w:rsidTr="003F3652">
        <w:trPr>
          <w:trHeight w:val="314"/>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7555" w:type="dxa"/>
            <w:gridSpan w:val="3"/>
          </w:tcPr>
          <w:p w:rsidR="00982BB0" w:rsidRPr="002A1E28" w:rsidRDefault="00982BB0" w:rsidP="003F3652">
            <w:pPr>
              <w:spacing w:before="100" w:beforeAutospacing="1" w:after="100" w:afterAutospacing="1"/>
              <w:ind w:left="33"/>
              <w:contextualSpacing/>
              <w:jc w:val="center"/>
              <w:rPr>
                <w:rFonts w:ascii="Times New Roman" w:hAnsi="Times New Roman"/>
                <w:b/>
                <w:sz w:val="28"/>
                <w:szCs w:val="28"/>
              </w:rPr>
            </w:pPr>
            <w:r w:rsidRPr="002A1E28">
              <w:rPr>
                <w:rFonts w:ascii="Times New Roman" w:hAnsi="Times New Roman"/>
                <w:b/>
              </w:rPr>
              <w:t>Октябрь</w:t>
            </w:r>
            <w:r w:rsidRPr="002A1E28">
              <w:rPr>
                <w:rFonts w:ascii="Times New Roman" w:hAnsi="Times New Roman"/>
                <w:b/>
                <w:sz w:val="28"/>
                <w:szCs w:val="28"/>
              </w:rPr>
              <w:t xml:space="preserve"> </w:t>
            </w:r>
          </w:p>
        </w:tc>
      </w:tr>
      <w:tr w:rsidR="00982BB0" w:rsidRPr="002A1E28" w:rsidTr="003F3652">
        <w:trPr>
          <w:trHeight w:val="465"/>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2617" w:type="dxa"/>
          </w:tcPr>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Чтение сказок «Репка», «Колобок».</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Рассматривание иллюстраций к сказкам.</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Показ настольного, театра «Репка».</w:t>
            </w:r>
          </w:p>
          <w:p w:rsidR="00982BB0" w:rsidRPr="002A1E28" w:rsidRDefault="00982BB0" w:rsidP="003F3652">
            <w:pPr>
              <w:contextualSpacing/>
              <w:jc w:val="both"/>
              <w:rPr>
                <w:rFonts w:ascii="Times New Roman" w:hAnsi="Times New Roman"/>
                <w:bCs/>
                <w:kern w:val="36"/>
              </w:rPr>
            </w:pPr>
            <w:r w:rsidRPr="002A1E28">
              <w:rPr>
                <w:rFonts w:ascii="Times New Roman" w:hAnsi="Times New Roman"/>
                <w:bCs/>
                <w:kern w:val="36"/>
              </w:rPr>
              <w:t>Ознакомление с художественной литературой: «Репка».</w:t>
            </w:r>
          </w:p>
          <w:p w:rsidR="00982BB0" w:rsidRPr="002A1E28" w:rsidRDefault="00982BB0" w:rsidP="003F3652">
            <w:pPr>
              <w:spacing w:before="100" w:beforeAutospacing="1" w:after="100" w:afterAutospacing="1"/>
              <w:contextualSpacing/>
              <w:outlineLvl w:val="0"/>
              <w:rPr>
                <w:rFonts w:ascii="Times New Roman" w:hAnsi="Times New Roman"/>
                <w:bCs/>
                <w:kern w:val="36"/>
              </w:rPr>
            </w:pPr>
            <w:r w:rsidRPr="002A1E28">
              <w:rPr>
                <w:rFonts w:ascii="Times New Roman" w:hAnsi="Times New Roman"/>
                <w:bCs/>
                <w:kern w:val="36"/>
              </w:rPr>
              <w:t>НОД по развитию речи: «Наша дружная семья»  по мотивам русской народной сказки «Репка»).</w:t>
            </w:r>
          </w:p>
          <w:p w:rsidR="00982BB0" w:rsidRPr="002A1E28" w:rsidRDefault="00982BB0" w:rsidP="003F3652">
            <w:pPr>
              <w:contextualSpacing/>
              <w:rPr>
                <w:rFonts w:ascii="Times New Roman" w:hAnsi="Times New Roman"/>
              </w:rPr>
            </w:pPr>
            <w:r w:rsidRPr="002A1E28">
              <w:rPr>
                <w:rFonts w:ascii="Times New Roman" w:hAnsi="Times New Roman"/>
              </w:rPr>
              <w:t>Дидактические, хороводные, пальчиковые игры.</w:t>
            </w:r>
          </w:p>
        </w:tc>
        <w:tc>
          <w:tcPr>
            <w:tcW w:w="2528" w:type="dxa"/>
          </w:tcPr>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Выступление на родительском собрании «Что читать детям раннего дошкольного возраста. Роль чтения в семье».</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Буклет «Что читать детям раннего дошкольного возраста. Роль чтения в семье».</w:t>
            </w:r>
          </w:p>
          <w:p w:rsidR="00982BB0" w:rsidRPr="002A1E28" w:rsidRDefault="00982BB0" w:rsidP="003F3652">
            <w:pPr>
              <w:spacing w:before="100" w:beforeAutospacing="1" w:after="100" w:afterAutospacing="1"/>
              <w:ind w:left="33"/>
              <w:contextualSpacing/>
              <w:jc w:val="center"/>
              <w:rPr>
                <w:rFonts w:ascii="Times New Roman" w:hAnsi="Times New Roman"/>
                <w:sz w:val="28"/>
                <w:szCs w:val="28"/>
              </w:rPr>
            </w:pPr>
          </w:p>
        </w:tc>
        <w:tc>
          <w:tcPr>
            <w:tcW w:w="2410" w:type="dxa"/>
          </w:tcPr>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Выступление на педагогическом совете по теме: «Роль театрализованной деятельности в развитии речи дошкольников».</w:t>
            </w:r>
          </w:p>
          <w:p w:rsidR="00982BB0" w:rsidRPr="002A1E28" w:rsidRDefault="00982BB0" w:rsidP="003F3652">
            <w:pPr>
              <w:spacing w:before="100" w:beforeAutospacing="1" w:after="100" w:afterAutospacing="1"/>
              <w:contextualSpacing/>
              <w:jc w:val="center"/>
              <w:outlineLvl w:val="0"/>
              <w:rPr>
                <w:rFonts w:ascii="Times New Roman" w:hAnsi="Times New Roman"/>
                <w:sz w:val="28"/>
                <w:szCs w:val="28"/>
              </w:rPr>
            </w:pPr>
          </w:p>
        </w:tc>
      </w:tr>
      <w:tr w:rsidR="00982BB0" w:rsidRPr="002A1E28" w:rsidTr="003F3652">
        <w:trPr>
          <w:trHeight w:val="362"/>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5145" w:type="dxa"/>
            <w:gridSpan w:val="2"/>
          </w:tcPr>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Организация выставки «Моя любимая сказка».</w:t>
            </w:r>
          </w:p>
        </w:tc>
        <w:tc>
          <w:tcPr>
            <w:tcW w:w="2410" w:type="dxa"/>
          </w:tcPr>
          <w:p w:rsidR="00982BB0" w:rsidRPr="002A1E28" w:rsidRDefault="00982BB0" w:rsidP="003F3652">
            <w:pPr>
              <w:spacing w:before="100" w:beforeAutospacing="1" w:after="100" w:afterAutospacing="1"/>
              <w:ind w:left="33"/>
              <w:contextualSpacing/>
              <w:jc w:val="center"/>
              <w:rPr>
                <w:rFonts w:ascii="Times New Roman" w:hAnsi="Times New Roman"/>
                <w:sz w:val="28"/>
                <w:szCs w:val="28"/>
              </w:rPr>
            </w:pPr>
          </w:p>
        </w:tc>
      </w:tr>
      <w:tr w:rsidR="00982BB0" w:rsidRPr="002A1E28" w:rsidTr="003F3652">
        <w:trPr>
          <w:trHeight w:val="325"/>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7555" w:type="dxa"/>
            <w:gridSpan w:val="3"/>
          </w:tcPr>
          <w:p w:rsidR="00982BB0" w:rsidRPr="002A1E28" w:rsidRDefault="00982BB0" w:rsidP="003F3652">
            <w:pPr>
              <w:spacing w:before="100" w:beforeAutospacing="1" w:after="100" w:afterAutospacing="1"/>
              <w:ind w:left="33"/>
              <w:contextualSpacing/>
              <w:jc w:val="center"/>
              <w:rPr>
                <w:rFonts w:ascii="Times New Roman" w:hAnsi="Times New Roman"/>
                <w:b/>
              </w:rPr>
            </w:pPr>
            <w:r w:rsidRPr="002A1E28">
              <w:rPr>
                <w:rFonts w:ascii="Times New Roman" w:hAnsi="Times New Roman"/>
                <w:b/>
              </w:rPr>
              <w:t xml:space="preserve">Ноябрь </w:t>
            </w:r>
          </w:p>
        </w:tc>
      </w:tr>
      <w:tr w:rsidR="00982BB0" w:rsidRPr="002A1E28" w:rsidTr="003F3652">
        <w:trPr>
          <w:trHeight w:val="2265"/>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2617" w:type="dxa"/>
          </w:tcPr>
          <w:p w:rsidR="00982BB0" w:rsidRPr="002A1E28" w:rsidRDefault="00982BB0" w:rsidP="003F3652">
            <w:pPr>
              <w:spacing w:before="100" w:beforeAutospacing="1" w:after="100" w:afterAutospacing="1"/>
              <w:contextualSpacing/>
              <w:jc w:val="both"/>
              <w:rPr>
                <w:rFonts w:ascii="Times New Roman" w:hAnsi="Times New Roman"/>
              </w:rPr>
            </w:pPr>
            <w:r w:rsidRPr="002A1E28">
              <w:rPr>
                <w:rFonts w:ascii="Times New Roman" w:hAnsi="Times New Roman"/>
              </w:rPr>
              <w:t>Показ кукольного театра «Колобок».</w:t>
            </w:r>
          </w:p>
          <w:p w:rsidR="00982BB0" w:rsidRPr="002A1E28" w:rsidRDefault="00982BB0" w:rsidP="003F3652">
            <w:pPr>
              <w:spacing w:before="100" w:beforeAutospacing="1" w:after="100" w:afterAutospacing="1"/>
              <w:ind w:left="33"/>
              <w:contextualSpacing/>
              <w:jc w:val="both"/>
              <w:rPr>
                <w:rFonts w:ascii="Times New Roman" w:hAnsi="Times New Roman"/>
                <w:bCs/>
                <w:kern w:val="36"/>
              </w:rPr>
            </w:pPr>
            <w:r w:rsidRPr="002A1E28">
              <w:rPr>
                <w:rFonts w:ascii="Times New Roman" w:hAnsi="Times New Roman"/>
                <w:bCs/>
                <w:kern w:val="36"/>
              </w:rPr>
              <w:t>НОД по развитию речи: «Колобок» (игра-инсценировка), «Путешествуем с Колобком».</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Театрализованная деятельность: «Путешествие по сказкам к бабушке в деревню», Игра-инсценировка: «Мой мишка».</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Дидактические, хороводные, пальчиковые игры.</w:t>
            </w:r>
          </w:p>
        </w:tc>
        <w:tc>
          <w:tcPr>
            <w:tcW w:w="2528" w:type="dxa"/>
          </w:tcPr>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Консультация «Домашний кукольный театр».</w:t>
            </w:r>
          </w:p>
          <w:p w:rsidR="00982BB0" w:rsidRPr="002A1E28" w:rsidRDefault="00982BB0" w:rsidP="003F3652">
            <w:pPr>
              <w:spacing w:before="100" w:beforeAutospacing="1" w:after="100" w:afterAutospacing="1"/>
              <w:ind w:left="33"/>
              <w:contextualSpacing/>
              <w:jc w:val="both"/>
              <w:rPr>
                <w:rFonts w:ascii="Times New Roman" w:hAnsi="Times New Roman"/>
              </w:rPr>
            </w:pPr>
          </w:p>
        </w:tc>
        <w:tc>
          <w:tcPr>
            <w:tcW w:w="2410" w:type="dxa"/>
          </w:tcPr>
          <w:p w:rsidR="00982BB0" w:rsidRPr="002A1E28" w:rsidRDefault="00982BB0" w:rsidP="003F3652">
            <w:pPr>
              <w:spacing w:before="100" w:beforeAutospacing="1" w:after="100" w:afterAutospacing="1"/>
              <w:ind w:left="33"/>
              <w:contextualSpacing/>
              <w:jc w:val="both"/>
              <w:rPr>
                <w:rFonts w:ascii="Times New Roman" w:hAnsi="Times New Roman"/>
              </w:rPr>
            </w:pPr>
          </w:p>
        </w:tc>
      </w:tr>
      <w:tr w:rsidR="00982BB0" w:rsidRPr="002A1E28" w:rsidTr="003F3652">
        <w:trPr>
          <w:trHeight w:val="365"/>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5145" w:type="dxa"/>
            <w:gridSpan w:val="2"/>
          </w:tcPr>
          <w:p w:rsidR="00982BB0" w:rsidRPr="002A1E28" w:rsidRDefault="00982BB0" w:rsidP="003F3652">
            <w:pPr>
              <w:jc w:val="right"/>
              <w:rPr>
                <w:rFonts w:ascii="Times New Roman" w:hAnsi="Times New Roman"/>
              </w:rPr>
            </w:pPr>
            <w:r w:rsidRPr="002A1E28">
              <w:rPr>
                <w:rFonts w:ascii="Times New Roman" w:hAnsi="Times New Roman"/>
              </w:rPr>
              <w:t>Самодельный театр «В гостях у сказки»</w:t>
            </w:r>
          </w:p>
        </w:tc>
        <w:tc>
          <w:tcPr>
            <w:tcW w:w="2410" w:type="dxa"/>
          </w:tcPr>
          <w:p w:rsidR="00982BB0" w:rsidRPr="002A1E28" w:rsidRDefault="00982BB0" w:rsidP="003F3652">
            <w:pPr>
              <w:spacing w:before="100" w:beforeAutospacing="1" w:after="100" w:afterAutospacing="1"/>
              <w:ind w:left="33"/>
              <w:contextualSpacing/>
              <w:jc w:val="both"/>
              <w:rPr>
                <w:rFonts w:ascii="Times New Roman" w:hAnsi="Times New Roman"/>
              </w:rPr>
            </w:pPr>
          </w:p>
        </w:tc>
      </w:tr>
      <w:tr w:rsidR="00982BB0" w:rsidRPr="002A1E28" w:rsidTr="003F3652">
        <w:trPr>
          <w:trHeight w:val="1716"/>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2617" w:type="dxa"/>
          </w:tcPr>
          <w:p w:rsidR="00982BB0" w:rsidRPr="002A1E28" w:rsidRDefault="00982BB0" w:rsidP="003F3652">
            <w:pPr>
              <w:spacing w:before="100" w:beforeAutospacing="1" w:after="100" w:afterAutospacing="1"/>
              <w:ind w:left="33"/>
              <w:contextualSpacing/>
              <w:jc w:val="both"/>
              <w:rPr>
                <w:rFonts w:ascii="Times New Roman" w:hAnsi="Times New Roman"/>
              </w:rPr>
            </w:pPr>
          </w:p>
        </w:tc>
        <w:tc>
          <w:tcPr>
            <w:tcW w:w="4938" w:type="dxa"/>
            <w:gridSpan w:val="2"/>
          </w:tcPr>
          <w:p w:rsidR="00982BB0" w:rsidRPr="002A1E28" w:rsidRDefault="00982BB0" w:rsidP="003F3652">
            <w:pPr>
              <w:jc w:val="right"/>
              <w:rPr>
                <w:rFonts w:ascii="Times New Roman" w:hAnsi="Times New Roman"/>
              </w:rPr>
            </w:pPr>
            <w:r w:rsidRPr="002A1E28">
              <w:rPr>
                <w:rFonts w:ascii="Times New Roman" w:hAnsi="Times New Roman"/>
              </w:rPr>
              <w:t xml:space="preserve">Выступление на медико-психолого-педагогическом совещание </w:t>
            </w:r>
          </w:p>
          <w:p w:rsidR="00982BB0" w:rsidRPr="002A1E28" w:rsidRDefault="00982BB0" w:rsidP="003F3652">
            <w:pPr>
              <w:jc w:val="right"/>
              <w:rPr>
                <w:rFonts w:ascii="Times New Roman" w:hAnsi="Times New Roman"/>
                <w:b/>
              </w:rPr>
            </w:pPr>
            <w:r w:rsidRPr="002A1E28">
              <w:rPr>
                <w:rFonts w:ascii="Times New Roman" w:hAnsi="Times New Roman"/>
              </w:rPr>
              <w:t>по раннему возрасту</w:t>
            </w:r>
            <w:r w:rsidRPr="002A1E28">
              <w:rPr>
                <w:rStyle w:val="c1"/>
                <w:rFonts w:ascii="Times New Roman" w:hAnsi="Times New Roman"/>
              </w:rPr>
              <w:t xml:space="preserve"> «Фольклорные и театральные игры в работе с детьми раннего дошкольного возраста как залог  благополучной адаптации»</w:t>
            </w:r>
          </w:p>
        </w:tc>
      </w:tr>
      <w:tr w:rsidR="00982BB0" w:rsidRPr="002A1E28" w:rsidTr="003F3652">
        <w:trPr>
          <w:trHeight w:val="273"/>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7555" w:type="dxa"/>
            <w:gridSpan w:val="3"/>
          </w:tcPr>
          <w:p w:rsidR="00982BB0" w:rsidRPr="002A1E28" w:rsidRDefault="00982BB0" w:rsidP="003F3652">
            <w:pPr>
              <w:spacing w:before="100" w:beforeAutospacing="1" w:after="100" w:afterAutospacing="1"/>
              <w:ind w:left="33"/>
              <w:contextualSpacing/>
              <w:jc w:val="center"/>
              <w:rPr>
                <w:rFonts w:ascii="Times New Roman" w:hAnsi="Times New Roman"/>
                <w:b/>
              </w:rPr>
            </w:pPr>
            <w:r w:rsidRPr="002A1E28">
              <w:rPr>
                <w:rFonts w:ascii="Times New Roman" w:hAnsi="Times New Roman"/>
                <w:b/>
              </w:rPr>
              <w:t>Декабрь</w:t>
            </w:r>
          </w:p>
        </w:tc>
      </w:tr>
      <w:tr w:rsidR="00982BB0" w:rsidRPr="002A1E28" w:rsidTr="003F3652">
        <w:trPr>
          <w:trHeight w:val="2265"/>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2617" w:type="dxa"/>
          </w:tcPr>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Чтение сказок «Теремок», «Варежка», «Курочка Ряба».</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Рассматривание иллюстраций к сказкам.</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Показ настольного, пальчикового театра «Теремок», настольных «Варежка», «Курочка Ряба».</w:t>
            </w:r>
          </w:p>
          <w:p w:rsidR="00982BB0" w:rsidRPr="002A1E28" w:rsidRDefault="00982BB0" w:rsidP="003F3652">
            <w:pPr>
              <w:spacing w:before="100" w:beforeAutospacing="1" w:after="100" w:afterAutospacing="1"/>
              <w:ind w:left="33"/>
              <w:contextualSpacing/>
              <w:jc w:val="both"/>
              <w:rPr>
                <w:rFonts w:ascii="Times New Roman" w:hAnsi="Times New Roman"/>
                <w:bCs/>
                <w:kern w:val="36"/>
              </w:rPr>
            </w:pPr>
            <w:r w:rsidRPr="002A1E28">
              <w:rPr>
                <w:rFonts w:ascii="Times New Roman" w:hAnsi="Times New Roman"/>
                <w:bCs/>
                <w:kern w:val="36"/>
              </w:rPr>
              <w:t>Ознакомление с художественной литературой: «Сказочный сундучок».</w:t>
            </w:r>
          </w:p>
          <w:p w:rsidR="00982BB0" w:rsidRPr="002A1E28" w:rsidRDefault="00982BB0" w:rsidP="003F3652">
            <w:pPr>
              <w:spacing w:before="100" w:beforeAutospacing="1" w:after="100" w:afterAutospacing="1"/>
              <w:ind w:left="33"/>
              <w:contextualSpacing/>
              <w:jc w:val="both"/>
              <w:rPr>
                <w:rFonts w:ascii="Times New Roman" w:hAnsi="Times New Roman"/>
                <w:bCs/>
                <w:kern w:val="36"/>
              </w:rPr>
            </w:pPr>
            <w:r w:rsidRPr="002A1E28">
              <w:rPr>
                <w:rFonts w:ascii="Times New Roman" w:hAnsi="Times New Roman"/>
                <w:bCs/>
                <w:kern w:val="36"/>
              </w:rPr>
              <w:t xml:space="preserve">НОД по развитию речи: «Кто как кричит?», «В гости к бабушке», </w:t>
            </w:r>
          </w:p>
          <w:p w:rsidR="00982BB0" w:rsidRPr="002A1E28" w:rsidRDefault="00982BB0" w:rsidP="003F3652">
            <w:pPr>
              <w:spacing w:before="100" w:beforeAutospacing="1" w:after="100" w:afterAutospacing="1"/>
              <w:ind w:left="33"/>
              <w:contextualSpacing/>
              <w:jc w:val="both"/>
              <w:rPr>
                <w:rFonts w:ascii="Times New Roman" w:hAnsi="Times New Roman"/>
                <w:bCs/>
                <w:kern w:val="36"/>
              </w:rPr>
            </w:pPr>
            <w:r w:rsidRPr="002A1E28">
              <w:rPr>
                <w:rFonts w:ascii="Times New Roman" w:hAnsi="Times New Roman"/>
                <w:bCs/>
                <w:kern w:val="36"/>
              </w:rPr>
              <w:t>Театрализованная деятельность «Кто, кто в теремочке живёт?», «Веселый теремок».</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Дидактические, хороводные, пальчиковые игры.</w:t>
            </w:r>
          </w:p>
        </w:tc>
        <w:tc>
          <w:tcPr>
            <w:tcW w:w="2528" w:type="dxa"/>
          </w:tcPr>
          <w:p w:rsidR="00982BB0" w:rsidRPr="002A1E28" w:rsidRDefault="00982BB0" w:rsidP="003F3652">
            <w:pPr>
              <w:spacing w:before="100" w:beforeAutospacing="1" w:after="100" w:afterAutospacing="1"/>
              <w:ind w:left="33"/>
              <w:contextualSpacing/>
              <w:jc w:val="both"/>
              <w:rPr>
                <w:rFonts w:ascii="Times New Roman" w:hAnsi="Times New Roman"/>
              </w:rPr>
            </w:pPr>
          </w:p>
        </w:tc>
        <w:tc>
          <w:tcPr>
            <w:tcW w:w="2410" w:type="dxa"/>
          </w:tcPr>
          <w:p w:rsidR="00982BB0" w:rsidRPr="002A1E28" w:rsidRDefault="00982BB0" w:rsidP="003F3652">
            <w:pPr>
              <w:spacing w:before="100" w:beforeAutospacing="1" w:after="100" w:afterAutospacing="1"/>
              <w:contextualSpacing/>
              <w:jc w:val="center"/>
              <w:outlineLvl w:val="0"/>
              <w:rPr>
                <w:rFonts w:ascii="Times New Roman" w:hAnsi="Times New Roman"/>
                <w:sz w:val="28"/>
                <w:szCs w:val="28"/>
              </w:rPr>
            </w:pPr>
          </w:p>
        </w:tc>
      </w:tr>
      <w:tr w:rsidR="00982BB0" w:rsidRPr="002A1E28" w:rsidTr="003F3652">
        <w:trPr>
          <w:trHeight w:val="401"/>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7555" w:type="dxa"/>
            <w:gridSpan w:val="3"/>
          </w:tcPr>
          <w:p w:rsidR="00982BB0" w:rsidRPr="002A1E28" w:rsidRDefault="00982BB0" w:rsidP="003F3652">
            <w:pPr>
              <w:spacing w:before="100" w:beforeAutospacing="1" w:after="100" w:afterAutospacing="1"/>
              <w:ind w:left="33"/>
              <w:contextualSpacing/>
              <w:jc w:val="center"/>
              <w:rPr>
                <w:rFonts w:ascii="Times New Roman" w:hAnsi="Times New Roman"/>
                <w:bCs/>
                <w:kern w:val="36"/>
              </w:rPr>
            </w:pPr>
            <w:r w:rsidRPr="002A1E28">
              <w:rPr>
                <w:rFonts w:ascii="Times New Roman" w:hAnsi="Times New Roman"/>
                <w:bCs/>
                <w:kern w:val="36"/>
              </w:rPr>
              <w:t>Открытая НОД по развитию речи «Путешествие в страну сказок»</w:t>
            </w:r>
          </w:p>
        </w:tc>
      </w:tr>
      <w:tr w:rsidR="00982BB0" w:rsidRPr="002A1E28" w:rsidTr="003F3652">
        <w:trPr>
          <w:trHeight w:val="401"/>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7555" w:type="dxa"/>
            <w:gridSpan w:val="3"/>
          </w:tcPr>
          <w:p w:rsidR="00982BB0" w:rsidRPr="002A1E28" w:rsidRDefault="00982BB0" w:rsidP="003F3652">
            <w:pPr>
              <w:spacing w:before="100" w:beforeAutospacing="1" w:after="100" w:afterAutospacing="1"/>
              <w:ind w:left="33"/>
              <w:contextualSpacing/>
              <w:jc w:val="center"/>
              <w:rPr>
                <w:rFonts w:ascii="Times New Roman" w:hAnsi="Times New Roman"/>
                <w:bCs/>
                <w:kern w:val="36"/>
              </w:rPr>
            </w:pPr>
            <w:r w:rsidRPr="002A1E28">
              <w:rPr>
                <w:rFonts w:ascii="Times New Roman" w:hAnsi="Times New Roman"/>
                <w:bCs/>
                <w:kern w:val="36"/>
              </w:rPr>
              <w:t xml:space="preserve">Театрализованное развлечение </w:t>
            </w:r>
            <w:r w:rsidRPr="002A1E28">
              <w:rPr>
                <w:rFonts w:ascii="Times New Roman" w:hAnsi="Times New Roman"/>
              </w:rPr>
              <w:t xml:space="preserve">«Весёлый теремок» </w:t>
            </w:r>
          </w:p>
        </w:tc>
      </w:tr>
      <w:tr w:rsidR="00982BB0" w:rsidRPr="002A1E28" w:rsidTr="003F3652">
        <w:trPr>
          <w:trHeight w:val="279"/>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7555" w:type="dxa"/>
            <w:gridSpan w:val="3"/>
          </w:tcPr>
          <w:p w:rsidR="00982BB0" w:rsidRPr="002A1E28" w:rsidRDefault="00982BB0" w:rsidP="003F3652">
            <w:pPr>
              <w:spacing w:before="100" w:beforeAutospacing="1" w:after="100" w:afterAutospacing="1"/>
              <w:ind w:left="33"/>
              <w:contextualSpacing/>
              <w:jc w:val="center"/>
              <w:rPr>
                <w:rFonts w:ascii="Times New Roman" w:hAnsi="Times New Roman"/>
                <w:b/>
              </w:rPr>
            </w:pPr>
            <w:r w:rsidRPr="002A1E28">
              <w:rPr>
                <w:rFonts w:ascii="Times New Roman" w:hAnsi="Times New Roman"/>
                <w:b/>
              </w:rPr>
              <w:t>Январь</w:t>
            </w:r>
          </w:p>
        </w:tc>
      </w:tr>
      <w:tr w:rsidR="00982BB0" w:rsidRPr="002A1E28" w:rsidTr="003F3652">
        <w:trPr>
          <w:trHeight w:val="426"/>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2617" w:type="dxa"/>
          </w:tcPr>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Чтение сказки «Заюшкина избушка»</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Рассматривание иллюстраций к сказкам.</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Показ настольноготеатра «Заюшкина избушка»</w:t>
            </w:r>
          </w:p>
          <w:p w:rsidR="00982BB0" w:rsidRPr="002A1E28" w:rsidRDefault="00982BB0" w:rsidP="003F3652">
            <w:pPr>
              <w:spacing w:before="100" w:beforeAutospacing="1" w:after="100" w:afterAutospacing="1"/>
              <w:contextualSpacing/>
              <w:outlineLvl w:val="0"/>
              <w:rPr>
                <w:rFonts w:ascii="Times New Roman" w:hAnsi="Times New Roman"/>
                <w:b/>
                <w:bCs/>
                <w:color w:val="FF0000"/>
                <w:kern w:val="36"/>
                <w:sz w:val="28"/>
                <w:szCs w:val="28"/>
              </w:rPr>
            </w:pPr>
            <w:r w:rsidRPr="002A1E28">
              <w:rPr>
                <w:rFonts w:ascii="Times New Roman" w:hAnsi="Times New Roman"/>
              </w:rPr>
              <w:t>НОД для детей по развитию речи: «Заюшкина избушка», «К бабушке Варварушке в гости на оладушки!»…</w:t>
            </w:r>
          </w:p>
          <w:p w:rsidR="00982BB0" w:rsidRPr="002A1E28" w:rsidRDefault="00982BB0" w:rsidP="003F3652">
            <w:pPr>
              <w:spacing w:before="100" w:beforeAutospacing="1" w:after="100" w:afterAutospacing="1"/>
              <w:ind w:left="33"/>
              <w:contextualSpacing/>
              <w:jc w:val="both"/>
              <w:rPr>
                <w:rFonts w:ascii="Times New Roman" w:hAnsi="Times New Roman"/>
                <w:bCs/>
                <w:kern w:val="36"/>
              </w:rPr>
            </w:pPr>
            <w:r w:rsidRPr="002A1E28">
              <w:rPr>
                <w:rFonts w:ascii="Times New Roman" w:hAnsi="Times New Roman"/>
                <w:bCs/>
                <w:kern w:val="36"/>
              </w:rPr>
              <w:t>Театрализованная игра по сказке «Заюшкина избушка».</w:t>
            </w:r>
          </w:p>
          <w:p w:rsidR="00982BB0" w:rsidRPr="002A1E28" w:rsidRDefault="00982BB0" w:rsidP="003F3652">
            <w:pPr>
              <w:spacing w:before="100" w:beforeAutospacing="1" w:after="100" w:afterAutospacing="1"/>
              <w:ind w:left="33"/>
              <w:contextualSpacing/>
              <w:jc w:val="both"/>
              <w:rPr>
                <w:rFonts w:ascii="Times New Roman" w:hAnsi="Times New Roman"/>
                <w:bCs/>
                <w:kern w:val="36"/>
              </w:rPr>
            </w:pPr>
            <w:r w:rsidRPr="002A1E28">
              <w:rPr>
                <w:rFonts w:ascii="Times New Roman" w:hAnsi="Times New Roman"/>
                <w:bCs/>
                <w:kern w:val="36"/>
              </w:rPr>
              <w:t>Театрализованное развлечение «Сказочные узелки».</w:t>
            </w:r>
          </w:p>
          <w:p w:rsidR="00982BB0" w:rsidRPr="002A1E28" w:rsidRDefault="00982BB0" w:rsidP="003F3652">
            <w:pPr>
              <w:spacing w:before="100" w:beforeAutospacing="1" w:after="100" w:afterAutospacing="1"/>
              <w:ind w:left="33"/>
              <w:contextualSpacing/>
              <w:jc w:val="both"/>
              <w:rPr>
                <w:rFonts w:ascii="Times New Roman" w:hAnsi="Times New Roman"/>
                <w:bCs/>
                <w:kern w:val="36"/>
              </w:rPr>
            </w:pPr>
            <w:r w:rsidRPr="002A1E28">
              <w:rPr>
                <w:rFonts w:ascii="Times New Roman" w:hAnsi="Times New Roman"/>
                <w:bCs/>
                <w:kern w:val="36"/>
              </w:rPr>
              <w:t>Инсценировка сказки «Заюшкина избушка».</w:t>
            </w:r>
          </w:p>
          <w:p w:rsidR="00982BB0" w:rsidRPr="002A1E28" w:rsidRDefault="00982BB0" w:rsidP="003F3652">
            <w:pPr>
              <w:spacing w:before="100" w:beforeAutospacing="1" w:after="100" w:afterAutospacing="1"/>
              <w:ind w:left="33"/>
              <w:contextualSpacing/>
              <w:jc w:val="both"/>
              <w:rPr>
                <w:rFonts w:ascii="Times New Roman" w:hAnsi="Times New Roman"/>
              </w:rPr>
            </w:pPr>
            <w:r w:rsidRPr="002A1E28">
              <w:rPr>
                <w:rFonts w:ascii="Times New Roman" w:hAnsi="Times New Roman"/>
              </w:rPr>
              <w:t>Дидактические, хороводные, пальчиковые игры.</w:t>
            </w:r>
          </w:p>
        </w:tc>
        <w:tc>
          <w:tcPr>
            <w:tcW w:w="2528" w:type="dxa"/>
          </w:tcPr>
          <w:p w:rsidR="00982BB0" w:rsidRPr="002A1E28" w:rsidRDefault="00982BB0" w:rsidP="003F3652">
            <w:pPr>
              <w:spacing w:before="100" w:beforeAutospacing="1" w:after="100" w:afterAutospacing="1"/>
              <w:ind w:left="33"/>
              <w:contextualSpacing/>
              <w:jc w:val="both"/>
              <w:rPr>
                <w:rFonts w:ascii="Times New Roman" w:hAnsi="Times New Roman"/>
              </w:rPr>
            </w:pPr>
          </w:p>
        </w:tc>
        <w:tc>
          <w:tcPr>
            <w:tcW w:w="2410" w:type="dxa"/>
          </w:tcPr>
          <w:p w:rsidR="00982BB0" w:rsidRPr="002A1E28" w:rsidRDefault="00982BB0" w:rsidP="003F3652">
            <w:pPr>
              <w:spacing w:before="100" w:beforeAutospacing="1" w:after="100" w:afterAutospacing="1"/>
              <w:contextualSpacing/>
              <w:jc w:val="center"/>
              <w:outlineLvl w:val="0"/>
              <w:rPr>
                <w:rFonts w:ascii="Times New Roman" w:hAnsi="Times New Roman"/>
              </w:rPr>
            </w:pPr>
            <w:r w:rsidRPr="002A1E28">
              <w:rPr>
                <w:rFonts w:ascii="Times New Roman" w:hAnsi="Times New Roman"/>
              </w:rPr>
              <w:t>Семинар-практикум для педагогов «Сказка глазами детей и педагогов»</w:t>
            </w:r>
          </w:p>
          <w:p w:rsidR="00982BB0" w:rsidRPr="002A1E28" w:rsidRDefault="00982BB0" w:rsidP="003F3652">
            <w:pPr>
              <w:spacing w:before="100" w:beforeAutospacing="1" w:after="100" w:afterAutospacing="1"/>
              <w:ind w:left="33"/>
              <w:contextualSpacing/>
              <w:jc w:val="both"/>
              <w:rPr>
                <w:rFonts w:ascii="Times New Roman" w:hAnsi="Times New Roman"/>
                <w:sz w:val="28"/>
                <w:szCs w:val="28"/>
              </w:rPr>
            </w:pPr>
          </w:p>
        </w:tc>
      </w:tr>
      <w:tr w:rsidR="00982BB0" w:rsidRPr="002A1E28" w:rsidTr="003F3652">
        <w:trPr>
          <w:trHeight w:val="80"/>
        </w:trPr>
        <w:tc>
          <w:tcPr>
            <w:tcW w:w="1943" w:type="dxa"/>
            <w:vMerge/>
          </w:tcPr>
          <w:p w:rsidR="00982BB0" w:rsidRPr="002A1E28" w:rsidRDefault="00982BB0" w:rsidP="003F3652">
            <w:pPr>
              <w:spacing w:before="100" w:beforeAutospacing="1" w:after="100" w:afterAutospacing="1"/>
              <w:contextualSpacing/>
              <w:jc w:val="both"/>
              <w:rPr>
                <w:rFonts w:ascii="Times New Roman" w:hAnsi="Times New Roman"/>
                <w:b/>
                <w:bCs/>
                <w:sz w:val="28"/>
                <w:szCs w:val="28"/>
              </w:rPr>
            </w:pPr>
          </w:p>
        </w:tc>
        <w:tc>
          <w:tcPr>
            <w:tcW w:w="5145" w:type="dxa"/>
            <w:gridSpan w:val="2"/>
          </w:tcPr>
          <w:p w:rsidR="00982BB0" w:rsidRPr="002A1E28" w:rsidRDefault="00982BB0" w:rsidP="003F3652">
            <w:pPr>
              <w:spacing w:before="100" w:beforeAutospacing="1" w:after="100" w:afterAutospacing="1"/>
              <w:contextualSpacing/>
              <w:jc w:val="center"/>
              <w:rPr>
                <w:rFonts w:ascii="Times New Roman" w:hAnsi="Times New Roman"/>
                <w:bCs/>
                <w:kern w:val="36"/>
              </w:rPr>
            </w:pPr>
            <w:r w:rsidRPr="002A1E28">
              <w:rPr>
                <w:rFonts w:ascii="Times New Roman" w:hAnsi="Times New Roman"/>
                <w:bCs/>
                <w:kern w:val="36"/>
              </w:rPr>
              <w:t>Игротека «Театр, театр, театр» (показ самодельных театров)</w:t>
            </w:r>
          </w:p>
        </w:tc>
        <w:tc>
          <w:tcPr>
            <w:tcW w:w="2410" w:type="dxa"/>
          </w:tcPr>
          <w:p w:rsidR="00982BB0" w:rsidRPr="002A1E28" w:rsidRDefault="00982BB0" w:rsidP="003F3652">
            <w:pPr>
              <w:spacing w:before="100" w:beforeAutospacing="1" w:after="100" w:afterAutospacing="1"/>
              <w:ind w:left="33"/>
              <w:contextualSpacing/>
              <w:jc w:val="both"/>
              <w:rPr>
                <w:rFonts w:ascii="Times New Roman" w:hAnsi="Times New Roman"/>
                <w:sz w:val="28"/>
                <w:szCs w:val="28"/>
              </w:rPr>
            </w:pPr>
          </w:p>
        </w:tc>
      </w:tr>
      <w:tr w:rsidR="00982BB0" w:rsidRPr="002A1E28" w:rsidTr="003F3652">
        <w:tc>
          <w:tcPr>
            <w:tcW w:w="9498" w:type="dxa"/>
            <w:gridSpan w:val="4"/>
          </w:tcPr>
          <w:p w:rsidR="00982BB0" w:rsidRPr="002A1E28" w:rsidRDefault="00982BB0" w:rsidP="003F3652">
            <w:pPr>
              <w:spacing w:before="100" w:beforeAutospacing="1" w:after="100" w:afterAutospacing="1"/>
              <w:contextualSpacing/>
              <w:jc w:val="center"/>
              <w:rPr>
                <w:rFonts w:ascii="Times New Roman" w:hAnsi="Times New Roman"/>
                <w:b/>
              </w:rPr>
            </w:pPr>
            <w:r w:rsidRPr="002A1E28">
              <w:rPr>
                <w:rFonts w:ascii="Times New Roman" w:hAnsi="Times New Roman"/>
                <w:b/>
                <w:bCs/>
              </w:rPr>
              <w:t>Итоговый (Февраль)</w:t>
            </w:r>
          </w:p>
        </w:tc>
      </w:tr>
      <w:tr w:rsidR="00982BB0" w:rsidRPr="002A1E28" w:rsidTr="003F3652">
        <w:tc>
          <w:tcPr>
            <w:tcW w:w="1943" w:type="dxa"/>
          </w:tcPr>
          <w:p w:rsidR="00982BB0" w:rsidRPr="002A1E28" w:rsidRDefault="00982BB0" w:rsidP="003F3652">
            <w:pPr>
              <w:spacing w:before="100" w:beforeAutospacing="1" w:after="100" w:afterAutospacing="1"/>
              <w:contextualSpacing/>
              <w:jc w:val="both"/>
              <w:rPr>
                <w:rFonts w:ascii="Times New Roman" w:hAnsi="Times New Roman"/>
                <w:b/>
                <w:bCs/>
              </w:rPr>
            </w:pPr>
            <w:r w:rsidRPr="002A1E28">
              <w:rPr>
                <w:rFonts w:ascii="Times New Roman" w:hAnsi="Times New Roman"/>
                <w:b/>
                <w:bCs/>
              </w:rPr>
              <w:t>Представление продукта деятельности</w:t>
            </w:r>
          </w:p>
        </w:tc>
        <w:tc>
          <w:tcPr>
            <w:tcW w:w="7555" w:type="dxa"/>
            <w:gridSpan w:val="3"/>
          </w:tcPr>
          <w:p w:rsidR="00982BB0" w:rsidRPr="002A1E28" w:rsidRDefault="00982BB0" w:rsidP="00CA1413">
            <w:pPr>
              <w:numPr>
                <w:ilvl w:val="0"/>
                <w:numId w:val="14"/>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Публикация в районной газете «Использование малых форм фольклора в развитии речи детей раннего возраста (из опыта работы)».</w:t>
            </w:r>
          </w:p>
          <w:p w:rsidR="00982BB0" w:rsidRPr="002A1E28" w:rsidRDefault="00982BB0" w:rsidP="00CA1413">
            <w:pPr>
              <w:numPr>
                <w:ilvl w:val="0"/>
                <w:numId w:val="14"/>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Обобщение опыта работы на педсовете «Развитие речи детей   младшего дошкольного возраста через театрализованную деятельность».</w:t>
            </w:r>
          </w:p>
          <w:p w:rsidR="00982BB0" w:rsidRPr="002A1E28" w:rsidRDefault="00982BB0" w:rsidP="00CA1413">
            <w:pPr>
              <w:numPr>
                <w:ilvl w:val="0"/>
                <w:numId w:val="14"/>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Презентация опыта работы «Нас сказка учит говорить».</w:t>
            </w:r>
          </w:p>
          <w:p w:rsidR="00982BB0" w:rsidRPr="002A1E28" w:rsidRDefault="00982BB0" w:rsidP="00CA1413">
            <w:pPr>
              <w:numPr>
                <w:ilvl w:val="0"/>
                <w:numId w:val="14"/>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Картотеки и сборники НОД, развлечений с элементами театрализации:</w:t>
            </w:r>
          </w:p>
          <w:p w:rsidR="00982BB0" w:rsidRPr="002A1E28" w:rsidRDefault="00982BB0" w:rsidP="00CA1413">
            <w:pPr>
              <w:numPr>
                <w:ilvl w:val="0"/>
                <w:numId w:val="15"/>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НОД по развитию речи, театральной деятельности, ознакомлению с художественной литературой;</w:t>
            </w:r>
          </w:p>
          <w:p w:rsidR="00982BB0" w:rsidRPr="002A1E28" w:rsidRDefault="00982BB0" w:rsidP="00CA1413">
            <w:pPr>
              <w:numPr>
                <w:ilvl w:val="0"/>
                <w:numId w:val="15"/>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Праздников и развлечений по театрализованной деятельности;</w:t>
            </w:r>
          </w:p>
          <w:p w:rsidR="00982BB0" w:rsidRPr="002A1E28" w:rsidRDefault="00982BB0" w:rsidP="00CA1413">
            <w:pPr>
              <w:numPr>
                <w:ilvl w:val="0"/>
                <w:numId w:val="15"/>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 xml:space="preserve">Дидактических игр по развитию речи младших дошкольников; </w:t>
            </w:r>
          </w:p>
          <w:p w:rsidR="00982BB0" w:rsidRPr="002A1E28" w:rsidRDefault="00982BB0" w:rsidP="00CA1413">
            <w:pPr>
              <w:numPr>
                <w:ilvl w:val="0"/>
                <w:numId w:val="15"/>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 xml:space="preserve">Подвижных игр; </w:t>
            </w:r>
          </w:p>
          <w:p w:rsidR="00982BB0" w:rsidRPr="002A1E28" w:rsidRDefault="00982BB0" w:rsidP="00CA1413">
            <w:pPr>
              <w:numPr>
                <w:ilvl w:val="0"/>
                <w:numId w:val="15"/>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 xml:space="preserve">Хороводных игр; </w:t>
            </w:r>
          </w:p>
          <w:p w:rsidR="00982BB0" w:rsidRPr="002A1E28" w:rsidRDefault="00982BB0" w:rsidP="00CA1413">
            <w:pPr>
              <w:numPr>
                <w:ilvl w:val="0"/>
                <w:numId w:val="15"/>
              </w:numPr>
              <w:spacing w:before="100" w:beforeAutospacing="1" w:after="100" w:afterAutospacing="1" w:line="240" w:lineRule="auto"/>
              <w:contextualSpacing/>
              <w:jc w:val="both"/>
              <w:rPr>
                <w:rFonts w:ascii="Times New Roman" w:hAnsi="Times New Roman"/>
              </w:rPr>
            </w:pPr>
            <w:r w:rsidRPr="002A1E28">
              <w:rPr>
                <w:rFonts w:ascii="Times New Roman" w:hAnsi="Times New Roman"/>
              </w:rPr>
              <w:t>Пальчиковых игр и упражнений;</w:t>
            </w:r>
          </w:p>
          <w:p w:rsidR="00982BB0" w:rsidRPr="002A1E28" w:rsidRDefault="00982BB0" w:rsidP="00CA1413">
            <w:pPr>
              <w:numPr>
                <w:ilvl w:val="0"/>
                <w:numId w:val="15"/>
              </w:numPr>
              <w:spacing w:before="100" w:beforeAutospacing="1" w:after="100" w:afterAutospacing="1" w:line="240" w:lineRule="auto"/>
              <w:contextualSpacing/>
              <w:jc w:val="both"/>
              <w:rPr>
                <w:rFonts w:ascii="Times New Roman" w:hAnsi="Times New Roman"/>
                <w:sz w:val="28"/>
                <w:szCs w:val="28"/>
              </w:rPr>
            </w:pPr>
            <w:r w:rsidRPr="002A1E28">
              <w:rPr>
                <w:rFonts w:ascii="Times New Roman" w:hAnsi="Times New Roman"/>
              </w:rPr>
              <w:t>Игровой гимнастики после сна.</w:t>
            </w:r>
          </w:p>
        </w:tc>
      </w:tr>
    </w:tbl>
    <w:p w:rsidR="00982BB0" w:rsidRPr="00EB7C9B" w:rsidRDefault="00982BB0" w:rsidP="00CA1413">
      <w:pPr>
        <w:contextualSpacing/>
        <w:jc w:val="center"/>
        <w:rPr>
          <w:color w:val="000000"/>
          <w:sz w:val="28"/>
          <w:szCs w:val="28"/>
        </w:rPr>
      </w:pPr>
    </w:p>
    <w:p w:rsidR="00982BB0" w:rsidRPr="00F11B51" w:rsidRDefault="00982BB0" w:rsidP="003535E4">
      <w:pPr>
        <w:spacing w:before="100" w:beforeAutospacing="1" w:after="100" w:afterAutospacing="1"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В результате</w:t>
      </w:r>
      <w:r w:rsidRPr="00F11B51">
        <w:rPr>
          <w:rFonts w:ascii="Times New Roman" w:hAnsi="Times New Roman"/>
          <w:sz w:val="24"/>
          <w:szCs w:val="24"/>
          <w:lang w:eastAsia="ru-RU"/>
        </w:rPr>
        <w:t xml:space="preserve"> опыта своей работы, я пришла к выводу, что приобщение к устному народному творчеству (фольклору</w:t>
      </w:r>
      <w:r>
        <w:rPr>
          <w:rFonts w:ascii="Times New Roman" w:hAnsi="Times New Roman"/>
          <w:sz w:val="24"/>
          <w:szCs w:val="24"/>
          <w:lang w:eastAsia="ru-RU"/>
        </w:rPr>
        <w:t>)</w:t>
      </w:r>
      <w:r w:rsidRPr="00F11B51">
        <w:rPr>
          <w:rFonts w:ascii="Times New Roman" w:hAnsi="Times New Roman"/>
          <w:sz w:val="24"/>
          <w:szCs w:val="24"/>
          <w:lang w:eastAsia="ru-RU"/>
        </w:rPr>
        <w:t>, способствует развити</w:t>
      </w:r>
      <w:r>
        <w:rPr>
          <w:rFonts w:ascii="Times New Roman" w:hAnsi="Times New Roman"/>
          <w:sz w:val="24"/>
          <w:szCs w:val="24"/>
          <w:lang w:eastAsia="ru-RU"/>
        </w:rPr>
        <w:t>ю связной речи детей, обогащению</w:t>
      </w:r>
      <w:r w:rsidRPr="00F11B51">
        <w:rPr>
          <w:rFonts w:ascii="Times New Roman" w:hAnsi="Times New Roman"/>
          <w:sz w:val="24"/>
          <w:szCs w:val="24"/>
          <w:lang w:eastAsia="ru-RU"/>
        </w:rPr>
        <w:t xml:space="preserve"> активного словарного запаса, развитию грамматического строя речи, правильного звукопроизношения, </w:t>
      </w:r>
      <w:r>
        <w:rPr>
          <w:rFonts w:ascii="Times New Roman" w:hAnsi="Times New Roman"/>
          <w:sz w:val="24"/>
          <w:szCs w:val="24"/>
          <w:lang w:eastAsia="ru-RU"/>
        </w:rPr>
        <w:t xml:space="preserve">а также </w:t>
      </w:r>
      <w:r w:rsidRPr="00F11B51">
        <w:rPr>
          <w:rFonts w:ascii="Times New Roman" w:hAnsi="Times New Roman"/>
          <w:sz w:val="24"/>
          <w:szCs w:val="24"/>
          <w:lang w:eastAsia="ru-RU"/>
        </w:rPr>
        <w:t xml:space="preserve">развитию творческих способностей детей, формированию любви к прекрасному, к своему народу, его обычаям, традициям, богатству языка. </w:t>
      </w:r>
    </w:p>
    <w:p w:rsidR="00982BB0" w:rsidRPr="003535E4" w:rsidRDefault="00982BB0" w:rsidP="00817579">
      <w:pPr>
        <w:spacing w:before="100" w:beforeAutospacing="1" w:after="100" w:afterAutospacing="1" w:line="240" w:lineRule="auto"/>
        <w:contextualSpacing/>
        <w:jc w:val="both"/>
      </w:pPr>
      <w:r w:rsidRPr="00F11B51">
        <w:rPr>
          <w:rFonts w:ascii="Times New Roman" w:hAnsi="Times New Roman"/>
          <w:sz w:val="24"/>
          <w:szCs w:val="24"/>
          <w:lang w:eastAsia="ru-RU"/>
        </w:rPr>
        <w:t xml:space="preserve">Работая над развитием речи </w:t>
      </w:r>
      <w:r>
        <w:rPr>
          <w:rFonts w:ascii="Times New Roman" w:hAnsi="Times New Roman"/>
          <w:sz w:val="24"/>
          <w:szCs w:val="24"/>
          <w:lang w:eastAsia="ru-RU"/>
        </w:rPr>
        <w:t xml:space="preserve">младших </w:t>
      </w:r>
      <w:r w:rsidRPr="00F11B51">
        <w:rPr>
          <w:rFonts w:ascii="Times New Roman" w:hAnsi="Times New Roman"/>
          <w:sz w:val="24"/>
          <w:szCs w:val="24"/>
          <w:lang w:eastAsia="ru-RU"/>
        </w:rPr>
        <w:t xml:space="preserve">дошкольников, можно определенно сказать, что </w:t>
      </w:r>
      <w:r>
        <w:rPr>
          <w:rFonts w:ascii="Times New Roman" w:hAnsi="Times New Roman"/>
          <w:sz w:val="24"/>
          <w:szCs w:val="24"/>
          <w:lang w:eastAsia="ru-RU"/>
        </w:rPr>
        <w:t>использование малых форм фольклора в проектной деятельности эффективно и актуально.</w:t>
      </w:r>
    </w:p>
    <w:sectPr w:rsidR="00982BB0" w:rsidRPr="003535E4" w:rsidSect="00357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C4A"/>
    <w:multiLevelType w:val="hybridMultilevel"/>
    <w:tmpl w:val="4E22F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D03D4"/>
    <w:multiLevelType w:val="hybridMultilevel"/>
    <w:tmpl w:val="31DAEF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959218D"/>
    <w:multiLevelType w:val="multilevel"/>
    <w:tmpl w:val="CF8485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9E6EB2"/>
    <w:multiLevelType w:val="hybridMultilevel"/>
    <w:tmpl w:val="E33E4E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A68463F"/>
    <w:multiLevelType w:val="multilevel"/>
    <w:tmpl w:val="3F8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4F131B"/>
    <w:multiLevelType w:val="multilevel"/>
    <w:tmpl w:val="41666CD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28A214D8"/>
    <w:multiLevelType w:val="hybridMultilevel"/>
    <w:tmpl w:val="B366DA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9E20C60"/>
    <w:multiLevelType w:val="multilevel"/>
    <w:tmpl w:val="D11E1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42D2A9C"/>
    <w:multiLevelType w:val="multilevel"/>
    <w:tmpl w:val="41666CD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nsid w:val="4FFD7467"/>
    <w:multiLevelType w:val="hybridMultilevel"/>
    <w:tmpl w:val="1370FF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CB01E3E"/>
    <w:multiLevelType w:val="hybridMultilevel"/>
    <w:tmpl w:val="C914936C"/>
    <w:lvl w:ilvl="0" w:tplc="07AC9D40">
      <w:start w:val="1"/>
      <w:numFmt w:val="decimal"/>
      <w:lvlText w:val="%1."/>
      <w:lvlJc w:val="left"/>
      <w:pPr>
        <w:tabs>
          <w:tab w:val="num" w:pos="720"/>
        </w:tabs>
        <w:ind w:left="720" w:hanging="360"/>
      </w:pPr>
      <w:rPr>
        <w:rFonts w:cs="Times New Roman"/>
      </w:rPr>
    </w:lvl>
    <w:lvl w:ilvl="1" w:tplc="1E8C24AC" w:tentative="1">
      <w:start w:val="1"/>
      <w:numFmt w:val="decimal"/>
      <w:lvlText w:val="%2."/>
      <w:lvlJc w:val="left"/>
      <w:pPr>
        <w:tabs>
          <w:tab w:val="num" w:pos="1440"/>
        </w:tabs>
        <w:ind w:left="1440" w:hanging="360"/>
      </w:pPr>
      <w:rPr>
        <w:rFonts w:cs="Times New Roman"/>
      </w:rPr>
    </w:lvl>
    <w:lvl w:ilvl="2" w:tplc="5438726A" w:tentative="1">
      <w:start w:val="1"/>
      <w:numFmt w:val="decimal"/>
      <w:lvlText w:val="%3."/>
      <w:lvlJc w:val="left"/>
      <w:pPr>
        <w:tabs>
          <w:tab w:val="num" w:pos="2160"/>
        </w:tabs>
        <w:ind w:left="2160" w:hanging="360"/>
      </w:pPr>
      <w:rPr>
        <w:rFonts w:cs="Times New Roman"/>
      </w:rPr>
    </w:lvl>
    <w:lvl w:ilvl="3" w:tplc="D1CE8502" w:tentative="1">
      <w:start w:val="1"/>
      <w:numFmt w:val="decimal"/>
      <w:lvlText w:val="%4."/>
      <w:lvlJc w:val="left"/>
      <w:pPr>
        <w:tabs>
          <w:tab w:val="num" w:pos="2880"/>
        </w:tabs>
        <w:ind w:left="2880" w:hanging="360"/>
      </w:pPr>
      <w:rPr>
        <w:rFonts w:cs="Times New Roman"/>
      </w:rPr>
    </w:lvl>
    <w:lvl w:ilvl="4" w:tplc="33B407A2" w:tentative="1">
      <w:start w:val="1"/>
      <w:numFmt w:val="decimal"/>
      <w:lvlText w:val="%5."/>
      <w:lvlJc w:val="left"/>
      <w:pPr>
        <w:tabs>
          <w:tab w:val="num" w:pos="3600"/>
        </w:tabs>
        <w:ind w:left="3600" w:hanging="360"/>
      </w:pPr>
      <w:rPr>
        <w:rFonts w:cs="Times New Roman"/>
      </w:rPr>
    </w:lvl>
    <w:lvl w:ilvl="5" w:tplc="11648C8C" w:tentative="1">
      <w:start w:val="1"/>
      <w:numFmt w:val="decimal"/>
      <w:lvlText w:val="%6."/>
      <w:lvlJc w:val="left"/>
      <w:pPr>
        <w:tabs>
          <w:tab w:val="num" w:pos="4320"/>
        </w:tabs>
        <w:ind w:left="4320" w:hanging="360"/>
      </w:pPr>
      <w:rPr>
        <w:rFonts w:cs="Times New Roman"/>
      </w:rPr>
    </w:lvl>
    <w:lvl w:ilvl="6" w:tplc="6100D106" w:tentative="1">
      <w:start w:val="1"/>
      <w:numFmt w:val="decimal"/>
      <w:lvlText w:val="%7."/>
      <w:lvlJc w:val="left"/>
      <w:pPr>
        <w:tabs>
          <w:tab w:val="num" w:pos="5040"/>
        </w:tabs>
        <w:ind w:left="5040" w:hanging="360"/>
      </w:pPr>
      <w:rPr>
        <w:rFonts w:cs="Times New Roman"/>
      </w:rPr>
    </w:lvl>
    <w:lvl w:ilvl="7" w:tplc="66C02DDE" w:tentative="1">
      <w:start w:val="1"/>
      <w:numFmt w:val="decimal"/>
      <w:lvlText w:val="%8."/>
      <w:lvlJc w:val="left"/>
      <w:pPr>
        <w:tabs>
          <w:tab w:val="num" w:pos="5760"/>
        </w:tabs>
        <w:ind w:left="5760" w:hanging="360"/>
      </w:pPr>
      <w:rPr>
        <w:rFonts w:cs="Times New Roman"/>
      </w:rPr>
    </w:lvl>
    <w:lvl w:ilvl="8" w:tplc="200E2394" w:tentative="1">
      <w:start w:val="1"/>
      <w:numFmt w:val="decimal"/>
      <w:lvlText w:val="%9."/>
      <w:lvlJc w:val="left"/>
      <w:pPr>
        <w:tabs>
          <w:tab w:val="num" w:pos="6480"/>
        </w:tabs>
        <w:ind w:left="6480" w:hanging="360"/>
      </w:pPr>
      <w:rPr>
        <w:rFonts w:cs="Times New Roman"/>
      </w:rPr>
    </w:lvl>
  </w:abstractNum>
  <w:abstractNum w:abstractNumId="11">
    <w:nsid w:val="66F10848"/>
    <w:multiLevelType w:val="hybridMultilevel"/>
    <w:tmpl w:val="CFAEF1A0"/>
    <w:lvl w:ilvl="0" w:tplc="447487B4">
      <w:start w:val="1"/>
      <w:numFmt w:val="decimal"/>
      <w:lvlText w:val="%1."/>
      <w:lvlJc w:val="left"/>
      <w:pPr>
        <w:tabs>
          <w:tab w:val="num" w:pos="720"/>
        </w:tabs>
        <w:ind w:left="720" w:hanging="360"/>
      </w:pPr>
      <w:rPr>
        <w:rFonts w:cs="Times New Roman"/>
      </w:rPr>
    </w:lvl>
    <w:lvl w:ilvl="1" w:tplc="A5AE92A0" w:tentative="1">
      <w:start w:val="1"/>
      <w:numFmt w:val="decimal"/>
      <w:lvlText w:val="%2."/>
      <w:lvlJc w:val="left"/>
      <w:pPr>
        <w:tabs>
          <w:tab w:val="num" w:pos="1440"/>
        </w:tabs>
        <w:ind w:left="1440" w:hanging="360"/>
      </w:pPr>
      <w:rPr>
        <w:rFonts w:cs="Times New Roman"/>
      </w:rPr>
    </w:lvl>
    <w:lvl w:ilvl="2" w:tplc="8E421574" w:tentative="1">
      <w:start w:val="1"/>
      <w:numFmt w:val="decimal"/>
      <w:lvlText w:val="%3."/>
      <w:lvlJc w:val="left"/>
      <w:pPr>
        <w:tabs>
          <w:tab w:val="num" w:pos="2160"/>
        </w:tabs>
        <w:ind w:left="2160" w:hanging="360"/>
      </w:pPr>
      <w:rPr>
        <w:rFonts w:cs="Times New Roman"/>
      </w:rPr>
    </w:lvl>
    <w:lvl w:ilvl="3" w:tplc="5810B2EC" w:tentative="1">
      <w:start w:val="1"/>
      <w:numFmt w:val="decimal"/>
      <w:lvlText w:val="%4."/>
      <w:lvlJc w:val="left"/>
      <w:pPr>
        <w:tabs>
          <w:tab w:val="num" w:pos="2880"/>
        </w:tabs>
        <w:ind w:left="2880" w:hanging="360"/>
      </w:pPr>
      <w:rPr>
        <w:rFonts w:cs="Times New Roman"/>
      </w:rPr>
    </w:lvl>
    <w:lvl w:ilvl="4" w:tplc="B00A0AE0" w:tentative="1">
      <w:start w:val="1"/>
      <w:numFmt w:val="decimal"/>
      <w:lvlText w:val="%5."/>
      <w:lvlJc w:val="left"/>
      <w:pPr>
        <w:tabs>
          <w:tab w:val="num" w:pos="3600"/>
        </w:tabs>
        <w:ind w:left="3600" w:hanging="360"/>
      </w:pPr>
      <w:rPr>
        <w:rFonts w:cs="Times New Roman"/>
      </w:rPr>
    </w:lvl>
    <w:lvl w:ilvl="5" w:tplc="7226AC9C" w:tentative="1">
      <w:start w:val="1"/>
      <w:numFmt w:val="decimal"/>
      <w:lvlText w:val="%6."/>
      <w:lvlJc w:val="left"/>
      <w:pPr>
        <w:tabs>
          <w:tab w:val="num" w:pos="4320"/>
        </w:tabs>
        <w:ind w:left="4320" w:hanging="360"/>
      </w:pPr>
      <w:rPr>
        <w:rFonts w:cs="Times New Roman"/>
      </w:rPr>
    </w:lvl>
    <w:lvl w:ilvl="6" w:tplc="536A6DE0" w:tentative="1">
      <w:start w:val="1"/>
      <w:numFmt w:val="decimal"/>
      <w:lvlText w:val="%7."/>
      <w:lvlJc w:val="left"/>
      <w:pPr>
        <w:tabs>
          <w:tab w:val="num" w:pos="5040"/>
        </w:tabs>
        <w:ind w:left="5040" w:hanging="360"/>
      </w:pPr>
      <w:rPr>
        <w:rFonts w:cs="Times New Roman"/>
      </w:rPr>
    </w:lvl>
    <w:lvl w:ilvl="7" w:tplc="8B92F9CC" w:tentative="1">
      <w:start w:val="1"/>
      <w:numFmt w:val="decimal"/>
      <w:lvlText w:val="%8."/>
      <w:lvlJc w:val="left"/>
      <w:pPr>
        <w:tabs>
          <w:tab w:val="num" w:pos="5760"/>
        </w:tabs>
        <w:ind w:left="5760" w:hanging="360"/>
      </w:pPr>
      <w:rPr>
        <w:rFonts w:cs="Times New Roman"/>
      </w:rPr>
    </w:lvl>
    <w:lvl w:ilvl="8" w:tplc="A90E0BB0" w:tentative="1">
      <w:start w:val="1"/>
      <w:numFmt w:val="decimal"/>
      <w:lvlText w:val="%9."/>
      <w:lvlJc w:val="left"/>
      <w:pPr>
        <w:tabs>
          <w:tab w:val="num" w:pos="6480"/>
        </w:tabs>
        <w:ind w:left="6480" w:hanging="360"/>
      </w:pPr>
      <w:rPr>
        <w:rFonts w:cs="Times New Roman"/>
      </w:rPr>
    </w:lvl>
  </w:abstractNum>
  <w:abstractNum w:abstractNumId="12">
    <w:nsid w:val="6B8B7268"/>
    <w:multiLevelType w:val="hybridMultilevel"/>
    <w:tmpl w:val="86C24EF0"/>
    <w:lvl w:ilvl="0" w:tplc="E68E74FE">
      <w:start w:val="1"/>
      <w:numFmt w:val="bullet"/>
      <w:lvlText w:val="•"/>
      <w:lvlJc w:val="left"/>
      <w:pPr>
        <w:tabs>
          <w:tab w:val="num" w:pos="720"/>
        </w:tabs>
        <w:ind w:left="720" w:hanging="360"/>
      </w:pPr>
      <w:rPr>
        <w:rFonts w:ascii="Arial" w:hAnsi="Arial" w:hint="default"/>
      </w:rPr>
    </w:lvl>
    <w:lvl w:ilvl="1" w:tplc="D3A86E28" w:tentative="1">
      <w:start w:val="1"/>
      <w:numFmt w:val="bullet"/>
      <w:lvlText w:val="•"/>
      <w:lvlJc w:val="left"/>
      <w:pPr>
        <w:tabs>
          <w:tab w:val="num" w:pos="1440"/>
        </w:tabs>
        <w:ind w:left="1440" w:hanging="360"/>
      </w:pPr>
      <w:rPr>
        <w:rFonts w:ascii="Arial" w:hAnsi="Arial" w:hint="default"/>
      </w:rPr>
    </w:lvl>
    <w:lvl w:ilvl="2" w:tplc="7F02D95A" w:tentative="1">
      <w:start w:val="1"/>
      <w:numFmt w:val="bullet"/>
      <w:lvlText w:val="•"/>
      <w:lvlJc w:val="left"/>
      <w:pPr>
        <w:tabs>
          <w:tab w:val="num" w:pos="2160"/>
        </w:tabs>
        <w:ind w:left="2160" w:hanging="360"/>
      </w:pPr>
      <w:rPr>
        <w:rFonts w:ascii="Arial" w:hAnsi="Arial" w:hint="default"/>
      </w:rPr>
    </w:lvl>
    <w:lvl w:ilvl="3" w:tplc="0A8CEE60" w:tentative="1">
      <w:start w:val="1"/>
      <w:numFmt w:val="bullet"/>
      <w:lvlText w:val="•"/>
      <w:lvlJc w:val="left"/>
      <w:pPr>
        <w:tabs>
          <w:tab w:val="num" w:pos="2880"/>
        </w:tabs>
        <w:ind w:left="2880" w:hanging="360"/>
      </w:pPr>
      <w:rPr>
        <w:rFonts w:ascii="Arial" w:hAnsi="Arial" w:hint="default"/>
      </w:rPr>
    </w:lvl>
    <w:lvl w:ilvl="4" w:tplc="81308012" w:tentative="1">
      <w:start w:val="1"/>
      <w:numFmt w:val="bullet"/>
      <w:lvlText w:val="•"/>
      <w:lvlJc w:val="left"/>
      <w:pPr>
        <w:tabs>
          <w:tab w:val="num" w:pos="3600"/>
        </w:tabs>
        <w:ind w:left="3600" w:hanging="360"/>
      </w:pPr>
      <w:rPr>
        <w:rFonts w:ascii="Arial" w:hAnsi="Arial" w:hint="default"/>
      </w:rPr>
    </w:lvl>
    <w:lvl w:ilvl="5" w:tplc="A7C82EC4" w:tentative="1">
      <w:start w:val="1"/>
      <w:numFmt w:val="bullet"/>
      <w:lvlText w:val="•"/>
      <w:lvlJc w:val="left"/>
      <w:pPr>
        <w:tabs>
          <w:tab w:val="num" w:pos="4320"/>
        </w:tabs>
        <w:ind w:left="4320" w:hanging="360"/>
      </w:pPr>
      <w:rPr>
        <w:rFonts w:ascii="Arial" w:hAnsi="Arial" w:hint="default"/>
      </w:rPr>
    </w:lvl>
    <w:lvl w:ilvl="6" w:tplc="8B141DB6" w:tentative="1">
      <w:start w:val="1"/>
      <w:numFmt w:val="bullet"/>
      <w:lvlText w:val="•"/>
      <w:lvlJc w:val="left"/>
      <w:pPr>
        <w:tabs>
          <w:tab w:val="num" w:pos="5040"/>
        </w:tabs>
        <w:ind w:left="5040" w:hanging="360"/>
      </w:pPr>
      <w:rPr>
        <w:rFonts w:ascii="Arial" w:hAnsi="Arial" w:hint="default"/>
      </w:rPr>
    </w:lvl>
    <w:lvl w:ilvl="7" w:tplc="1DA4654A" w:tentative="1">
      <w:start w:val="1"/>
      <w:numFmt w:val="bullet"/>
      <w:lvlText w:val="•"/>
      <w:lvlJc w:val="left"/>
      <w:pPr>
        <w:tabs>
          <w:tab w:val="num" w:pos="5760"/>
        </w:tabs>
        <w:ind w:left="5760" w:hanging="360"/>
      </w:pPr>
      <w:rPr>
        <w:rFonts w:ascii="Arial" w:hAnsi="Arial" w:hint="default"/>
      </w:rPr>
    </w:lvl>
    <w:lvl w:ilvl="8" w:tplc="3FCAAFEC" w:tentative="1">
      <w:start w:val="1"/>
      <w:numFmt w:val="bullet"/>
      <w:lvlText w:val="•"/>
      <w:lvlJc w:val="left"/>
      <w:pPr>
        <w:tabs>
          <w:tab w:val="num" w:pos="6480"/>
        </w:tabs>
        <w:ind w:left="6480" w:hanging="360"/>
      </w:pPr>
      <w:rPr>
        <w:rFonts w:ascii="Arial" w:hAnsi="Arial" w:hint="default"/>
      </w:rPr>
    </w:lvl>
  </w:abstractNum>
  <w:abstractNum w:abstractNumId="13">
    <w:nsid w:val="6D4D760D"/>
    <w:multiLevelType w:val="hybridMultilevel"/>
    <w:tmpl w:val="6A46647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E3C1557"/>
    <w:multiLevelType w:val="multilevel"/>
    <w:tmpl w:val="C82E2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4"/>
  </w:num>
  <w:num w:numId="3">
    <w:abstractNumId w:val="4"/>
  </w:num>
  <w:num w:numId="4">
    <w:abstractNumId w:val="7"/>
  </w:num>
  <w:num w:numId="5">
    <w:abstractNumId w:val="2"/>
  </w:num>
  <w:num w:numId="6">
    <w:abstractNumId w:val="8"/>
  </w:num>
  <w:num w:numId="7">
    <w:abstractNumId w:val="9"/>
  </w:num>
  <w:num w:numId="8">
    <w:abstractNumId w:val="3"/>
  </w:num>
  <w:num w:numId="9">
    <w:abstractNumId w:val="1"/>
  </w:num>
  <w:num w:numId="10">
    <w:abstractNumId w:val="6"/>
  </w:num>
  <w:num w:numId="11">
    <w:abstractNumId w:val="0"/>
  </w:num>
  <w:num w:numId="12">
    <w:abstractNumId w:val="13"/>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A82"/>
    <w:rsid w:val="0006230C"/>
    <w:rsid w:val="00097A82"/>
    <w:rsid w:val="001B06C8"/>
    <w:rsid w:val="001D45A6"/>
    <w:rsid w:val="00207DA6"/>
    <w:rsid w:val="0022590D"/>
    <w:rsid w:val="002515D9"/>
    <w:rsid w:val="002931D6"/>
    <w:rsid w:val="002A1E28"/>
    <w:rsid w:val="003535E4"/>
    <w:rsid w:val="00357238"/>
    <w:rsid w:val="003F3652"/>
    <w:rsid w:val="00523B54"/>
    <w:rsid w:val="0062370A"/>
    <w:rsid w:val="0063398F"/>
    <w:rsid w:val="006B1EEF"/>
    <w:rsid w:val="006F37D6"/>
    <w:rsid w:val="007672A1"/>
    <w:rsid w:val="00817579"/>
    <w:rsid w:val="00982BB0"/>
    <w:rsid w:val="00B24158"/>
    <w:rsid w:val="00CA1413"/>
    <w:rsid w:val="00D01462"/>
    <w:rsid w:val="00D6359D"/>
    <w:rsid w:val="00EB7C9B"/>
    <w:rsid w:val="00EE00C3"/>
    <w:rsid w:val="00F11B51"/>
    <w:rsid w:val="00F13FE9"/>
    <w:rsid w:val="00FE59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590D"/>
    <w:pPr>
      <w:ind w:left="720"/>
      <w:contextualSpacing/>
    </w:pPr>
  </w:style>
  <w:style w:type="paragraph" w:styleId="BalloonText">
    <w:name w:val="Balloon Text"/>
    <w:basedOn w:val="Normal"/>
    <w:link w:val="BalloonTextChar"/>
    <w:uiPriority w:val="99"/>
    <w:semiHidden/>
    <w:rsid w:val="0035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5E4"/>
    <w:rPr>
      <w:rFonts w:ascii="Tahoma" w:hAnsi="Tahoma" w:cs="Tahoma"/>
      <w:sz w:val="16"/>
      <w:szCs w:val="16"/>
    </w:rPr>
  </w:style>
  <w:style w:type="table" w:styleId="TableGrid">
    <w:name w:val="Table Grid"/>
    <w:basedOn w:val="TableNormal"/>
    <w:uiPriority w:val="99"/>
    <w:rsid w:val="00B241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uiPriority w:val="99"/>
    <w:rsid w:val="00D01462"/>
  </w:style>
  <w:style w:type="character" w:customStyle="1" w:styleId="c1">
    <w:name w:val="c1"/>
    <w:uiPriority w:val="99"/>
    <w:rsid w:val="00CA1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1408</Words>
  <Characters>8032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Алексей</cp:lastModifiedBy>
  <cp:revision>10</cp:revision>
  <dcterms:created xsi:type="dcterms:W3CDTF">2014-02-04T13:50:00Z</dcterms:created>
  <dcterms:modified xsi:type="dcterms:W3CDTF">2015-11-28T19:19:00Z</dcterms:modified>
</cp:coreProperties>
</file>