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9" w:rsidRPr="00096FE8" w:rsidRDefault="003044B9" w:rsidP="004F4CB3">
      <w:pPr>
        <w:ind w:left="-284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6FE8"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Проектная деятельность с детьми среднего дошкольного возраста «Смешивание красок»</w:t>
      </w:r>
    </w:p>
    <w:p w:rsidR="003044B9" w:rsidRPr="00096FE8" w:rsidRDefault="003044B9" w:rsidP="003D02F5">
      <w:pPr>
        <w:ind w:left="-28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 работы: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Ананьева Галина Владимировна, воспитатель ГБОУ СОШ №892 ДО№1,г. Москва</w:t>
      </w:r>
    </w:p>
    <w:p w:rsidR="003044B9" w:rsidRPr="00096FE8" w:rsidRDefault="003044B9" w:rsidP="003D02F5">
      <w:pPr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Описание работы: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проект разработан для воспитателей детских садов. Проект рассчитан для реализации на средний  дошкольный  возраст детей и старше.    </w:t>
      </w:r>
    </w:p>
    <w:p w:rsidR="003044B9" w:rsidRPr="00096FE8" w:rsidRDefault="003044B9" w:rsidP="003D02F5">
      <w:pPr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область: </w:t>
      </w:r>
      <w:r w:rsidRPr="00096FE8">
        <w:rPr>
          <w:rFonts w:ascii="Times New Roman" w:hAnsi="Times New Roman"/>
          <w:color w:val="000000"/>
          <w:sz w:val="28"/>
          <w:szCs w:val="28"/>
        </w:rPr>
        <w:t>Художественно-эстетическое развитие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>Области интеграции</w:t>
      </w:r>
      <w:r w:rsidRPr="00096FE8">
        <w:rPr>
          <w:rFonts w:ascii="Times New Roman" w:hAnsi="Times New Roman"/>
          <w:color w:val="000000"/>
          <w:sz w:val="28"/>
          <w:szCs w:val="28"/>
        </w:rPr>
        <w:t>: познавательное развитие, социально-коммуникативное развитие, речевое развитие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Вид проекта: </w:t>
      </w:r>
      <w:r w:rsidRPr="00096FE8">
        <w:rPr>
          <w:rFonts w:ascii="Times New Roman" w:hAnsi="Times New Roman"/>
          <w:color w:val="000000"/>
          <w:sz w:val="28"/>
          <w:szCs w:val="28"/>
        </w:rPr>
        <w:t>открытый (в контакте с семьей), групповой, творческий, краткосрочный.</w:t>
      </w:r>
    </w:p>
    <w:p w:rsidR="003044B9" w:rsidRPr="00096FE8" w:rsidRDefault="003044B9" w:rsidP="003D02F5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Цель проекта: </w:t>
      </w:r>
      <w:r w:rsidRPr="00096FE8">
        <w:rPr>
          <w:rFonts w:ascii="Times New Roman" w:hAnsi="Times New Roman"/>
          <w:color w:val="000000"/>
          <w:sz w:val="28"/>
          <w:szCs w:val="28"/>
        </w:rPr>
        <w:t>Формировать развитие творческих способностей у детей дошкольного возраста. Закрепить знания об основных цветах. Познакомить со способом получения дополнительных цветов.</w:t>
      </w:r>
    </w:p>
    <w:p w:rsidR="003044B9" w:rsidRPr="00096FE8" w:rsidRDefault="003044B9" w:rsidP="003D02F5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Цель достигается в процессе решения поставленных задач: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Область «Художественно-эстетическое развитие»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Развивать творческие способности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Развивать навыки работы с красками гуашь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Учить осознано, применять цвета в своих рисунках</w:t>
      </w:r>
    </w:p>
    <w:p w:rsidR="003044B9" w:rsidRPr="00096FE8" w:rsidRDefault="003044B9" w:rsidP="00E71B83">
      <w:pPr>
        <w:pStyle w:val="ListParagraph"/>
        <w:spacing w:before="120" w:after="120"/>
        <w:ind w:left="436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Область «Познавательное развитие»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Учить детей замечать предметы окружающего мира и соотносить их по цветам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Создавать условия для свободного экспериментирования с художественными материалами</w:t>
      </w:r>
    </w:p>
    <w:p w:rsidR="003044B9" w:rsidRPr="00096FE8" w:rsidRDefault="003044B9" w:rsidP="00E71B83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Закреплять умение называть и различать цвета</w:t>
      </w:r>
    </w:p>
    <w:p w:rsidR="003044B9" w:rsidRPr="00096FE8" w:rsidRDefault="003044B9" w:rsidP="003D02F5">
      <w:pPr>
        <w:spacing w:before="120" w:after="120"/>
        <w:ind w:left="76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Область «Социально-коммуникативное развитие»</w:t>
      </w:r>
    </w:p>
    <w:p w:rsidR="003044B9" w:rsidRPr="00096FE8" w:rsidRDefault="003044B9" w:rsidP="00E71B83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Формировать  интерес детей к совместной деятельности взрослого и сверстниками</w:t>
      </w:r>
    </w:p>
    <w:p w:rsidR="003044B9" w:rsidRPr="00096FE8" w:rsidRDefault="003044B9" w:rsidP="00E71B83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Развивать  детскую инициативу</w:t>
      </w:r>
    </w:p>
    <w:p w:rsidR="003044B9" w:rsidRPr="00096FE8" w:rsidRDefault="003044B9" w:rsidP="00E71B83">
      <w:pPr>
        <w:pStyle w:val="ListParagraph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Привлечение родителей к сотрудничеству в развитии творчества детей.</w:t>
      </w:r>
    </w:p>
    <w:p w:rsidR="003044B9" w:rsidRPr="00096FE8" w:rsidRDefault="003044B9" w:rsidP="00E71B83">
      <w:pPr>
        <w:spacing w:after="0" w:line="240" w:lineRule="auto"/>
        <w:ind w:left="436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Область «Речевое развитие»</w:t>
      </w:r>
    </w:p>
    <w:p w:rsidR="003044B9" w:rsidRPr="00096FE8" w:rsidRDefault="003044B9" w:rsidP="00E71B83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Побуждать детей к активному употреблению названий цветов </w:t>
      </w:r>
    </w:p>
    <w:p w:rsidR="003044B9" w:rsidRPr="00096FE8" w:rsidRDefault="003044B9" w:rsidP="00E71B83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Развивать связную речь детей</w:t>
      </w:r>
    </w:p>
    <w:p w:rsidR="003044B9" w:rsidRPr="00096FE8" w:rsidRDefault="003044B9" w:rsidP="00E71B83">
      <w:pPr>
        <w:pStyle w:val="ListParagraph"/>
        <w:spacing w:before="120" w:after="120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Участники: </w:t>
      </w:r>
      <w:r w:rsidRPr="00096FE8">
        <w:rPr>
          <w:rFonts w:ascii="Times New Roman" w:hAnsi="Times New Roman"/>
          <w:color w:val="000000"/>
          <w:sz w:val="28"/>
          <w:szCs w:val="28"/>
        </w:rPr>
        <w:t>воспитанники средней группы, педагог, родители.</w:t>
      </w:r>
    </w:p>
    <w:p w:rsidR="003044B9" w:rsidRPr="00096FE8" w:rsidRDefault="003044B9" w:rsidP="00E71B83">
      <w:pPr>
        <w:spacing w:before="120" w:after="12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Материалы и оборудование: </w:t>
      </w:r>
      <w:r w:rsidRPr="00096FE8">
        <w:rPr>
          <w:rFonts w:ascii="Times New Roman" w:hAnsi="Times New Roman"/>
          <w:color w:val="000000"/>
          <w:sz w:val="28"/>
          <w:szCs w:val="28"/>
        </w:rPr>
        <w:t>Мультимедийная установка, музыкальный центр, фотографии и картинки с окружающих предметов соответствующие сюжету и теме занятий, познавательная литература, художественная литература, художественные материалы.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>Основные формы реализации проекта: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- игровые занятия по теме проекта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- интегрированная НОД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- игровая деятельность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- продуктивная деятельность (рисование, лепка, аппликация).</w:t>
      </w:r>
    </w:p>
    <w:p w:rsidR="003044B9" w:rsidRPr="00096FE8" w:rsidRDefault="003044B9" w:rsidP="00E71B83">
      <w:pPr>
        <w:spacing w:before="120" w:after="120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pStyle w:val="a"/>
        <w:spacing w:after="0" w:line="240" w:lineRule="auto"/>
        <w:ind w:left="-284" w:right="-1" w:firstLine="284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96FE8">
        <w:rPr>
          <w:rFonts w:ascii="Times New Roman" w:hAnsi="Times New Roman"/>
          <w:b/>
          <w:i/>
          <w:color w:val="000000"/>
          <w:sz w:val="36"/>
          <w:szCs w:val="36"/>
        </w:rPr>
        <w:t>Актуальность</w:t>
      </w:r>
    </w:p>
    <w:p w:rsidR="003044B9" w:rsidRPr="00096FE8" w:rsidRDefault="003044B9" w:rsidP="00E71B83">
      <w:pPr>
        <w:spacing w:after="0" w:line="312" w:lineRule="atLeast"/>
        <w:ind w:left="-284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Дошкольный возраст- это тот период, когда  изобразительная деятельность может стать и чаще всего является устойчивым увлечением не только одарённых, но и всех детей. Каждый ребёнок-это отдельный мир со своими правилами поведения, своими чувствами. И чем богаче, разнообразнее жизненные впечатления ребёнка, тем ярче, неординарное его воображение, тем вероятнее, что интуитивная тяга к искусству станет со временем осмысленнее. Для развития творческого воображения, необходимо особая организация изобразительной деятельности. </w:t>
      </w:r>
    </w:p>
    <w:p w:rsidR="003044B9" w:rsidRPr="00096FE8" w:rsidRDefault="003044B9" w:rsidP="00E71B83">
      <w:pPr>
        <w:shd w:val="clear" w:color="auto" w:fill="FFFFFF"/>
        <w:spacing w:before="150" w:after="150" w:line="293" w:lineRule="atLeast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Рисование – важнейшее средство эстетического воспитания. А художники Древней Греции считали, что обучение рисованию необходимо не только для многих практических ремёсел, но и важно для общего образования и воспитания. В процессе художественного творчества совершенствуются такие функции как: зрительное восприятие, воображение, память, мыслительные операции (сравнение, обобщение), формируются элементарные графические умения столь необходимые для развития ручной ловкости, освоения письма. Ещё Аристотель отмечал: занятие рисованием способствует разностороннему развитию ребёнка. В процессе рисования ребёнок испытывает разнообразные чувства: радуется красивому изображению, которое он создал сам, огорчается, если что-то не получается. Но самое главное, создавая изображение, ребёнок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учиться осознанно, использовать их. </w:t>
      </w:r>
    </w:p>
    <w:p w:rsidR="003044B9" w:rsidRPr="00096FE8" w:rsidRDefault="003044B9" w:rsidP="00E71B83">
      <w:pPr>
        <w:shd w:val="clear" w:color="auto" w:fill="FFFFFF"/>
        <w:spacing w:before="150" w:after="150" w:line="293" w:lineRule="atLeast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Решение её уже должно начаться в дошкольном детстве. Наиболее эффективное средство для этого – изобразительная деятельность в детском саду. </w:t>
      </w:r>
    </w:p>
    <w:p w:rsidR="003044B9" w:rsidRPr="00096FE8" w:rsidRDefault="003044B9" w:rsidP="00E71B83">
      <w:pPr>
        <w:spacing w:after="240" w:line="312" w:lineRule="atLeast"/>
        <w:ind w:left="-284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 в представлении человека связан с предметами или впечатлениями от увиденных сочетаний в природе. Цвет доступен восприятию и ребенка, и взрослого. Однако задача педагога состоит в том, чтобы развить в каждом человеке способность видеть цвет, радоваться, любоваться им, сделать его предметом воспитания эстетического отношения к окружающему. Труд этот чрезвычайно кропотлив, сложен, и начинать его надо, когда ребенок еще мал. Одним из наиболее действенных способов развития чувства цвета у детей дошкольного возраста является смешение красок.</w:t>
      </w:r>
      <w:r w:rsidRPr="00096FE8">
        <w:rPr>
          <w:rFonts w:ascii="Times New Roman" w:hAnsi="Times New Roman"/>
          <w:color w:val="000000"/>
          <w:sz w:val="28"/>
          <w:szCs w:val="28"/>
        </w:rPr>
        <w:br/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задач изобразительной деятельности является развитие у детей эстетического отношения к цвету, краскам, их гармонии. Поэтому самостоятельное составление, смешивание красок ребенком может быть одним из действенных методов развития чувства цвета на занятиях.</w:t>
      </w:r>
    </w:p>
    <w:p w:rsidR="003044B9" w:rsidRPr="00096FE8" w:rsidRDefault="003044B9" w:rsidP="00E71B83">
      <w:pPr>
        <w:spacing w:after="240" w:line="312" w:lineRule="atLeast"/>
        <w:ind w:left="-284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Рисовать яркими, красивыми красками или вырезать из цветной бумаги детям доставляет большое удовольствие.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занятиях по рисованию действия ребенка с цветом требуют не только определенных знаний, представлений об окружающем, но и умения передать графический и цветовой образ. Процесс развития чувства цвета у детей должен проходить при активном восприятии явлений природы, предметов быта и обстановки, произведений изобразительного и декоративно-прикладного искусства, а также специальных художественно-иллюстративных материалов.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044B9" w:rsidRPr="00096FE8" w:rsidRDefault="003044B9" w:rsidP="00E71B83">
      <w:pPr>
        <w:spacing w:after="240" w:line="312" w:lineRule="atLeast"/>
        <w:ind w:left="-284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Можно сказать, что рисование дает возможность выразить в рисунке чувства и эмоции, дают ребенку свободу и вселяют уверенность в своих силах. Знания детей о цвете дают ему возможность изобразить предметы окружающего мира, ребенок получает возможность выбора.</w:t>
      </w:r>
    </w:p>
    <w:p w:rsidR="003044B9" w:rsidRPr="00096FE8" w:rsidRDefault="003044B9" w:rsidP="00E71B83">
      <w:pPr>
        <w:spacing w:after="240" w:line="312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044B9" w:rsidRPr="00096FE8" w:rsidRDefault="003044B9" w:rsidP="00E71B83">
      <w:pPr>
        <w:spacing w:after="240" w:line="312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044B9" w:rsidRPr="00096FE8" w:rsidRDefault="003044B9" w:rsidP="00E71B83">
      <w:pPr>
        <w:spacing w:after="240" w:line="312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044B9" w:rsidRPr="00096FE8" w:rsidRDefault="003044B9" w:rsidP="00E71B83">
      <w:pPr>
        <w:spacing w:after="240" w:line="312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044B9" w:rsidRPr="00096FE8" w:rsidRDefault="003044B9" w:rsidP="00E71B83">
      <w:pPr>
        <w:spacing w:after="240" w:line="312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044B9" w:rsidRPr="00096FE8" w:rsidRDefault="003044B9" w:rsidP="0094029D">
      <w:pPr>
        <w:spacing w:before="120" w:after="120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3044B9" w:rsidRPr="00096FE8" w:rsidRDefault="003044B9" w:rsidP="00E71B83">
      <w:pPr>
        <w:spacing w:before="120" w:after="120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96FE8">
        <w:rPr>
          <w:rFonts w:ascii="Times New Roman" w:hAnsi="Times New Roman"/>
          <w:b/>
          <w:i/>
          <w:color w:val="000000"/>
          <w:sz w:val="36"/>
          <w:szCs w:val="36"/>
        </w:rPr>
        <w:t>Этапы реализации проекта:</w:t>
      </w:r>
    </w:p>
    <w:tbl>
      <w:tblPr>
        <w:tblW w:w="987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3261"/>
        <w:gridCol w:w="2835"/>
        <w:gridCol w:w="2469"/>
      </w:tblGrid>
      <w:tr w:rsidR="003044B9" w:rsidRPr="00096FE8" w:rsidTr="00A2446C">
        <w:trPr>
          <w:trHeight w:val="345"/>
        </w:trPr>
        <w:tc>
          <w:tcPr>
            <w:tcW w:w="1305" w:type="dxa"/>
          </w:tcPr>
          <w:p w:rsidR="003044B9" w:rsidRPr="00096FE8" w:rsidRDefault="003044B9" w:rsidP="00A2446C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проекта</w:t>
            </w:r>
          </w:p>
        </w:tc>
        <w:tc>
          <w:tcPr>
            <w:tcW w:w="3261" w:type="dxa"/>
          </w:tcPr>
          <w:p w:rsidR="003044B9" w:rsidRPr="00096FE8" w:rsidRDefault="003044B9" w:rsidP="00A2446C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835" w:type="dxa"/>
          </w:tcPr>
          <w:p w:rsidR="003044B9" w:rsidRPr="00096FE8" w:rsidRDefault="003044B9" w:rsidP="00A2446C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469" w:type="dxa"/>
          </w:tcPr>
          <w:p w:rsidR="003044B9" w:rsidRPr="00096FE8" w:rsidRDefault="003044B9" w:rsidP="00A2446C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Действия членов семьи</w:t>
            </w:r>
          </w:p>
        </w:tc>
      </w:tr>
      <w:tr w:rsidR="003044B9" w:rsidRPr="00096FE8" w:rsidTr="00A2446C">
        <w:trPr>
          <w:trHeight w:val="8366"/>
        </w:trPr>
        <w:tc>
          <w:tcPr>
            <w:tcW w:w="130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3261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проблемной ситуации: имеется всего три основных цвета краски. Как получить другие цвета?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Педагог спрашивает детей: Какие цвета вы знаете?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 окружающем вокруг нас основного цвета? Что дополнительного цвета?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картин, иллюстраций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После обсуждения ситуации подводится итог: цвет вокруг нас. Все в природе имеет определенные цвета, предметы окружающие нас тоже разноцветные.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Планируются развивающие вопросы, которые можно задавать в режимных моментах, на занятиях и развлечениях по данной теме.</w:t>
            </w:r>
          </w:p>
        </w:tc>
        <w:tc>
          <w:tcPr>
            <w:tcW w:w="283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Дети самостоятельно рассматривают книжные иллюстрации, журналы. Видят, что все разноцветное.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Самостоятельно раскрашивают раскраски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-Дети играют в дидактические игры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«Что какого цвета?»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Во время прогулок наблюдают за окружающей природой, напоминают, что какого цвета. Дома напоминают цвета окружающих предметов.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-Закрепляют названия основных цветов, дополнительных</w:t>
            </w:r>
          </w:p>
        </w:tc>
      </w:tr>
      <w:tr w:rsidR="003044B9" w:rsidRPr="00096FE8" w:rsidTr="00A2446C">
        <w:trPr>
          <w:trHeight w:val="12688"/>
        </w:trPr>
        <w:tc>
          <w:tcPr>
            <w:tcW w:w="130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Деятельный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детей в режимных моментах и в игровой деятельности.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-Детям демонстрируется презентация о цветах «Как получить другие цвета».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Проводятся беседы по темам: « Что вокруг нас зеленое?» , «Что вокруг нас красное?», «Что вокруг нас желтое?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Для развития внимания, памяти детей среднего дошкольного возраста используются дидактические игры.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Работа в книжном уголке. Рассматривание книг «Что какого цвета?»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Проводится сюжетно-ролевая игра «Мы художники», физкультминутки «Цветные краски», пальчиковая гимнастика «Юные художники»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Проводится игровая продуктивная деятельность на тему: Аппликация «Цветной домик», Лепка «Пирамидки», Рисование «Радуга-дуга»</w:t>
            </w:r>
          </w:p>
        </w:tc>
        <w:tc>
          <w:tcPr>
            <w:tcW w:w="283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Дети приобретают новые знания, вырабатывают умения и навыки.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 центре рисования дети рисуют на свободные темы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 центр физического развития дети играют в подвижную  игру «Краски», физкультминутку «Цветные краски»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 центре конструирования дети строят постройки, для игр отмечают, какая деталь, какого цвета?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 центре познания дети играю в дидактические игры «Подбери по цвету», «Угадай, какого цвета?»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-В центре природы дети рассматривают иллюстрации с пейзажами природы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Помогают детям, изготовить пособия к дидактическим играм.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Помогают в проведении выставок.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-Участвуют в консультации           « Значение рисования в  жизни дошкольника»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-Проведение исследования дома для закрепления результата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-Участвуют в мастер-классе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« Портрет нашей семьи»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44B9" w:rsidRPr="00096FE8" w:rsidTr="00A2446C">
        <w:trPr>
          <w:trHeight w:val="6303"/>
        </w:trPr>
        <w:tc>
          <w:tcPr>
            <w:tcW w:w="130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Завершающий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экспериментальной деятельности «Смешиваем краски»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выставки детских рисунков «Маленькие художники»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Систематическая работа с детьми по рисованию, использование эффективных методик, приемов и учет возрастных особенностей дают положительные результаты.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Выставка рисунков «Разноцветный город»</w:t>
            </w:r>
          </w:p>
        </w:tc>
        <w:tc>
          <w:tcPr>
            <w:tcW w:w="2835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экспериментальной деятельности «Смешиваем краски»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В течение всего проекта у детей наблюдалась заинтересованность к этой теме.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Участие в проекте помогло многим детям почувствовать свою значимость и ощутить себя полноправным участником.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- У детей  появилась возможность проявить индивидуальность, завоевать определенное положение в группе.</w:t>
            </w:r>
          </w:p>
        </w:tc>
        <w:tc>
          <w:tcPr>
            <w:tcW w:w="2469" w:type="dxa"/>
          </w:tcPr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Участвуют в оформлении выставки детских рисунков  </w:t>
            </w:r>
          </w:p>
          <w:p w:rsidR="003044B9" w:rsidRPr="00096FE8" w:rsidRDefault="003044B9" w:rsidP="00A2446C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«Маленькие художники»</w:t>
            </w:r>
          </w:p>
        </w:tc>
      </w:tr>
    </w:tbl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096FE8" w:rsidRDefault="003044B9" w:rsidP="00E71B83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>Предполагаемый результат</w:t>
      </w:r>
    </w:p>
    <w:p w:rsidR="003044B9" w:rsidRPr="00096FE8" w:rsidRDefault="003044B9" w:rsidP="00E71B83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Знание сенсорных эталонов цвета, умения получать новый цвет путем смешивания  цветов, знание основных цветов, оттенков;</w:t>
      </w:r>
    </w:p>
    <w:p w:rsidR="003044B9" w:rsidRPr="00096FE8" w:rsidRDefault="003044B9" w:rsidP="00E71B83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Умение выделять цвет в окружающей среде, сравнивать, называть;</w:t>
      </w:r>
      <w:bookmarkStart w:id="0" w:name="_GoBack"/>
      <w:bookmarkEnd w:id="0"/>
    </w:p>
    <w:p w:rsidR="003044B9" w:rsidRPr="00096FE8" w:rsidRDefault="003044B9" w:rsidP="00E71B83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Самореализация личности ребенка в художественном творчестве;</w:t>
      </w:r>
    </w:p>
    <w:p w:rsidR="003044B9" w:rsidRPr="00096FE8" w:rsidRDefault="003044B9" w:rsidP="00E71B83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 Заинтересованность детей  к экспериментированию с красками;</w:t>
      </w:r>
    </w:p>
    <w:p w:rsidR="003044B9" w:rsidRPr="00096FE8" w:rsidRDefault="003044B9" w:rsidP="00E71B83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Умение давать оценку своим работам и работам других детей</w:t>
      </w:r>
    </w:p>
    <w:p w:rsidR="003044B9" w:rsidRPr="00096FE8" w:rsidRDefault="003044B9" w:rsidP="003D02F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Повышается активность родителей в совместной деятельности с педагогами  ДО с целью закрепления представлений о цвете, сформированных в совместной и самостоятельной деятельности.</w:t>
      </w:r>
    </w:p>
    <w:p w:rsidR="003044B9" w:rsidRPr="00096FE8" w:rsidRDefault="003044B9" w:rsidP="00E71B83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семьёй</w:t>
      </w:r>
    </w:p>
    <w:p w:rsidR="003044B9" w:rsidRPr="00096FE8" w:rsidRDefault="003044B9" w:rsidP="00E71B8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Привлечение родителей к помощи в изготовлении атрибутов к игре </w:t>
      </w:r>
    </w:p>
    <w:p w:rsidR="003044B9" w:rsidRPr="00096FE8" w:rsidRDefault="003044B9" w:rsidP="00E71B83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« Мы художники».</w:t>
      </w:r>
    </w:p>
    <w:p w:rsidR="003044B9" w:rsidRPr="00096FE8" w:rsidRDefault="003044B9" w:rsidP="00E71B8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Выставка рисунков по теме «Маленькие художники».</w:t>
      </w:r>
    </w:p>
    <w:p w:rsidR="003044B9" w:rsidRPr="00096FE8" w:rsidRDefault="003044B9" w:rsidP="00E71B8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Консультация для родителей «Значение рисования в жизни дошкольника».</w:t>
      </w:r>
    </w:p>
    <w:p w:rsidR="003044B9" w:rsidRPr="00096FE8" w:rsidRDefault="003044B9" w:rsidP="00E71B8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Мастер-класс «Портрет нашей семьи»</w:t>
      </w:r>
    </w:p>
    <w:p w:rsidR="003044B9" w:rsidRPr="00096FE8" w:rsidRDefault="003044B9" w:rsidP="00E71B83">
      <w:pPr>
        <w:spacing w:after="240"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pStyle w:val="NormalWeb"/>
        <w:shd w:val="clear" w:color="auto" w:fill="FFFFFF"/>
        <w:spacing w:line="312" w:lineRule="atLeast"/>
        <w:rPr>
          <w:b/>
          <w:i/>
          <w:color w:val="000000"/>
          <w:sz w:val="36"/>
          <w:szCs w:val="36"/>
        </w:rPr>
      </w:pPr>
    </w:p>
    <w:p w:rsidR="003044B9" w:rsidRPr="00096FE8" w:rsidRDefault="003044B9" w:rsidP="00E71B8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044B9" w:rsidRPr="00096FE8" w:rsidRDefault="003044B9" w:rsidP="00E71B83">
      <w:pPr>
        <w:pStyle w:val="NormalWeb"/>
        <w:shd w:val="clear" w:color="auto" w:fill="FFFFFF"/>
        <w:spacing w:line="312" w:lineRule="atLeast"/>
        <w:jc w:val="center"/>
        <w:rPr>
          <w:b/>
          <w:i/>
          <w:color w:val="000000"/>
          <w:sz w:val="36"/>
          <w:szCs w:val="36"/>
        </w:rPr>
      </w:pPr>
    </w:p>
    <w:p w:rsidR="003044B9" w:rsidRPr="00096FE8" w:rsidRDefault="003044B9" w:rsidP="00E71B83">
      <w:pPr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3044B9" w:rsidRPr="00096FE8" w:rsidRDefault="003044B9" w:rsidP="00E71B83">
      <w:pPr>
        <w:rPr>
          <w:rFonts w:ascii="Times New Roman" w:hAnsi="Times New Roman"/>
          <w:b/>
          <w:i/>
          <w:color w:val="000000"/>
          <w:sz w:val="36"/>
          <w:szCs w:val="36"/>
        </w:rPr>
      </w:pPr>
      <w:r w:rsidRPr="00096FE8">
        <w:rPr>
          <w:rFonts w:ascii="Times New Roman" w:hAnsi="Times New Roman"/>
          <w:b/>
          <w:i/>
          <w:color w:val="000000"/>
          <w:sz w:val="36"/>
          <w:szCs w:val="36"/>
        </w:rPr>
        <w:t>Мониторинг</w:t>
      </w:r>
    </w:p>
    <w:p w:rsidR="003044B9" w:rsidRPr="00096FE8" w:rsidRDefault="003044B9" w:rsidP="00E71B83">
      <w:pPr>
        <w:shd w:val="clear" w:color="auto" w:fill="FFFFFF"/>
        <w:spacing w:line="288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t xml:space="preserve">  Диагностические задания взяты из опыта работы МДОУ № 35 г. Усть-Илимска по «Программе воспитания и обучения в детском саду» под редакцией М. А. Василье</w:t>
      </w: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softHyphen/>
        <w:t>вой, В. В. Гербовой, Т. С. Комаровой.</w:t>
      </w:r>
    </w:p>
    <w:p w:rsidR="003044B9" w:rsidRPr="00096FE8" w:rsidRDefault="003044B9" w:rsidP="00E71B83">
      <w:pPr>
        <w:shd w:val="clear" w:color="auto" w:fill="FFFFFF"/>
        <w:spacing w:line="288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t xml:space="preserve">  Во время проведения диагностического обследования важно поддерживать доверительную, </w:t>
      </w:r>
      <w:r w:rsidRPr="00096FE8">
        <w:rPr>
          <w:rFonts w:ascii="Times New Roman" w:hAnsi="Times New Roman"/>
          <w:color w:val="000000"/>
          <w:spacing w:val="-5"/>
          <w:sz w:val="28"/>
          <w:szCs w:val="28"/>
        </w:rPr>
        <w:t xml:space="preserve">доброжелательную атмосферу: не высказывать своего недовольства неправильными действиями детей, не указывать на ошибки, не выносить оценочных суждений, чаще говорить слова: «Очень хорошо!», «Вы молодцы!», «Я вижу, у вас все замечательно получается». Продолжительность индивидуального обследования не должна превышать 15 минут. </w:t>
      </w:r>
    </w:p>
    <w:p w:rsidR="003044B9" w:rsidRPr="00096FE8" w:rsidRDefault="003044B9" w:rsidP="00E71B83">
      <w:pPr>
        <w:shd w:val="clear" w:color="auto" w:fill="FFFFFF"/>
        <w:spacing w:before="5" w:line="288" w:lineRule="exact"/>
        <w:ind w:left="5" w:right="10" w:firstLine="355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t>Предлагаемые диагностические карты ориентируют воспитателя на некоторую, очень при</w:t>
      </w: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softHyphen/>
        <w:t>близительную, среднюю норму развития ребёнка. Стандартных детей не существует, и диагно</w:t>
      </w:r>
      <w:r w:rsidRPr="00096FE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96FE8">
        <w:rPr>
          <w:rFonts w:ascii="Times New Roman" w:hAnsi="Times New Roman"/>
          <w:color w:val="000000"/>
          <w:spacing w:val="-6"/>
          <w:sz w:val="28"/>
          <w:szCs w:val="28"/>
        </w:rPr>
        <w:t>стические карты могут быть только вехой на пути понимания особенностей ребёнка, его индиви</w:t>
      </w:r>
      <w:r w:rsidRPr="00096FE8">
        <w:rPr>
          <w:rFonts w:ascii="Times New Roman" w:hAnsi="Times New Roman"/>
          <w:color w:val="000000"/>
          <w:spacing w:val="-6"/>
          <w:sz w:val="28"/>
          <w:szCs w:val="28"/>
        </w:rPr>
        <w:softHyphen/>
        <w:t>дуальности.</w:t>
      </w:r>
    </w:p>
    <w:p w:rsidR="003044B9" w:rsidRPr="00096FE8" w:rsidRDefault="003044B9" w:rsidP="00E71B83">
      <w:pPr>
        <w:shd w:val="clear" w:color="auto" w:fill="FFFFFF"/>
        <w:spacing w:line="288" w:lineRule="exact"/>
        <w:ind w:firstLine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6FE8">
        <w:rPr>
          <w:rFonts w:ascii="Times New Roman" w:hAnsi="Times New Roman"/>
          <w:color w:val="000000"/>
          <w:spacing w:val="-3"/>
          <w:sz w:val="28"/>
          <w:szCs w:val="28"/>
        </w:rPr>
        <w:t>Результаты диагностики - это отправные точки индивидуальных образовательных маршру</w:t>
      </w:r>
      <w:r w:rsidRPr="00096FE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96FE8">
        <w:rPr>
          <w:rFonts w:ascii="Times New Roman" w:hAnsi="Times New Roman"/>
          <w:color w:val="000000"/>
          <w:spacing w:val="-5"/>
          <w:sz w:val="28"/>
          <w:szCs w:val="28"/>
        </w:rPr>
        <w:t>тов для каждого ребёнка.</w:t>
      </w:r>
    </w:p>
    <w:p w:rsidR="003044B9" w:rsidRPr="00096FE8" w:rsidRDefault="003044B9" w:rsidP="00E71B83">
      <w:pPr>
        <w:shd w:val="clear" w:color="auto" w:fill="FFFFFF"/>
        <w:spacing w:line="288" w:lineRule="exact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rPr>
          <w:color w:val="000000"/>
        </w:rPr>
      </w:pPr>
    </w:p>
    <w:tbl>
      <w:tblPr>
        <w:tblpPr w:leftFromText="180" w:rightFromText="180" w:vertAnchor="page" w:horzAnchor="margin" w:tblpXSpec="center" w:tblpY="1831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2058"/>
        <w:gridCol w:w="3019"/>
        <w:gridCol w:w="2656"/>
      </w:tblGrid>
      <w:tr w:rsidR="003044B9" w:rsidRPr="00096FE8" w:rsidTr="00A2446C">
        <w:trPr>
          <w:trHeight w:hRule="exact" w:val="476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 правильно передавать в рисунке форму, строение предметов, распо</w:t>
            </w: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ложение частей, соотноше</w:t>
            </w: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величине; связывать предметы единым содер</w:t>
            </w: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жанием; самостоятельно определять содержание рисунка на заданную тему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мотивам сказки «Колобок». </w:t>
            </w:r>
          </w:p>
          <w:p w:rsidR="003044B9" w:rsidRPr="00096FE8" w:rsidRDefault="003044B9" w:rsidP="00A2446C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бумаги, кисти, краски, иллюстрации к сказке «Колобок»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Ребенку предлагается рассмотреть иллюстра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ции к сказке «Колобок». </w:t>
            </w:r>
          </w:p>
          <w:p w:rsidR="003044B9" w:rsidRPr="00096FE8" w:rsidRDefault="003044B9" w:rsidP="00A2446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Вопросы: </w:t>
            </w:r>
          </w:p>
          <w:p w:rsidR="003044B9" w:rsidRPr="00096FE8" w:rsidRDefault="003044B9" w:rsidP="00A2446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герои есть в сказке «Колобок»? </w:t>
            </w:r>
          </w:p>
          <w:p w:rsidR="003044B9" w:rsidRPr="00096FE8" w:rsidRDefault="003044B9" w:rsidP="00A2446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Кого Колобок встретил первым (последним)? </w:t>
            </w:r>
          </w:p>
          <w:p w:rsidR="003044B9" w:rsidRPr="00096FE8" w:rsidRDefault="003044B9" w:rsidP="00A2446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- Какой герой тебе нравится больше всех? Задание: нарисуй рисунок к сказке «Колобок»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самостоятельно справляется с заданием, правильно отвечает на вопросы. </w:t>
            </w:r>
          </w:p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справляется </w:t>
            </w: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заданием </w:t>
            </w: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взрослого или со второй попытки. </w:t>
            </w:r>
          </w:p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балл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- ребенок не справляется с заданием</w:t>
            </w:r>
          </w:p>
        </w:tc>
      </w:tr>
      <w:tr w:rsidR="003044B9" w:rsidRPr="00096FE8" w:rsidTr="00A2446C">
        <w:trPr>
          <w:trHeight w:hRule="exact" w:val="288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 детей создавать узоры по мотивам декоративно-прикладного искус</w:t>
            </w: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мотивам дымковской игрушки.</w:t>
            </w:r>
          </w:p>
          <w:p w:rsidR="003044B9" w:rsidRPr="00096FE8" w:rsidRDefault="003044B9" w:rsidP="00A2446C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бумажный силуэт фигурки барыни, гуашь, кисть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115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Ребенку предлагается украсить фигурку барыни узором из элементов дымковской росписи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самостоятельно справляется с заданием. </w:t>
            </w:r>
          </w:p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справляется с заданием с помощью взрослого. </w:t>
            </w:r>
          </w:p>
          <w:p w:rsidR="003044B9" w:rsidRPr="00096FE8" w:rsidRDefault="003044B9" w:rsidP="00A2446C">
            <w:pPr>
              <w:shd w:val="clear" w:color="auto" w:fill="FFFFFF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балл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- ребенок не справляется с заданием</w:t>
            </w:r>
          </w:p>
        </w:tc>
      </w:tr>
      <w:tr w:rsidR="003044B9" w:rsidRPr="00096FE8" w:rsidTr="00A2446C">
        <w:trPr>
          <w:trHeight w:hRule="exact" w:val="393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left="5" w:right="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освоения детьми сенсорных эталонов (цвета)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1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«Назо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 цвет». </w:t>
            </w:r>
          </w:p>
          <w:p w:rsidR="003044B9" w:rsidRPr="00096FE8" w:rsidRDefault="003044B9" w:rsidP="00A2446C">
            <w:pPr>
              <w:shd w:val="clear" w:color="auto" w:fill="FFFFFF"/>
              <w:ind w:right="1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Материал: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11 цветов (белый, черный, красный, желтый, синий, зеленый, розовый, голубой, оранжевый, коричневый, фиолетовый)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139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Перед ребенком выкладывается набор кар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точек разного цвета. </w:t>
            </w:r>
          </w:p>
          <w:p w:rsidR="003044B9" w:rsidRPr="00096FE8" w:rsidRDefault="003044B9" w:rsidP="00A2446C">
            <w:pPr>
              <w:shd w:val="clear" w:color="auto" w:fill="FFFFFF"/>
              <w:ind w:right="139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Задание: назови цвет каждой карточки. Покажи карточку синего (белого, коричне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вого...) цвета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B9" w:rsidRPr="00096FE8" w:rsidRDefault="003044B9" w:rsidP="00A2446C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самостоятельно справляется с заданием. </w:t>
            </w:r>
          </w:p>
          <w:p w:rsidR="003044B9" w:rsidRPr="00096FE8" w:rsidRDefault="003044B9" w:rsidP="00A2446C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балла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справляется с заданием с помощью взрослого. </w:t>
            </w:r>
          </w:p>
          <w:p w:rsidR="003044B9" w:rsidRPr="00096FE8" w:rsidRDefault="003044B9" w:rsidP="00A2446C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96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 </w:t>
            </w:r>
            <w:r w:rsidRPr="00096FE8">
              <w:rPr>
                <w:rFonts w:ascii="Times New Roman" w:hAnsi="Times New Roman"/>
                <w:color w:val="000000"/>
                <w:sz w:val="24"/>
                <w:szCs w:val="24"/>
              </w:rPr>
              <w:t>- ребенок не справляется с заданием</w:t>
            </w:r>
          </w:p>
        </w:tc>
      </w:tr>
    </w:tbl>
    <w:p w:rsidR="003044B9" w:rsidRPr="00096FE8" w:rsidRDefault="003044B9" w:rsidP="00E71B83">
      <w:pPr>
        <w:shd w:val="clear" w:color="auto" w:fill="FFFFFF"/>
        <w:ind w:right="-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bCs/>
          <w:color w:val="000000"/>
          <w:sz w:val="28"/>
          <w:szCs w:val="28"/>
        </w:rPr>
        <w:t>Диагностические задания</w:t>
      </w:r>
    </w:p>
    <w:p w:rsidR="003044B9" w:rsidRPr="00096FE8" w:rsidRDefault="003044B9" w:rsidP="00E71B83">
      <w:pPr>
        <w:rPr>
          <w:color w:val="000000"/>
        </w:rPr>
      </w:pPr>
    </w:p>
    <w:p w:rsidR="003044B9" w:rsidRPr="00096FE8" w:rsidRDefault="003044B9" w:rsidP="00E71B83">
      <w:pPr>
        <w:shd w:val="clear" w:color="auto" w:fill="FFFFFF"/>
        <w:spacing w:line="240" w:lineRule="auto"/>
        <w:ind w:right="-39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Высокий уровень – 7-9 баллов;   средний уровень – 3-7 баллов;                   </w:t>
      </w:r>
    </w:p>
    <w:p w:rsidR="003044B9" w:rsidRPr="00096FE8" w:rsidRDefault="003044B9" w:rsidP="00E71B83">
      <w:pPr>
        <w:shd w:val="clear" w:color="auto" w:fill="FFFFFF"/>
        <w:spacing w:line="240" w:lineRule="auto"/>
        <w:ind w:right="-39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 низкий уровень – 1-3 баллов.</w:t>
      </w:r>
    </w:p>
    <w:p w:rsidR="003044B9" w:rsidRPr="00096FE8" w:rsidRDefault="003044B9" w:rsidP="00E71B83">
      <w:pPr>
        <w:shd w:val="clear" w:color="auto" w:fill="FFFFFF"/>
        <w:spacing w:line="240" w:lineRule="auto"/>
        <w:ind w:right="-39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line="240" w:lineRule="auto"/>
        <w:ind w:right="-39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line="240" w:lineRule="auto"/>
        <w:ind w:right="-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>Диагностическая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2203"/>
        <w:gridCol w:w="2000"/>
        <w:gridCol w:w="2000"/>
      </w:tblGrid>
      <w:tr w:rsidR="003044B9" w:rsidRPr="00096FE8" w:rsidTr="00A11685">
        <w:trPr>
          <w:trHeight w:val="1837"/>
        </w:trPr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44B9" w:rsidRPr="00096FE8" w:rsidRDefault="003044B9" w:rsidP="00A11685">
            <w:pPr>
              <w:tabs>
                <w:tab w:val="left" w:leader="underscore" w:pos="24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правильно передавать в рисунке изображение, само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стоятельно опреде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лять содержание рисунка на заданную тему</w:t>
            </w: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соз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давать узоры по мотивам декоративно-прикладного искусства</w:t>
            </w: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 ос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воения деть</w:t>
            </w:r>
            <w:r w:rsidRPr="00096F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 сенсорных эталонов (цвета</w:t>
            </w:r>
          </w:p>
        </w:tc>
      </w:tr>
      <w:tr w:rsidR="003044B9" w:rsidRPr="00096FE8" w:rsidTr="00A11685">
        <w:trPr>
          <w:trHeight w:val="331"/>
        </w:trPr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rPr>
          <w:trHeight w:val="339"/>
        </w:trPr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16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rPr>
          <w:trHeight w:val="290"/>
        </w:trPr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  <w:tr w:rsidR="003044B9" w:rsidRPr="00096FE8" w:rsidTr="00A11685">
        <w:tc>
          <w:tcPr>
            <w:tcW w:w="675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  <w:r w:rsidRPr="00096FE8">
              <w:rPr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03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00" w:type="dxa"/>
          </w:tcPr>
          <w:p w:rsidR="003044B9" w:rsidRPr="00096FE8" w:rsidRDefault="003044B9" w:rsidP="00A11685">
            <w:pPr>
              <w:tabs>
                <w:tab w:val="left" w:leader="underscore" w:pos="2448"/>
              </w:tabs>
              <w:spacing w:before="283" w:after="0" w:line="240" w:lineRule="auto"/>
              <w:rPr>
                <w:color w:val="000000"/>
                <w:lang w:eastAsia="ru-RU"/>
              </w:rPr>
            </w:pPr>
          </w:p>
        </w:tc>
      </w:tr>
    </w:tbl>
    <w:p w:rsidR="003044B9" w:rsidRPr="00096FE8" w:rsidRDefault="003044B9" w:rsidP="00E71B83">
      <w:pPr>
        <w:shd w:val="clear" w:color="auto" w:fill="FFFFFF"/>
        <w:spacing w:before="259" w:after="19"/>
        <w:rPr>
          <w:rFonts w:ascii="Times New Roman" w:hAnsi="Times New Roman"/>
          <w:color w:val="000000"/>
          <w:sz w:val="28"/>
          <w:szCs w:val="28"/>
        </w:rPr>
        <w:sectPr w:rsidR="003044B9" w:rsidRPr="00096FE8" w:rsidSect="00C318F0">
          <w:pgSz w:w="11909" w:h="16834"/>
          <w:pgMar w:top="709" w:right="710" w:bottom="1207" w:left="1418" w:header="720" w:footer="720" w:gutter="0"/>
          <w:cols w:space="60"/>
          <w:noEndnote/>
          <w:docGrid w:linePitch="272"/>
        </w:sectPr>
      </w:pPr>
    </w:p>
    <w:p w:rsidR="003044B9" w:rsidRPr="00096FE8" w:rsidRDefault="003044B9" w:rsidP="00E71B8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>Результаты диагностики уровня развития детей</w:t>
      </w:r>
    </w:p>
    <w:p w:rsidR="003044B9" w:rsidRPr="00096FE8" w:rsidRDefault="003044B9" w:rsidP="00E71B8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Высокий уровень _____детей_____%</w:t>
      </w: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Средний уровень_____детей______%</w:t>
      </w: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Низкий уровень_______детей_____%</w:t>
      </w: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Анализ, комментарии</w:t>
      </w: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4B9" w:rsidRPr="00096FE8" w:rsidRDefault="003044B9" w:rsidP="00E71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044B9" w:rsidRPr="00096FE8" w:rsidSect="00C318F0">
          <w:pgSz w:w="11909" w:h="16834"/>
          <w:pgMar w:top="1207" w:right="569" w:bottom="1207" w:left="993" w:header="720" w:footer="720" w:gutter="0"/>
          <w:cols w:space="60"/>
          <w:noEndnote/>
          <w:docGrid w:linePitch="272"/>
        </w:sectPr>
      </w:pPr>
      <w:r w:rsidRPr="00096FE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4B9" w:rsidRPr="00096FE8" w:rsidRDefault="003044B9" w:rsidP="00E71B83">
      <w:pPr>
        <w:spacing w:after="0" w:line="240" w:lineRule="auto"/>
        <w:ind w:right="566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96FE8">
        <w:rPr>
          <w:rFonts w:ascii="Times New Roman" w:hAnsi="Times New Roman"/>
          <w:b/>
          <w:i/>
          <w:color w:val="000000"/>
          <w:sz w:val="36"/>
          <w:szCs w:val="36"/>
        </w:rPr>
        <w:t>Заключение</w:t>
      </w:r>
    </w:p>
    <w:p w:rsidR="003044B9" w:rsidRPr="00096FE8" w:rsidRDefault="003044B9" w:rsidP="00E71B83">
      <w:pPr>
        <w:spacing w:after="0" w:line="240" w:lineRule="auto"/>
        <w:ind w:left="-142" w:right="566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044B9" w:rsidRPr="00096FE8" w:rsidRDefault="003044B9" w:rsidP="00E71B83">
      <w:pPr>
        <w:spacing w:after="0" w:line="240" w:lineRule="auto"/>
        <w:ind w:left="-142"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творчество. Практика показывает, что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3044B9" w:rsidRPr="00096FE8" w:rsidRDefault="003044B9" w:rsidP="00E71B83">
      <w:pPr>
        <w:rPr>
          <w:color w:val="000000"/>
        </w:rPr>
      </w:pPr>
    </w:p>
    <w:sectPr w:rsidR="003044B9" w:rsidRPr="00096FE8" w:rsidSect="00E71B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E70"/>
    <w:multiLevelType w:val="hybridMultilevel"/>
    <w:tmpl w:val="C44C105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9562CD6"/>
    <w:multiLevelType w:val="hybridMultilevel"/>
    <w:tmpl w:val="82F6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A1185"/>
    <w:multiLevelType w:val="hybridMultilevel"/>
    <w:tmpl w:val="CFFA2E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21F4CB0"/>
    <w:multiLevelType w:val="hybridMultilevel"/>
    <w:tmpl w:val="7298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BC5DF3"/>
    <w:multiLevelType w:val="hybridMultilevel"/>
    <w:tmpl w:val="0F0C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7EA3"/>
    <w:multiLevelType w:val="hybridMultilevel"/>
    <w:tmpl w:val="F342E152"/>
    <w:lvl w:ilvl="0" w:tplc="71FAE572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83"/>
    <w:rsid w:val="00076AB7"/>
    <w:rsid w:val="00096FE8"/>
    <w:rsid w:val="000B7B0E"/>
    <w:rsid w:val="000D41D9"/>
    <w:rsid w:val="001D5795"/>
    <w:rsid w:val="00210455"/>
    <w:rsid w:val="002423A4"/>
    <w:rsid w:val="0026431B"/>
    <w:rsid w:val="00287324"/>
    <w:rsid w:val="002E48DC"/>
    <w:rsid w:val="003044B9"/>
    <w:rsid w:val="00377A07"/>
    <w:rsid w:val="003D02F5"/>
    <w:rsid w:val="004F4CB3"/>
    <w:rsid w:val="00547718"/>
    <w:rsid w:val="006072E8"/>
    <w:rsid w:val="00664DC8"/>
    <w:rsid w:val="007358B0"/>
    <w:rsid w:val="0079378A"/>
    <w:rsid w:val="007F067E"/>
    <w:rsid w:val="008461A6"/>
    <w:rsid w:val="0086443E"/>
    <w:rsid w:val="008F2349"/>
    <w:rsid w:val="0094029D"/>
    <w:rsid w:val="00A11685"/>
    <w:rsid w:val="00A13801"/>
    <w:rsid w:val="00A2446C"/>
    <w:rsid w:val="00AE2EEE"/>
    <w:rsid w:val="00B86C55"/>
    <w:rsid w:val="00BB46FF"/>
    <w:rsid w:val="00C318F0"/>
    <w:rsid w:val="00C414B5"/>
    <w:rsid w:val="00D53CE3"/>
    <w:rsid w:val="00E54184"/>
    <w:rsid w:val="00E65D07"/>
    <w:rsid w:val="00E71B83"/>
    <w:rsid w:val="00EC2E38"/>
    <w:rsid w:val="00F122C0"/>
    <w:rsid w:val="00F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B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71B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71B83"/>
    <w:rPr>
      <w:rFonts w:cs="Times New Roman"/>
      <w:color w:val="0000FF"/>
      <w:u w:val="single"/>
    </w:rPr>
  </w:style>
  <w:style w:type="paragraph" w:customStyle="1" w:styleId="a">
    <w:name w:val="Базовый"/>
    <w:uiPriority w:val="99"/>
    <w:rsid w:val="00E71B83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paragraph" w:styleId="ListParagraph">
    <w:name w:val="List Paragraph"/>
    <w:basedOn w:val="Normal"/>
    <w:uiPriority w:val="99"/>
    <w:qFormat/>
    <w:rsid w:val="00E71B83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E7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71B8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D02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12</Pages>
  <Words>2191</Words>
  <Characters>12493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12</cp:revision>
  <dcterms:created xsi:type="dcterms:W3CDTF">2015-11-09T17:45:00Z</dcterms:created>
  <dcterms:modified xsi:type="dcterms:W3CDTF">2016-03-27T21:27:00Z</dcterms:modified>
</cp:coreProperties>
</file>