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57" w:rsidRPr="00F916F5" w:rsidRDefault="00664B57" w:rsidP="00F916F5">
      <w:pPr>
        <w:pStyle w:val="Heading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1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Краткосрочное планирование урока на тему " Реформа 1867-1868 годов в Казахстане"</w:t>
      </w:r>
      <w:r w:rsidRPr="00F916F5">
        <w:rPr>
          <w:rFonts w:ascii="Times New Roman" w:hAnsi="Times New Roman"/>
          <w:color w:val="000000"/>
          <w:sz w:val="28"/>
          <w:szCs w:val="28"/>
        </w:rPr>
        <w:br/>
      </w:r>
      <w:r w:rsidRPr="00F91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 : Никонорова Елена Владимировна, учитель истории</w:t>
      </w:r>
      <w:r w:rsidRPr="00F916F5">
        <w:rPr>
          <w:rFonts w:ascii="Times New Roman" w:hAnsi="Times New Roman"/>
          <w:color w:val="000000"/>
          <w:sz w:val="28"/>
          <w:szCs w:val="28"/>
        </w:rPr>
        <w:br/>
      </w:r>
      <w:r w:rsidRPr="00F91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работы: ОСШ имени М.Горького</w:t>
      </w:r>
      <w:r w:rsidRPr="00F916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64B57" w:rsidRPr="00F916F5" w:rsidRDefault="00664B57" w:rsidP="00F916F5">
      <w:pPr>
        <w:pStyle w:val="Heading2"/>
        <w:rPr>
          <w:rFonts w:ascii="Times New Roman" w:hAnsi="Times New Roman"/>
          <w:b/>
          <w:color w:val="262626"/>
          <w:sz w:val="28"/>
          <w:szCs w:val="28"/>
        </w:rPr>
      </w:pPr>
      <w:r w:rsidRPr="00F916F5">
        <w:rPr>
          <w:rFonts w:ascii="Times New Roman" w:hAnsi="Times New Roman"/>
          <w:b/>
          <w:color w:val="262626"/>
          <w:sz w:val="28"/>
          <w:szCs w:val="28"/>
        </w:rPr>
        <w:t>Тема урока:  Реформа 1867-1868 годов в Казахстане.</w:t>
      </w:r>
    </w:p>
    <w:p w:rsidR="00664B57" w:rsidRPr="00F916F5" w:rsidRDefault="00664B57" w:rsidP="00F916F5">
      <w:pPr>
        <w:spacing w:before="150" w:after="150"/>
        <w:ind w:righ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hAnsi="Times New Roman"/>
          <w:b/>
          <w:sz w:val="28"/>
          <w:szCs w:val="28"/>
        </w:rPr>
        <w:t>Цель:</w:t>
      </w:r>
      <w:r w:rsidRPr="00F916F5">
        <w:rPr>
          <w:rFonts w:ascii="Times New Roman" w:hAnsi="Times New Roman"/>
          <w:sz w:val="28"/>
          <w:szCs w:val="28"/>
        </w:rPr>
        <w:t xml:space="preserve"> выявить особенности реформ 1867-1868 гг. в Казахстане</w:t>
      </w:r>
    </w:p>
    <w:p w:rsidR="00664B57" w:rsidRPr="00F916F5" w:rsidRDefault="00664B57" w:rsidP="00F916F5">
      <w:pPr>
        <w:spacing w:before="150" w:after="150"/>
        <w:ind w:righ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hAnsi="Times New Roman"/>
          <w:sz w:val="28"/>
          <w:szCs w:val="28"/>
        </w:rPr>
        <w:t xml:space="preserve"> </w:t>
      </w:r>
      <w:r w:rsidRPr="00F916F5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916F5">
        <w:rPr>
          <w:rFonts w:ascii="Times New Roman" w:hAnsi="Times New Roman"/>
          <w:sz w:val="28"/>
          <w:szCs w:val="28"/>
        </w:rPr>
        <w:t xml:space="preserve">:   все – </w:t>
      </w:r>
      <w:r w:rsidRPr="00F916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все-узнают особенности реформ 1867-1868 г.г.</w:t>
      </w:r>
      <w:r w:rsidRPr="00F916F5">
        <w:rPr>
          <w:rFonts w:ascii="Times New Roman" w:hAnsi="Times New Roman"/>
          <w:sz w:val="28"/>
          <w:szCs w:val="28"/>
        </w:rPr>
        <w:t>;</w:t>
      </w:r>
    </w:p>
    <w:p w:rsidR="00664B57" w:rsidRPr="00F916F5" w:rsidRDefault="00664B57" w:rsidP="00F916F5">
      <w:pPr>
        <w:rPr>
          <w:rFonts w:ascii="Times New Roman" w:hAnsi="Times New Roman"/>
          <w:sz w:val="28"/>
          <w:szCs w:val="28"/>
        </w:rPr>
      </w:pPr>
      <w:r w:rsidRPr="00F916F5">
        <w:rPr>
          <w:rFonts w:ascii="Times New Roman" w:hAnsi="Times New Roman"/>
          <w:sz w:val="28"/>
          <w:szCs w:val="28"/>
        </w:rPr>
        <w:t>большинство – выполнят задания;</w:t>
      </w:r>
    </w:p>
    <w:p w:rsidR="00664B57" w:rsidRPr="00F916F5" w:rsidRDefault="00664B57" w:rsidP="00F916F5">
      <w:pPr>
        <w:rPr>
          <w:rFonts w:ascii="Times New Roman" w:hAnsi="Times New Roman"/>
          <w:sz w:val="28"/>
          <w:szCs w:val="28"/>
        </w:rPr>
      </w:pPr>
      <w:r w:rsidRPr="00F916F5">
        <w:rPr>
          <w:rFonts w:ascii="Times New Roman" w:hAnsi="Times New Roman"/>
          <w:sz w:val="28"/>
          <w:szCs w:val="28"/>
        </w:rPr>
        <w:t>некоторые – запомнят весь материал в деталях, ответят на вопрос проблемы.</w:t>
      </w:r>
    </w:p>
    <w:p w:rsidR="00664B57" w:rsidRPr="00F916F5" w:rsidRDefault="00664B57" w:rsidP="00F916F5">
      <w:pPr>
        <w:rPr>
          <w:rFonts w:ascii="Times New Roman" w:hAnsi="Times New Roman"/>
          <w:sz w:val="28"/>
          <w:szCs w:val="28"/>
        </w:rPr>
      </w:pPr>
      <w:r w:rsidRPr="00F916F5">
        <w:rPr>
          <w:rFonts w:ascii="Times New Roman" w:hAnsi="Times New Roman"/>
          <w:b/>
          <w:sz w:val="28"/>
          <w:szCs w:val="28"/>
        </w:rPr>
        <w:t>Использованные ресурсы</w:t>
      </w:r>
      <w:r w:rsidRPr="00F916F5">
        <w:rPr>
          <w:rFonts w:ascii="Times New Roman" w:hAnsi="Times New Roman"/>
          <w:sz w:val="28"/>
          <w:szCs w:val="28"/>
        </w:rPr>
        <w:t>: учебник, ИКТ</w:t>
      </w:r>
    </w:p>
    <w:p w:rsidR="00664B57" w:rsidRPr="00F916F5" w:rsidRDefault="00664B57" w:rsidP="00F916F5">
      <w:pPr>
        <w:rPr>
          <w:rFonts w:ascii="Times New Roman" w:hAnsi="Times New Roman"/>
          <w:b/>
          <w:sz w:val="28"/>
          <w:szCs w:val="28"/>
        </w:rPr>
      </w:pPr>
      <w:r w:rsidRPr="00F916F5">
        <w:rPr>
          <w:rFonts w:ascii="Times New Roman" w:hAnsi="Times New Roman"/>
          <w:b/>
          <w:sz w:val="28"/>
          <w:szCs w:val="28"/>
        </w:rPr>
        <w:t xml:space="preserve"> 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5026"/>
        <w:gridCol w:w="3631"/>
        <w:gridCol w:w="3631"/>
      </w:tblGrid>
      <w:tr w:rsidR="00664B57" w:rsidRPr="00224092" w:rsidTr="00224092">
        <w:tc>
          <w:tcPr>
            <w:tcW w:w="2235" w:type="dxa"/>
          </w:tcPr>
          <w:p w:rsidR="00664B57" w:rsidRPr="00224092" w:rsidRDefault="00664B57" w:rsidP="005B46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5045" w:type="dxa"/>
          </w:tcPr>
          <w:p w:rsidR="00664B57" w:rsidRPr="00224092" w:rsidRDefault="00664B57" w:rsidP="005B46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 xml:space="preserve">Действие учителя 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 xml:space="preserve">Действие ученика 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64B57" w:rsidRPr="00224092" w:rsidTr="00224092">
        <w:tc>
          <w:tcPr>
            <w:tcW w:w="2235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>Орг момент (3 мин).</w:t>
            </w:r>
          </w:p>
        </w:tc>
        <w:tc>
          <w:tcPr>
            <w:tcW w:w="5045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Повернитесь друг к другу, посмотрите в глаза, улыбнитесь и пожелайте хорошего рабочего настроения на уроке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Ознакомление с экраном оценивания</w:t>
            </w:r>
          </w:p>
        </w:tc>
        <w:tc>
          <w:tcPr>
            <w:tcW w:w="3640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, говорят добрые слова, пожелания</w:t>
            </w:r>
          </w:p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Создание благоприятной психологической атмосферы.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Выставление оценок на каждом этапе урока на экран</w:t>
            </w:r>
          </w:p>
        </w:tc>
      </w:tr>
      <w:tr w:rsidR="00664B57" w:rsidRPr="00224092" w:rsidTr="00224092">
        <w:tc>
          <w:tcPr>
            <w:tcW w:w="2235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знаний (7мин) </w:t>
            </w:r>
          </w:p>
        </w:tc>
        <w:tc>
          <w:tcPr>
            <w:tcW w:w="5045" w:type="dxa"/>
          </w:tcPr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работа по тестам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1 )Слепой от рождения, с юных лет сочинял стихи,играл на кобызе и пел песни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2)Куда хан Жангир отправляет 20 летнего Махамбета на учебу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3) Поэтические произведения Махамбета тесно связаны с восстанием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4) В народе широко известно его обличительное обращение к султану Баймагамбету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5) Самый популярный поэт во всем Семиречье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24092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знакомит с полной формулировкой темы и предлагает записать цель урока и определить проблему урока вначале индивидуально затем в паре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Определяют тему и цель урока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1)Шоже Каржаубаев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2)Оренбург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3)1836-1838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4)Шернияз Жарылгасов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5)Суюнбай Аронов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Записывают на листочках и осуществляют взаимопроверку и выставляют оценку на экране оценивания</w:t>
            </w: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Определяют тему и цель урока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Закрепили пройденный материал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Развитие критического мышления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B57" w:rsidRPr="00224092" w:rsidTr="00224092">
        <w:trPr>
          <w:trHeight w:val="1550"/>
        </w:trPr>
        <w:tc>
          <w:tcPr>
            <w:tcW w:w="2235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>Изучение новой темы.</w:t>
            </w:r>
          </w:p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>(8 мин)</w:t>
            </w:r>
          </w:p>
        </w:tc>
        <w:tc>
          <w:tcPr>
            <w:tcW w:w="5045" w:type="dxa"/>
          </w:tcPr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После краткого объяснения с помощью схемы -Заполнение  таблицы- « Реформы 1867-1868 годов- содержание»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Оценивание работ</w:t>
            </w:r>
          </w:p>
          <w:p w:rsidR="00664B57" w:rsidRPr="00224092" w:rsidRDefault="00664B57" w:rsidP="0022409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Составляют таблицу индивидуально, затем в парах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sz w:val="28"/>
                <w:szCs w:val="28"/>
                <w:lang w:eastAsia="ru-RU"/>
              </w:rPr>
              <w:t>Ученики в парах обсуждают составление таблиц и  взаимооценивают работы друг друга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sz w:val="28"/>
                <w:szCs w:val="28"/>
                <w:lang w:eastAsia="ru-RU"/>
              </w:rPr>
              <w:t>Ученики систематизируют весь материал урока,; учатся работать в паре.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  <w:lang w:eastAsia="ru-RU"/>
              </w:rPr>
              <w:t>Ученики оценят работы</w:t>
            </w:r>
          </w:p>
        </w:tc>
      </w:tr>
      <w:tr w:rsidR="00664B57" w:rsidRPr="00224092" w:rsidTr="00224092">
        <w:trPr>
          <w:trHeight w:val="1509"/>
        </w:trPr>
        <w:tc>
          <w:tcPr>
            <w:tcW w:w="2235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>Закрепление.(3 мин)</w:t>
            </w:r>
          </w:p>
        </w:tc>
        <w:tc>
          <w:tcPr>
            <w:tcW w:w="5045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  <w:lang w:eastAsia="ru-RU"/>
              </w:rPr>
              <w:t>Игра « интервью»- задают друг другу в парах вопросы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вопросы друг друга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Закрепление новой темы с помощью игры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Развитие критического мышления</w:t>
            </w:r>
          </w:p>
        </w:tc>
      </w:tr>
      <w:tr w:rsidR="00664B57" w:rsidRPr="00224092" w:rsidTr="00224092">
        <w:trPr>
          <w:trHeight w:val="1134"/>
        </w:trPr>
        <w:tc>
          <w:tcPr>
            <w:tcW w:w="2235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>Рефлексия.(3 мин)</w:t>
            </w:r>
          </w:p>
        </w:tc>
        <w:tc>
          <w:tcPr>
            <w:tcW w:w="5045" w:type="dxa"/>
          </w:tcPr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Сегодня я узнал….было интересно…было трудно..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 xml:space="preserve">Я понял, что… Я приобрел… 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Отвечают по предложенной схеме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64B57" w:rsidRPr="00224092" w:rsidRDefault="00664B57" w:rsidP="00224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 xml:space="preserve"> учащиеся составляют формативный отзыв о усвоении новой темы.</w:t>
            </w:r>
          </w:p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B57" w:rsidRPr="00224092" w:rsidTr="00224092">
        <w:tc>
          <w:tcPr>
            <w:tcW w:w="2235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>Итоговое оценивание.(2 мин)</w:t>
            </w:r>
          </w:p>
        </w:tc>
        <w:tc>
          <w:tcPr>
            <w:tcW w:w="5045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Подвести итоги самооценки и взаимооценки на уроке.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Вывести суммативную оценку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Видят на экране оценивания-</w:t>
            </w:r>
          </w:p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Суммативную оценку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каждый ребёнок  знает, за что он получил ту или иную отметку</w:t>
            </w:r>
          </w:p>
        </w:tc>
      </w:tr>
      <w:tr w:rsidR="00664B57" w:rsidRPr="00224092" w:rsidTr="00224092">
        <w:tc>
          <w:tcPr>
            <w:tcW w:w="2235" w:type="dxa"/>
          </w:tcPr>
          <w:p w:rsidR="00664B57" w:rsidRPr="00224092" w:rsidRDefault="00664B57" w:rsidP="00224092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24092">
              <w:rPr>
                <w:rFonts w:ascii="Times New Roman" w:hAnsi="Times New Roman"/>
                <w:b/>
                <w:sz w:val="28"/>
                <w:szCs w:val="28"/>
              </w:rPr>
              <w:t>Д/з.(1мин)</w:t>
            </w:r>
          </w:p>
        </w:tc>
        <w:tc>
          <w:tcPr>
            <w:tcW w:w="5045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Нанесите на карту административно-территориальное деление Казахстана по реформе 1867-1868 гг.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  <w:r w:rsidRPr="00224092">
              <w:rPr>
                <w:rFonts w:ascii="Times New Roman" w:hAnsi="Times New Roman"/>
                <w:sz w:val="28"/>
                <w:szCs w:val="28"/>
              </w:rPr>
              <w:t>Записывают дом. задание.</w:t>
            </w:r>
          </w:p>
        </w:tc>
        <w:tc>
          <w:tcPr>
            <w:tcW w:w="3640" w:type="dxa"/>
          </w:tcPr>
          <w:p w:rsidR="00664B57" w:rsidRPr="00224092" w:rsidRDefault="00664B57" w:rsidP="005B4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B57" w:rsidRPr="00F916F5" w:rsidRDefault="00664B57" w:rsidP="003103B9"/>
    <w:sectPr w:rsidR="00664B57" w:rsidRPr="00F916F5" w:rsidSect="00861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6F5"/>
    <w:rsid w:val="00224092"/>
    <w:rsid w:val="003078A1"/>
    <w:rsid w:val="003103B9"/>
    <w:rsid w:val="005B46E1"/>
    <w:rsid w:val="00602B42"/>
    <w:rsid w:val="00664B57"/>
    <w:rsid w:val="00861264"/>
    <w:rsid w:val="00CD4D99"/>
    <w:rsid w:val="00F9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F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6F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16F5"/>
    <w:rPr>
      <w:rFonts w:ascii="Cambria" w:hAnsi="Cambria" w:cs="Times New Roman"/>
      <w:color w:val="365F91"/>
      <w:sz w:val="26"/>
      <w:szCs w:val="26"/>
    </w:rPr>
  </w:style>
  <w:style w:type="table" w:styleId="TableGrid">
    <w:name w:val="Table Grid"/>
    <w:basedOn w:val="TableNormal"/>
    <w:uiPriority w:val="99"/>
    <w:rsid w:val="00F916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91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416</Words>
  <Characters>2372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Алексей</cp:lastModifiedBy>
  <cp:revision>2</cp:revision>
  <dcterms:created xsi:type="dcterms:W3CDTF">2016-05-17T12:06:00Z</dcterms:created>
  <dcterms:modified xsi:type="dcterms:W3CDTF">2016-05-17T20:58:00Z</dcterms:modified>
</cp:coreProperties>
</file>