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6E" w:rsidRPr="00431821" w:rsidRDefault="0071776E" w:rsidP="00D932AD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71776E" w:rsidRPr="00431821" w:rsidRDefault="0071776E" w:rsidP="00D932AD">
      <w:pPr>
        <w:ind w:firstLine="567"/>
        <w:jc w:val="center"/>
        <w:rPr>
          <w:sz w:val="28"/>
          <w:szCs w:val="28"/>
        </w:rPr>
      </w:pPr>
    </w:p>
    <w:p w:rsidR="0071776E" w:rsidRPr="00431821" w:rsidRDefault="0071776E" w:rsidP="00D932AD">
      <w:pPr>
        <w:ind w:firstLine="567"/>
        <w:jc w:val="center"/>
        <w:rPr>
          <w:sz w:val="28"/>
          <w:szCs w:val="28"/>
        </w:rPr>
      </w:pPr>
    </w:p>
    <w:p w:rsidR="0071776E" w:rsidRPr="00431821" w:rsidRDefault="0071776E" w:rsidP="00D932AD">
      <w:pPr>
        <w:rPr>
          <w:sz w:val="28"/>
          <w:szCs w:val="28"/>
        </w:rPr>
      </w:pPr>
    </w:p>
    <w:p w:rsidR="0071776E" w:rsidRPr="00431821" w:rsidRDefault="0071776E" w:rsidP="00D932AD">
      <w:pPr>
        <w:rPr>
          <w:sz w:val="28"/>
          <w:szCs w:val="28"/>
        </w:rPr>
      </w:pPr>
    </w:p>
    <w:p w:rsidR="0071776E" w:rsidRDefault="0071776E" w:rsidP="00D932AD">
      <w:pPr>
        <w:spacing w:line="276" w:lineRule="auto"/>
        <w:jc w:val="center"/>
        <w:rPr>
          <w:sz w:val="44"/>
          <w:szCs w:val="44"/>
          <w:lang w:val="en-US"/>
        </w:rPr>
      </w:pPr>
    </w:p>
    <w:p w:rsidR="0071776E" w:rsidRDefault="0071776E" w:rsidP="00D932AD">
      <w:pPr>
        <w:spacing w:line="276" w:lineRule="auto"/>
        <w:jc w:val="center"/>
        <w:rPr>
          <w:sz w:val="44"/>
          <w:szCs w:val="44"/>
          <w:lang w:val="en-US"/>
        </w:rPr>
      </w:pPr>
    </w:p>
    <w:p w:rsidR="0071776E" w:rsidRDefault="0071776E" w:rsidP="00D932AD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Проект </w:t>
      </w:r>
    </w:p>
    <w:p w:rsidR="0071776E" w:rsidRPr="00EF658E" w:rsidRDefault="0071776E" w:rsidP="00D932AD">
      <w:pPr>
        <w:spacing w:line="276" w:lineRule="auto"/>
        <w:jc w:val="center"/>
        <w:rPr>
          <w:sz w:val="44"/>
          <w:szCs w:val="44"/>
        </w:rPr>
      </w:pPr>
      <w:r w:rsidRPr="00EF658E">
        <w:rPr>
          <w:sz w:val="44"/>
          <w:szCs w:val="44"/>
        </w:rPr>
        <w:t>«</w:t>
      </w:r>
      <w:r w:rsidRPr="00EF658E">
        <w:rPr>
          <w:b/>
          <w:i/>
          <w:sz w:val="44"/>
          <w:szCs w:val="44"/>
        </w:rPr>
        <w:t xml:space="preserve">Система работы с учащимися </w:t>
      </w:r>
    </w:p>
    <w:p w:rsidR="0071776E" w:rsidRPr="00EF658E" w:rsidRDefault="0071776E" w:rsidP="00D932AD">
      <w:pPr>
        <w:spacing w:line="276" w:lineRule="auto"/>
        <w:ind w:firstLine="567"/>
        <w:jc w:val="center"/>
        <w:rPr>
          <w:b/>
          <w:i/>
          <w:sz w:val="44"/>
          <w:szCs w:val="44"/>
        </w:rPr>
      </w:pPr>
      <w:r w:rsidRPr="00EF658E">
        <w:rPr>
          <w:b/>
          <w:i/>
          <w:sz w:val="44"/>
          <w:szCs w:val="44"/>
        </w:rPr>
        <w:t>высоких интеллектуальных способностей</w:t>
      </w:r>
    </w:p>
    <w:p w:rsidR="0071776E" w:rsidRPr="00EF658E" w:rsidRDefault="0071776E" w:rsidP="00D932AD">
      <w:pPr>
        <w:spacing w:line="276" w:lineRule="auto"/>
        <w:ind w:firstLine="567"/>
        <w:jc w:val="center"/>
        <w:rPr>
          <w:b/>
          <w:i/>
          <w:sz w:val="44"/>
          <w:szCs w:val="44"/>
        </w:rPr>
      </w:pPr>
      <w:r w:rsidRPr="00EF658E">
        <w:rPr>
          <w:b/>
          <w:i/>
          <w:sz w:val="44"/>
          <w:szCs w:val="44"/>
        </w:rPr>
        <w:t xml:space="preserve"> в условиях сельской школы»</w:t>
      </w:r>
    </w:p>
    <w:p w:rsidR="0071776E" w:rsidRPr="00431821" w:rsidRDefault="0071776E" w:rsidP="00D932AD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71776E" w:rsidRPr="00431821" w:rsidRDefault="0071776E" w:rsidP="00D932AD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71776E" w:rsidRPr="00431821" w:rsidRDefault="0071776E" w:rsidP="00D932AD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71776E" w:rsidRPr="00431821" w:rsidRDefault="0071776E" w:rsidP="00D932AD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71776E" w:rsidRPr="00431821" w:rsidRDefault="0071776E" w:rsidP="00D932AD">
      <w:pPr>
        <w:spacing w:line="276" w:lineRule="auto"/>
        <w:rPr>
          <w:b/>
          <w:sz w:val="28"/>
          <w:szCs w:val="28"/>
        </w:rPr>
      </w:pPr>
    </w:p>
    <w:p w:rsidR="0071776E" w:rsidRDefault="0071776E" w:rsidP="00D932A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1776E" w:rsidRPr="00431821" w:rsidRDefault="0071776E" w:rsidP="00D932A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1776E" w:rsidRPr="00431821" w:rsidRDefault="0071776E" w:rsidP="00D932AD">
      <w:pPr>
        <w:spacing w:line="276" w:lineRule="auto"/>
        <w:ind w:firstLine="567"/>
        <w:jc w:val="right"/>
        <w:rPr>
          <w:sz w:val="28"/>
          <w:szCs w:val="28"/>
        </w:rPr>
      </w:pPr>
      <w:r w:rsidRPr="00431821">
        <w:rPr>
          <w:sz w:val="28"/>
          <w:szCs w:val="28"/>
        </w:rPr>
        <w:t>Кузнецова Наталья Николаевна,</w:t>
      </w:r>
    </w:p>
    <w:p w:rsidR="0071776E" w:rsidRPr="00431821" w:rsidRDefault="0071776E" w:rsidP="00D932AD">
      <w:pPr>
        <w:spacing w:line="276" w:lineRule="auto"/>
        <w:ind w:firstLine="567"/>
        <w:jc w:val="right"/>
        <w:rPr>
          <w:sz w:val="28"/>
          <w:szCs w:val="28"/>
        </w:rPr>
      </w:pPr>
      <w:r w:rsidRPr="00431821">
        <w:rPr>
          <w:sz w:val="28"/>
          <w:szCs w:val="28"/>
        </w:rPr>
        <w:t>учитель математики высшей категории</w:t>
      </w:r>
    </w:p>
    <w:p w:rsidR="0071776E" w:rsidRDefault="0071776E" w:rsidP="00D932AD">
      <w:pPr>
        <w:spacing w:line="276" w:lineRule="auto"/>
        <w:ind w:firstLine="567"/>
        <w:jc w:val="right"/>
        <w:rPr>
          <w:sz w:val="28"/>
          <w:szCs w:val="28"/>
        </w:rPr>
      </w:pPr>
      <w:r w:rsidRPr="0043182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</w:t>
      </w:r>
      <w:r w:rsidRPr="00431821">
        <w:rPr>
          <w:sz w:val="28"/>
          <w:szCs w:val="28"/>
        </w:rPr>
        <w:t>общеобразовательного учреждения</w:t>
      </w:r>
    </w:p>
    <w:p w:rsidR="0071776E" w:rsidRPr="00431821" w:rsidRDefault="0071776E" w:rsidP="00D932AD">
      <w:pPr>
        <w:spacing w:line="276" w:lineRule="auto"/>
        <w:ind w:firstLine="567"/>
        <w:jc w:val="right"/>
        <w:rPr>
          <w:sz w:val="28"/>
          <w:szCs w:val="28"/>
        </w:rPr>
      </w:pPr>
      <w:r w:rsidRPr="00431821">
        <w:rPr>
          <w:sz w:val="28"/>
          <w:szCs w:val="28"/>
        </w:rPr>
        <w:t>Костромского муниципального района</w:t>
      </w:r>
    </w:p>
    <w:p w:rsidR="0071776E" w:rsidRPr="00431821" w:rsidRDefault="0071776E" w:rsidP="00D932AD">
      <w:pPr>
        <w:spacing w:line="276" w:lineRule="auto"/>
        <w:ind w:firstLine="567"/>
        <w:jc w:val="right"/>
        <w:rPr>
          <w:sz w:val="28"/>
          <w:szCs w:val="28"/>
        </w:rPr>
      </w:pPr>
      <w:r w:rsidRPr="00431821">
        <w:rPr>
          <w:sz w:val="28"/>
          <w:szCs w:val="28"/>
        </w:rPr>
        <w:t>Костромской области</w:t>
      </w:r>
    </w:p>
    <w:p w:rsidR="0071776E" w:rsidRPr="00431821" w:rsidRDefault="0071776E" w:rsidP="00D932AD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31821">
        <w:rPr>
          <w:sz w:val="28"/>
          <w:szCs w:val="28"/>
        </w:rPr>
        <w:t>Шуваловская средняя общеобразовательная школа</w:t>
      </w:r>
      <w:r>
        <w:rPr>
          <w:sz w:val="28"/>
          <w:szCs w:val="28"/>
        </w:rPr>
        <w:t>»</w:t>
      </w:r>
      <w:r w:rsidRPr="00431821">
        <w:rPr>
          <w:sz w:val="28"/>
          <w:szCs w:val="28"/>
        </w:rPr>
        <w:t>,</w:t>
      </w:r>
    </w:p>
    <w:p w:rsidR="0071776E" w:rsidRPr="00431821" w:rsidRDefault="0071776E" w:rsidP="00D932AD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стаж работы 21 год</w:t>
      </w:r>
    </w:p>
    <w:p w:rsidR="0071776E" w:rsidRPr="00431821" w:rsidRDefault="0071776E" w:rsidP="00D932AD">
      <w:pPr>
        <w:spacing w:line="276" w:lineRule="auto"/>
        <w:ind w:firstLine="567"/>
        <w:jc w:val="center"/>
        <w:rPr>
          <w:sz w:val="28"/>
          <w:szCs w:val="28"/>
        </w:rPr>
      </w:pPr>
    </w:p>
    <w:p w:rsidR="0071776E" w:rsidRDefault="0071776E" w:rsidP="00D932AD">
      <w:pPr>
        <w:spacing w:line="276" w:lineRule="auto"/>
        <w:ind w:firstLine="567"/>
        <w:jc w:val="center"/>
        <w:rPr>
          <w:sz w:val="28"/>
          <w:szCs w:val="28"/>
        </w:rPr>
      </w:pPr>
    </w:p>
    <w:p w:rsidR="0071776E" w:rsidRPr="00431821" w:rsidRDefault="0071776E" w:rsidP="00D932AD">
      <w:pPr>
        <w:spacing w:line="276" w:lineRule="auto"/>
        <w:ind w:firstLine="567"/>
        <w:jc w:val="center"/>
        <w:rPr>
          <w:sz w:val="28"/>
          <w:szCs w:val="28"/>
        </w:rPr>
      </w:pPr>
    </w:p>
    <w:p w:rsidR="0071776E" w:rsidRPr="00431821" w:rsidRDefault="0071776E" w:rsidP="00D932AD">
      <w:pPr>
        <w:spacing w:line="276" w:lineRule="auto"/>
        <w:rPr>
          <w:sz w:val="28"/>
          <w:szCs w:val="28"/>
        </w:rPr>
      </w:pPr>
    </w:p>
    <w:p w:rsidR="0071776E" w:rsidRDefault="0071776E" w:rsidP="00D932AD">
      <w:pPr>
        <w:spacing w:line="276" w:lineRule="auto"/>
        <w:ind w:firstLine="567"/>
        <w:jc w:val="center"/>
        <w:outlineLvl w:val="0"/>
        <w:rPr>
          <w:sz w:val="28"/>
          <w:szCs w:val="28"/>
        </w:rPr>
      </w:pPr>
      <w:r w:rsidRPr="00431821">
        <w:rPr>
          <w:sz w:val="28"/>
          <w:szCs w:val="28"/>
        </w:rPr>
        <w:t>Кострома</w:t>
      </w:r>
    </w:p>
    <w:p w:rsidR="0071776E" w:rsidRPr="00431821" w:rsidRDefault="0071776E" w:rsidP="00D932AD">
      <w:pPr>
        <w:spacing w:line="276" w:lineRule="auto"/>
        <w:ind w:firstLine="567"/>
        <w:jc w:val="center"/>
        <w:outlineLvl w:val="0"/>
        <w:rPr>
          <w:sz w:val="28"/>
          <w:szCs w:val="28"/>
        </w:rPr>
      </w:pPr>
    </w:p>
    <w:p w:rsidR="0071776E" w:rsidRDefault="0071776E" w:rsidP="00D932AD">
      <w:pPr>
        <w:spacing w:line="360" w:lineRule="auto"/>
        <w:ind w:firstLine="567"/>
        <w:jc w:val="center"/>
        <w:rPr>
          <w:sz w:val="28"/>
          <w:szCs w:val="28"/>
        </w:rPr>
      </w:pPr>
      <w:r w:rsidRPr="00431821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71776E" w:rsidRPr="00C966ED" w:rsidRDefault="0071776E" w:rsidP="00D932AD">
      <w:pPr>
        <w:rPr>
          <w:sz w:val="28"/>
          <w:szCs w:val="28"/>
        </w:rPr>
      </w:pPr>
    </w:p>
    <w:p w:rsidR="0071776E" w:rsidRPr="009835E3" w:rsidRDefault="0071776E" w:rsidP="00D932AD">
      <w:pPr>
        <w:ind w:firstLine="567"/>
        <w:jc w:val="both"/>
        <w:outlineLvl w:val="0"/>
      </w:pPr>
      <w:r>
        <w:rPr>
          <w:b/>
          <w:sz w:val="28"/>
          <w:szCs w:val="28"/>
        </w:rPr>
        <w:br w:type="page"/>
      </w:r>
      <w:r w:rsidRPr="009835E3">
        <w:rPr>
          <w:b/>
        </w:rPr>
        <w:lastRenderedPageBreak/>
        <w:t xml:space="preserve">Полное наименование проекта: </w:t>
      </w:r>
      <w:r w:rsidRPr="009835E3">
        <w:t>«</w:t>
      </w:r>
      <w:r w:rsidRPr="009835E3">
        <w:rPr>
          <w:color w:val="000000"/>
        </w:rPr>
        <w:t xml:space="preserve">Система работы с учащимися высоких интеллектуальных </w:t>
      </w:r>
      <w:r w:rsidRPr="009835E3">
        <w:rPr>
          <w:rStyle w:val="aa"/>
          <w:b w:val="0"/>
          <w:color w:val="000000"/>
        </w:rPr>
        <w:t xml:space="preserve">способностей </w:t>
      </w:r>
      <w:r w:rsidRPr="009835E3">
        <w:t>в условиях сельской школы»</w:t>
      </w:r>
    </w:p>
    <w:p w:rsidR="0071776E" w:rsidRPr="009835E3" w:rsidRDefault="0071776E" w:rsidP="00D932AD">
      <w:pPr>
        <w:outlineLvl w:val="0"/>
      </w:pPr>
    </w:p>
    <w:p w:rsidR="0071776E" w:rsidRPr="009835E3" w:rsidRDefault="0071776E" w:rsidP="00D932AD">
      <w:pPr>
        <w:ind w:firstLine="567"/>
        <w:jc w:val="both"/>
        <w:rPr>
          <w:b/>
        </w:rPr>
      </w:pPr>
      <w:r w:rsidRPr="009835E3">
        <w:rPr>
          <w:b/>
        </w:rPr>
        <w:t>Проект разработан:</w:t>
      </w:r>
      <w:r w:rsidRPr="009835E3">
        <w:t xml:space="preserve"> Кузнецова Наталья Николаевна,</w:t>
      </w:r>
      <w:r w:rsidRPr="009835E3">
        <w:rPr>
          <w:b/>
        </w:rPr>
        <w:t xml:space="preserve"> </w:t>
      </w:r>
      <w:r w:rsidRPr="009835E3">
        <w:t>учитель математики высшей категории</w:t>
      </w:r>
      <w:r w:rsidRPr="009835E3">
        <w:rPr>
          <w:b/>
        </w:rPr>
        <w:t xml:space="preserve"> </w:t>
      </w:r>
      <w:r w:rsidRPr="009835E3">
        <w:t xml:space="preserve">муниципального </w:t>
      </w:r>
      <w:r>
        <w:t xml:space="preserve">казённого </w:t>
      </w:r>
      <w:r w:rsidRPr="009835E3">
        <w:t>общеобразовательного учреждения</w:t>
      </w:r>
      <w:r w:rsidRPr="009835E3">
        <w:rPr>
          <w:b/>
        </w:rPr>
        <w:t xml:space="preserve"> </w:t>
      </w:r>
      <w:r w:rsidRPr="009835E3">
        <w:t>Костромского муниципального района</w:t>
      </w:r>
      <w:r w:rsidRPr="009835E3">
        <w:rPr>
          <w:b/>
        </w:rPr>
        <w:t xml:space="preserve"> </w:t>
      </w:r>
      <w:r w:rsidRPr="009835E3">
        <w:t xml:space="preserve">Костромской области </w:t>
      </w:r>
      <w:r>
        <w:t>«</w:t>
      </w:r>
      <w:r w:rsidRPr="009835E3">
        <w:t>Шуваловская средняя общеобразовательная школа</w:t>
      </w:r>
      <w:r>
        <w:t>»</w:t>
      </w:r>
      <w:r w:rsidRPr="009835E3">
        <w:t>,</w:t>
      </w:r>
      <w:r w:rsidRPr="009835E3">
        <w:rPr>
          <w:b/>
        </w:rPr>
        <w:t xml:space="preserve"> </w:t>
      </w:r>
      <w:r>
        <w:t>стаж работы 21 год</w:t>
      </w:r>
    </w:p>
    <w:p w:rsidR="0071776E" w:rsidRPr="009835E3" w:rsidRDefault="0071776E" w:rsidP="00D932AD">
      <w:pPr>
        <w:ind w:firstLine="567"/>
        <w:outlineLvl w:val="0"/>
      </w:pPr>
    </w:p>
    <w:p w:rsidR="0071776E" w:rsidRPr="009835E3" w:rsidRDefault="0071776E" w:rsidP="00D932AD">
      <w:pPr>
        <w:ind w:firstLine="567"/>
        <w:jc w:val="both"/>
      </w:pPr>
      <w:r w:rsidRPr="009835E3">
        <w:rPr>
          <w:b/>
        </w:rPr>
        <w:t>Заказчик проекта:</w:t>
      </w:r>
      <w:r w:rsidRPr="009835E3">
        <w:t xml:space="preserve"> Администрация М</w:t>
      </w:r>
      <w:r>
        <w:t>К</w:t>
      </w:r>
      <w:r w:rsidRPr="009835E3">
        <w:t xml:space="preserve">ОУ </w:t>
      </w:r>
      <w:r>
        <w:t>«</w:t>
      </w:r>
      <w:r w:rsidRPr="009835E3">
        <w:t>Шуваловская средняя общеобразовательная школа</w:t>
      </w:r>
      <w:r>
        <w:t>»</w:t>
      </w:r>
      <w:r w:rsidRPr="009835E3">
        <w:t xml:space="preserve"> </w:t>
      </w:r>
    </w:p>
    <w:p w:rsidR="0071776E" w:rsidRPr="009835E3" w:rsidRDefault="0071776E" w:rsidP="00D932AD">
      <w:pPr>
        <w:outlineLvl w:val="0"/>
      </w:pPr>
    </w:p>
    <w:p w:rsidR="0071776E" w:rsidRPr="009835E3" w:rsidRDefault="0071776E" w:rsidP="00D932AD">
      <w:pPr>
        <w:ind w:firstLine="567"/>
        <w:outlineLvl w:val="0"/>
        <w:rPr>
          <w:b/>
        </w:rPr>
      </w:pPr>
      <w:r w:rsidRPr="009835E3">
        <w:rPr>
          <w:b/>
        </w:rPr>
        <w:t>Аннотация проекта</w:t>
      </w:r>
    </w:p>
    <w:p w:rsidR="0071776E" w:rsidRPr="009835E3" w:rsidRDefault="0071776E" w:rsidP="00D932AD">
      <w:pPr>
        <w:ind w:firstLine="567"/>
        <w:jc w:val="both"/>
      </w:pPr>
      <w:r w:rsidRPr="009835E3">
        <w:t xml:space="preserve">Данная работа представляет собой опыт организации работы с учащимися высоких интеллектуальных способностей на уроках математики и во внеурочной деятельности учителя математики муниципального </w:t>
      </w:r>
      <w:r>
        <w:t xml:space="preserve">казённого </w:t>
      </w:r>
      <w:r w:rsidRPr="009835E3">
        <w:t>общеобразовательного учреждения</w:t>
      </w:r>
      <w:r w:rsidRPr="009835E3">
        <w:rPr>
          <w:b/>
        </w:rPr>
        <w:t xml:space="preserve"> </w:t>
      </w:r>
      <w:r w:rsidRPr="009835E3">
        <w:t>Костромского муниципального района</w:t>
      </w:r>
      <w:r w:rsidRPr="009835E3">
        <w:rPr>
          <w:b/>
        </w:rPr>
        <w:t xml:space="preserve"> </w:t>
      </w:r>
      <w:r w:rsidRPr="009835E3">
        <w:t xml:space="preserve">Костромской области </w:t>
      </w:r>
      <w:r>
        <w:t>«</w:t>
      </w:r>
      <w:r w:rsidRPr="009835E3">
        <w:t>Шуваловская средняя общеобразовательная школа</w:t>
      </w:r>
      <w:r>
        <w:t xml:space="preserve">» </w:t>
      </w:r>
      <w:r w:rsidRPr="009835E3">
        <w:t>Кузнецовой Натальи Николаевны.</w:t>
      </w:r>
    </w:p>
    <w:p w:rsidR="0071776E" w:rsidRPr="009835E3" w:rsidRDefault="0071776E" w:rsidP="00D932AD">
      <w:pPr>
        <w:ind w:firstLine="567"/>
        <w:jc w:val="both"/>
      </w:pPr>
      <w:r w:rsidRPr="009835E3">
        <w:t xml:space="preserve">Опыт может быть интересен учителям математики учреждений образования, методистам. </w:t>
      </w:r>
    </w:p>
    <w:p w:rsidR="0071776E" w:rsidRPr="009835E3" w:rsidRDefault="0071776E" w:rsidP="00D932AD">
      <w:pPr>
        <w:ind w:firstLine="567"/>
        <w:jc w:val="both"/>
      </w:pPr>
    </w:p>
    <w:p w:rsidR="0071776E" w:rsidRPr="009835E3" w:rsidRDefault="0071776E" w:rsidP="00D932AD">
      <w:pPr>
        <w:ind w:firstLine="567"/>
        <w:jc w:val="both"/>
        <w:rPr>
          <w:b/>
        </w:rPr>
      </w:pPr>
      <w:r w:rsidRPr="009835E3">
        <w:rPr>
          <w:b/>
        </w:rPr>
        <w:t>Концептуальные положения проекта</w:t>
      </w:r>
    </w:p>
    <w:p w:rsidR="0071776E" w:rsidRPr="009835E3" w:rsidRDefault="0071776E" w:rsidP="00D932AD">
      <w:pPr>
        <w:ind w:firstLine="567"/>
        <w:jc w:val="both"/>
      </w:pPr>
      <w:r w:rsidRPr="009835E3">
        <w:t xml:space="preserve">Сегодня в Костромской области, как и других регионах России, реализуется президентская программа «Одарённые дети»; появились образовательные учреждения, учебные и социальные программы, общественные организации и фонды, ставящие целью разработку теоретической и практической моделей развития одаренных детей. Однако при работе с данной группой детей постоянно возникают педагогические и психологические трудности, обусловленные разнообразием видов одарённости, множеством противоречивых теоретических подходов и методов, вариативностью современного образования, а также чрезвычайно малым числом специалистов, подготовленных к работе с одарёнными детьми. Кроме того, необходимо учитывать специфику развития и обучения одаренных детей в сельской местности. Отсюда возникает проблема создания целостной системы работы с одарёнными детьми в условиях общеобразовательной школы, в том числе сельской. </w:t>
      </w:r>
    </w:p>
    <w:p w:rsidR="0071776E" w:rsidRPr="009835E3" w:rsidRDefault="0071776E" w:rsidP="00D932AD">
      <w:pPr>
        <w:ind w:firstLine="567"/>
        <w:jc w:val="both"/>
      </w:pPr>
      <w:r w:rsidRPr="009835E3">
        <w:t xml:space="preserve">В </w:t>
      </w:r>
      <w:r>
        <w:t>школе всегда есть дети</w:t>
      </w:r>
      <w:r w:rsidRPr="009835E3">
        <w:t xml:space="preserve">, учебная мотивация которых </w:t>
      </w:r>
      <w:r>
        <w:t>находится</w:t>
      </w:r>
      <w:r w:rsidRPr="009835E3">
        <w:t xml:space="preserve"> на высоком уровне. (В школе ежегодно проводится мониторинг изучения учебной мотивации учащихся 4–11 клас</w:t>
      </w:r>
      <w:r>
        <w:t>сов). Перед учителями встает</w:t>
      </w:r>
      <w:r w:rsidRPr="002A296B">
        <w:t xml:space="preserve"> проблема комплексной работы с одаренными детьми.</w:t>
      </w:r>
      <w:r w:rsidRPr="009835E3">
        <w:rPr>
          <w:i/>
        </w:rPr>
        <w:t xml:space="preserve"> </w:t>
      </w:r>
    </w:p>
    <w:p w:rsidR="0071776E" w:rsidRPr="009835E3" w:rsidRDefault="0071776E" w:rsidP="00D932AD">
      <w:pPr>
        <w:ind w:firstLine="567"/>
        <w:jc w:val="both"/>
      </w:pPr>
      <w:r w:rsidRPr="009835E3">
        <w:t xml:space="preserve">Толковый словарь под редакцией С.И.Ожегова объясняет слово </w:t>
      </w:r>
      <w:r w:rsidRPr="009835E3">
        <w:rPr>
          <w:i/>
        </w:rPr>
        <w:t>«одарённость»</w:t>
      </w:r>
      <w:r w:rsidRPr="009835E3">
        <w:t xml:space="preserve"> следующим образом: «То же, что талантливый…». А уж </w:t>
      </w:r>
      <w:r w:rsidRPr="009835E3">
        <w:rPr>
          <w:i/>
        </w:rPr>
        <w:t>талантливый</w:t>
      </w:r>
      <w:r w:rsidRPr="009835E3">
        <w:t xml:space="preserve"> – «…это человек, обладающий врождёнными качествами, особыми природными способностями».</w:t>
      </w:r>
    </w:p>
    <w:p w:rsidR="0071776E" w:rsidRPr="009835E3" w:rsidRDefault="00A244C1" w:rsidP="00D932AD">
      <w:pPr>
        <w:ind w:firstLine="567"/>
        <w:jc w:val="both"/>
      </w:pPr>
      <w:hyperlink r:id="rId7" w:tgtFrame="_blank" w:history="1">
        <w:r w:rsidR="0071776E" w:rsidRPr="009835E3">
          <w:rPr>
            <w:rStyle w:val="aa"/>
            <w:b w:val="0"/>
            <w:bCs/>
            <w:i/>
          </w:rPr>
          <w:t>Одарённые</w:t>
        </w:r>
        <w:r w:rsidR="0071776E" w:rsidRPr="009835E3">
          <w:rPr>
            <w:rStyle w:val="a9"/>
            <w:b/>
            <w:i/>
            <w:color w:val="auto"/>
            <w:u w:val="none"/>
          </w:rPr>
          <w:t xml:space="preserve"> </w:t>
        </w:r>
        <w:r w:rsidR="0071776E" w:rsidRPr="009835E3">
          <w:rPr>
            <w:rStyle w:val="aa"/>
            <w:b w:val="0"/>
            <w:bCs/>
            <w:i/>
          </w:rPr>
          <w:t>дети</w:t>
        </w:r>
        <w:r w:rsidR="0071776E" w:rsidRPr="009835E3">
          <w:rPr>
            <w:rStyle w:val="a9"/>
            <w:b/>
            <w:i/>
            <w:color w:val="auto"/>
            <w:u w:val="none"/>
          </w:rPr>
          <w:t>,</w:t>
        </w:r>
        <w:r w:rsidR="0071776E" w:rsidRPr="009835E3">
          <w:rPr>
            <w:rStyle w:val="a9"/>
            <w:color w:val="auto"/>
            <w:u w:val="none"/>
          </w:rPr>
          <w:t xml:space="preserve"> или вундеркинды (от нем. Wunderkind, дословно — чудесное дитя)</w:t>
        </w:r>
      </w:hyperlink>
      <w:r w:rsidR="0071776E" w:rsidRPr="009835E3">
        <w:t xml:space="preserve"> </w:t>
      </w:r>
      <w:r w:rsidR="0071776E" w:rsidRPr="009835E3">
        <w:rPr>
          <w:b/>
        </w:rPr>
        <w:t xml:space="preserve">— </w:t>
      </w:r>
      <w:r w:rsidR="0071776E" w:rsidRPr="009835E3">
        <w:rPr>
          <w:rStyle w:val="aa"/>
          <w:b w:val="0"/>
          <w:bCs/>
        </w:rPr>
        <w:t>дети</w:t>
      </w:r>
      <w:r w:rsidR="0071776E" w:rsidRPr="009835E3">
        <w:t xml:space="preserve">, которые признаны образовательной системой превосходящими уровень интеллектуального развития других </w:t>
      </w:r>
      <w:r w:rsidR="0071776E" w:rsidRPr="009835E3">
        <w:rPr>
          <w:rStyle w:val="aa"/>
          <w:b w:val="0"/>
          <w:bCs/>
        </w:rPr>
        <w:t>детей</w:t>
      </w:r>
      <w:r w:rsidR="0071776E" w:rsidRPr="009835E3">
        <w:t xml:space="preserve"> своего возраста. (ru.wikipedia.org)</w:t>
      </w:r>
    </w:p>
    <w:p w:rsidR="0071776E" w:rsidRPr="009835E3" w:rsidRDefault="00A244C1" w:rsidP="00D932AD">
      <w:pPr>
        <w:ind w:firstLine="567"/>
        <w:jc w:val="both"/>
      </w:pPr>
      <w:hyperlink r:id="rId8" w:tgtFrame="_blank" w:history="1">
        <w:r w:rsidR="0071776E" w:rsidRPr="009835E3">
          <w:rPr>
            <w:rStyle w:val="aa"/>
            <w:b w:val="0"/>
            <w:bCs/>
            <w:i/>
          </w:rPr>
          <w:t>Одаренный</w:t>
        </w:r>
        <w:r w:rsidR="0071776E" w:rsidRPr="009835E3">
          <w:rPr>
            <w:rStyle w:val="a9"/>
            <w:color w:val="auto"/>
            <w:u w:val="none"/>
          </w:rPr>
          <w:t xml:space="preserve"> Общий термин, используемый для обозначения человека,</w:t>
        </w:r>
      </w:hyperlink>
      <w:r w:rsidR="0071776E" w:rsidRPr="009835E3">
        <w:t xml:space="preserve"> наделенного особой способностью. Это могут быть общие интеллектуальные способности или определенная специальная способность, такая как способность к музыке или к игре в шахматы. (Оксфордский словарь по психологии. – 2002)</w:t>
      </w:r>
    </w:p>
    <w:p w:rsidR="0071776E" w:rsidRPr="009835E3" w:rsidRDefault="0071776E" w:rsidP="00D932AD">
      <w:pPr>
        <w:ind w:firstLine="567"/>
        <w:jc w:val="both"/>
      </w:pPr>
    </w:p>
    <w:p w:rsidR="0071776E" w:rsidRPr="009835E3" w:rsidRDefault="0071776E" w:rsidP="00D932AD">
      <w:pPr>
        <w:ind w:firstLine="567"/>
        <w:jc w:val="both"/>
        <w:rPr>
          <w:b/>
        </w:rPr>
      </w:pPr>
      <w:r w:rsidRPr="009835E3">
        <w:rPr>
          <w:b/>
        </w:rPr>
        <w:t>Актуальность проекта</w:t>
      </w:r>
    </w:p>
    <w:p w:rsidR="0071776E" w:rsidRPr="009835E3" w:rsidRDefault="0071776E" w:rsidP="00D932AD">
      <w:pPr>
        <w:ind w:firstLine="567"/>
        <w:jc w:val="both"/>
      </w:pPr>
      <w:r w:rsidRPr="009835E3">
        <w:t>Благополучие страны, основа ее развития – в интеллектуальном потенциале общества. А он закладывается, формируется в школе. Мы можем создать условия, чтобы выучить, воспитать, подготовить к жизни человека, который будет энциклопедически образованным, гуманным, стойким и мужественным творцом и созидателем.</w:t>
      </w:r>
    </w:p>
    <w:p w:rsidR="0071776E" w:rsidRPr="009835E3" w:rsidRDefault="0071776E" w:rsidP="00D932AD">
      <w:pPr>
        <w:ind w:firstLine="567"/>
        <w:jc w:val="both"/>
      </w:pPr>
      <w:r w:rsidRPr="009835E3">
        <w:lastRenderedPageBreak/>
        <w:t>Проблема детской одаренности в нашей стране имеет государственное значение, поэтому не случайно, сегодня уделяется особое внимание различным программам, направленным на развитие способностей детей, на создание в учреждениях образования условий для развития одаренности. Актуальность выдвинутой проблемы состоит в том, что необходимо уделять большое внимание своевременному выявлению учащихся с признаками одаренности, основываясь на наблюдении педагога, на создание развивающей среды, которая бы стимулировала положительные изменения в развитии личности ребенка. Данный проект соотносится с насущной потребностью сегодняшнего дня, социальным заказом современности.</w:t>
      </w:r>
    </w:p>
    <w:p w:rsidR="0071776E" w:rsidRPr="009835E3" w:rsidRDefault="0071776E" w:rsidP="00D932AD">
      <w:pPr>
        <w:jc w:val="both"/>
      </w:pPr>
    </w:p>
    <w:p w:rsidR="0071776E" w:rsidRPr="009835E3" w:rsidRDefault="0071776E" w:rsidP="00D932AD">
      <w:pPr>
        <w:tabs>
          <w:tab w:val="left" w:pos="360"/>
        </w:tabs>
        <w:ind w:firstLine="567"/>
        <w:jc w:val="both"/>
        <w:outlineLvl w:val="0"/>
      </w:pPr>
      <w:r w:rsidRPr="009835E3">
        <w:rPr>
          <w:b/>
        </w:rPr>
        <w:t xml:space="preserve">Цель: </w:t>
      </w:r>
      <w:r w:rsidRPr="009835E3">
        <w:t>создание системы работы с</w:t>
      </w:r>
      <w:r w:rsidRPr="009835E3">
        <w:rPr>
          <w:color w:val="000000"/>
        </w:rPr>
        <w:t xml:space="preserve"> учащимися, обладающими  высокими интеллектуальными </w:t>
      </w:r>
      <w:r w:rsidRPr="009835E3">
        <w:rPr>
          <w:rStyle w:val="aa"/>
          <w:b w:val="0"/>
          <w:color w:val="000000"/>
        </w:rPr>
        <w:t xml:space="preserve">способностями </w:t>
      </w:r>
      <w:r w:rsidRPr="009835E3">
        <w:t xml:space="preserve">на уроках математики и во внеурочной деятельности. </w:t>
      </w:r>
    </w:p>
    <w:p w:rsidR="0071776E" w:rsidRPr="009835E3" w:rsidRDefault="0071776E" w:rsidP="00D932AD">
      <w:pPr>
        <w:tabs>
          <w:tab w:val="left" w:pos="360"/>
        </w:tabs>
        <w:ind w:firstLine="567"/>
        <w:jc w:val="both"/>
        <w:outlineLvl w:val="0"/>
        <w:rPr>
          <w:b/>
        </w:rPr>
      </w:pPr>
      <w:r w:rsidRPr="009835E3">
        <w:rPr>
          <w:b/>
        </w:rPr>
        <w:t>Задачи:</w:t>
      </w:r>
    </w:p>
    <w:p w:rsidR="0071776E" w:rsidRPr="009835E3" w:rsidRDefault="0071776E" w:rsidP="00D932AD">
      <w:pPr>
        <w:numPr>
          <w:ilvl w:val="0"/>
          <w:numId w:val="14"/>
        </w:numPr>
        <w:tabs>
          <w:tab w:val="left" w:pos="360"/>
        </w:tabs>
        <w:ind w:left="0" w:firstLine="567"/>
        <w:jc w:val="both"/>
        <w:outlineLvl w:val="0"/>
      </w:pPr>
      <w:r w:rsidRPr="009835E3">
        <w:t>Разработать и внедрить новое содержание по математике, основанное на дифференцированном подходе в обучении, опережающем и развивающем обучении на уроках и во внеурочное время (элективные курсы).</w:t>
      </w:r>
    </w:p>
    <w:p w:rsidR="0071776E" w:rsidRPr="009835E3" w:rsidRDefault="0071776E" w:rsidP="00D932AD">
      <w:pPr>
        <w:numPr>
          <w:ilvl w:val="0"/>
          <w:numId w:val="14"/>
        </w:numPr>
        <w:tabs>
          <w:tab w:val="left" w:pos="360"/>
        </w:tabs>
        <w:ind w:left="0" w:firstLine="567"/>
        <w:jc w:val="both"/>
        <w:outlineLvl w:val="0"/>
      </w:pPr>
      <w:r w:rsidRPr="009835E3">
        <w:rPr>
          <w:color w:val="000000"/>
        </w:rPr>
        <w:t>Отобрать методы и приемы, которые способствуют развитию самостоятельности и творчества.</w:t>
      </w:r>
    </w:p>
    <w:p w:rsidR="0071776E" w:rsidRPr="009835E3" w:rsidRDefault="0071776E" w:rsidP="00D932AD">
      <w:pPr>
        <w:numPr>
          <w:ilvl w:val="0"/>
          <w:numId w:val="14"/>
        </w:numPr>
        <w:tabs>
          <w:tab w:val="left" w:pos="360"/>
        </w:tabs>
        <w:ind w:left="0" w:firstLine="567"/>
        <w:jc w:val="both"/>
        <w:outlineLvl w:val="0"/>
      </w:pPr>
      <w:r w:rsidRPr="009835E3">
        <w:t>Обеспечить широкую общеобразовательную подготовку по математике высокого уровня в соответствии с индивидуальными потребностями и склонностями учащихся.</w:t>
      </w:r>
    </w:p>
    <w:p w:rsidR="0071776E" w:rsidRPr="009835E3" w:rsidRDefault="0071776E" w:rsidP="00D932AD">
      <w:pPr>
        <w:numPr>
          <w:ilvl w:val="0"/>
          <w:numId w:val="14"/>
        </w:numPr>
        <w:tabs>
          <w:tab w:val="left" w:pos="360"/>
        </w:tabs>
        <w:ind w:left="0" w:firstLine="567"/>
        <w:jc w:val="both"/>
        <w:outlineLvl w:val="0"/>
      </w:pPr>
      <w:r w:rsidRPr="009835E3">
        <w:t>Повысить профессиональную компетентность (</w:t>
      </w:r>
      <w:r w:rsidRPr="009835E3">
        <w:rPr>
          <w:color w:val="000000"/>
        </w:rPr>
        <w:t>знакомство с психологическими особенностями и методическими приемами работы с одаренными детьми).</w:t>
      </w:r>
    </w:p>
    <w:p w:rsidR="0071776E" w:rsidRPr="009835E3" w:rsidRDefault="0071776E" w:rsidP="00D932AD">
      <w:pPr>
        <w:numPr>
          <w:ilvl w:val="0"/>
          <w:numId w:val="14"/>
        </w:numPr>
        <w:tabs>
          <w:tab w:val="left" w:pos="360"/>
        </w:tabs>
        <w:ind w:left="0" w:firstLine="567"/>
        <w:jc w:val="both"/>
        <w:outlineLvl w:val="0"/>
      </w:pPr>
      <w:r w:rsidRPr="009835E3">
        <w:t>Продумать и организовать систему внеклассных меро</w:t>
      </w:r>
      <w:r>
        <w:t>приятий по предмету.</w:t>
      </w:r>
    </w:p>
    <w:p w:rsidR="0071776E" w:rsidRPr="009835E3" w:rsidRDefault="0071776E" w:rsidP="00D932AD">
      <w:pPr>
        <w:jc w:val="both"/>
      </w:pPr>
    </w:p>
    <w:p w:rsidR="0071776E" w:rsidRPr="009835E3" w:rsidRDefault="0071776E" w:rsidP="00D932AD">
      <w:pPr>
        <w:ind w:firstLine="567"/>
        <w:jc w:val="both"/>
        <w:rPr>
          <w:b/>
        </w:rPr>
      </w:pPr>
      <w:r w:rsidRPr="009835E3">
        <w:rPr>
          <w:b/>
        </w:rPr>
        <w:t>Планируемые результаты проекта:</w:t>
      </w:r>
    </w:p>
    <w:p w:rsidR="0071776E" w:rsidRPr="009835E3" w:rsidRDefault="0071776E" w:rsidP="00D932AD">
      <w:pPr>
        <w:ind w:firstLine="567"/>
        <w:jc w:val="both"/>
      </w:pPr>
      <w:r w:rsidRPr="009835E3">
        <w:t xml:space="preserve">1. Высокий уровень индивидуальных достижений детей с высокими интеллектуальными способностями, обучающихся в преподаваемых классах. </w:t>
      </w:r>
    </w:p>
    <w:p w:rsidR="0071776E" w:rsidRPr="009835E3" w:rsidRDefault="0071776E" w:rsidP="00D932AD">
      <w:pPr>
        <w:ind w:firstLine="567"/>
        <w:jc w:val="both"/>
      </w:pPr>
      <w:r w:rsidRPr="009835E3">
        <w:t>2. Поливариантная образовательная среда, предоставляющая одаренным детям возможность реализовать собственные образовательные потребности.</w:t>
      </w:r>
    </w:p>
    <w:p w:rsidR="0071776E" w:rsidRPr="009835E3" w:rsidRDefault="0071776E" w:rsidP="00D932AD">
      <w:pPr>
        <w:ind w:firstLine="567"/>
        <w:jc w:val="both"/>
      </w:pPr>
      <w:r w:rsidRPr="009835E3">
        <w:t>3. Реализация индивидуальных программ обучения одаренных школьников.</w:t>
      </w:r>
    </w:p>
    <w:p w:rsidR="0071776E" w:rsidRPr="009835E3" w:rsidRDefault="0071776E" w:rsidP="00D932AD">
      <w:pPr>
        <w:ind w:firstLine="567"/>
        <w:jc w:val="both"/>
      </w:pPr>
      <w:r w:rsidRPr="009835E3">
        <w:t>4. Внедрение новых технологий обучения и воспитания одарённых школьников.</w:t>
      </w:r>
    </w:p>
    <w:p w:rsidR="0071776E" w:rsidRPr="009835E3" w:rsidRDefault="0071776E" w:rsidP="00D932AD">
      <w:pPr>
        <w:ind w:firstLine="567"/>
        <w:jc w:val="both"/>
      </w:pPr>
      <w:r w:rsidRPr="009835E3">
        <w:t>5. Профессионально-личностная готовность педагога к работе с одаренными детьми.</w:t>
      </w:r>
    </w:p>
    <w:p w:rsidR="0071776E" w:rsidRPr="009835E3" w:rsidRDefault="0071776E" w:rsidP="00D932AD">
      <w:pPr>
        <w:ind w:firstLine="567"/>
        <w:jc w:val="center"/>
        <w:rPr>
          <w:b/>
        </w:rPr>
      </w:pPr>
      <w:r w:rsidRPr="009835E3">
        <w:rPr>
          <w:b/>
        </w:rPr>
        <w:br w:type="page"/>
      </w:r>
      <w:r w:rsidRPr="009835E3">
        <w:rPr>
          <w:b/>
        </w:rPr>
        <w:lastRenderedPageBreak/>
        <w:t>Механизм осуществления проекта</w:t>
      </w:r>
    </w:p>
    <w:p w:rsidR="0071776E" w:rsidRPr="009835E3" w:rsidRDefault="0071776E" w:rsidP="00D932AD">
      <w:pPr>
        <w:ind w:firstLine="567"/>
        <w:jc w:val="both"/>
      </w:pP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При традиционном обучении в рамках урока нет возможности полностью использовать индивидуальные особенности учащихся и очень часто одаренный ребенок оказывается вне поля зрения. И постепенно любознательность, познавательная активность и познавательные потребности могут угаснуть.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 xml:space="preserve">Поэтому выявление одаренных детей начинается уже в начальной школе. В нашей школе в течение многих лет проводится мониторинг </w:t>
      </w:r>
      <w:r w:rsidRPr="00D932AD">
        <w:t>изучения учебной мотивации учащихся 4–11 классов</w:t>
      </w:r>
      <w:r w:rsidRPr="00D932AD">
        <w:rPr>
          <w:color w:val="000000"/>
        </w:rPr>
        <w:t xml:space="preserve">. Выявление одаренных детей начинается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становятся одним из важнейших видов деятельности школы. 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В процессе учебной деятельности выявляются учащиеся, которые:</w:t>
      </w:r>
    </w:p>
    <w:p w:rsidR="0071776E" w:rsidRPr="00D932AD" w:rsidRDefault="0071776E" w:rsidP="00D932AD">
      <w:pPr>
        <w:numPr>
          <w:ilvl w:val="0"/>
          <w:numId w:val="16"/>
        </w:numPr>
        <w:ind w:left="0" w:firstLine="567"/>
        <w:jc w:val="both"/>
        <w:rPr>
          <w:color w:val="000000"/>
        </w:rPr>
      </w:pPr>
      <w:r w:rsidRPr="00D932AD">
        <w:rPr>
          <w:color w:val="000000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71776E" w:rsidRPr="00D932AD" w:rsidRDefault="0071776E" w:rsidP="00D932AD">
      <w:pPr>
        <w:numPr>
          <w:ilvl w:val="0"/>
          <w:numId w:val="16"/>
        </w:numPr>
        <w:ind w:left="0" w:firstLine="567"/>
        <w:jc w:val="both"/>
        <w:rPr>
          <w:color w:val="000000"/>
        </w:rPr>
      </w:pPr>
      <w:r w:rsidRPr="00D932AD">
        <w:rPr>
          <w:color w:val="000000"/>
        </w:rPr>
        <w:t>имеют доминирующую активную познавательную потребность;</w:t>
      </w:r>
    </w:p>
    <w:p w:rsidR="0071776E" w:rsidRPr="00D932AD" w:rsidRDefault="0071776E" w:rsidP="00D932AD">
      <w:pPr>
        <w:numPr>
          <w:ilvl w:val="0"/>
          <w:numId w:val="16"/>
        </w:numPr>
        <w:ind w:left="0" w:firstLine="567"/>
        <w:jc w:val="both"/>
        <w:rPr>
          <w:color w:val="000000"/>
        </w:rPr>
      </w:pPr>
      <w:r w:rsidRPr="00D932AD">
        <w:rPr>
          <w:color w:val="000000"/>
        </w:rPr>
        <w:t>испытывают радость от добывания знаний, от умственного труда.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Появление таких учащихся в классе – большая удача и большая ответственность учителя. В дальнейшем можно условно среди одаренных детей выделить три категории:</w:t>
      </w:r>
    </w:p>
    <w:p w:rsidR="0071776E" w:rsidRPr="00D932AD" w:rsidRDefault="0071776E" w:rsidP="00D932AD">
      <w:pPr>
        <w:numPr>
          <w:ilvl w:val="0"/>
          <w:numId w:val="17"/>
        </w:numPr>
        <w:ind w:left="0" w:firstLine="567"/>
        <w:jc w:val="both"/>
        <w:rPr>
          <w:color w:val="000000"/>
        </w:rPr>
      </w:pPr>
      <w:r w:rsidRPr="00D932AD">
        <w:rPr>
          <w:color w:val="000000"/>
        </w:rPr>
        <w:t>учащиеся с необыкновенно высоким общим уровнем развития при равных условиях обучения чаще всего встречаются в младшем школьном возрасте (4класс);</w:t>
      </w:r>
    </w:p>
    <w:p w:rsidR="0071776E" w:rsidRPr="00D932AD" w:rsidRDefault="0071776E" w:rsidP="00D932AD">
      <w:pPr>
        <w:numPr>
          <w:ilvl w:val="0"/>
          <w:numId w:val="17"/>
        </w:numPr>
        <w:ind w:left="0" w:firstLine="567"/>
        <w:jc w:val="both"/>
        <w:rPr>
          <w:color w:val="000000"/>
        </w:rPr>
      </w:pPr>
      <w:r w:rsidRPr="00D932AD">
        <w:rPr>
          <w:color w:val="000000"/>
        </w:rPr>
        <w:t>учащиеся с признаками специальной умственной одаренности в определенных областях наук в подростковом возрасте;</w:t>
      </w:r>
    </w:p>
    <w:p w:rsidR="0071776E" w:rsidRPr="00D932AD" w:rsidRDefault="0071776E" w:rsidP="00D932AD">
      <w:pPr>
        <w:numPr>
          <w:ilvl w:val="0"/>
          <w:numId w:val="17"/>
        </w:numPr>
        <w:ind w:left="0" w:firstLine="567"/>
        <w:jc w:val="both"/>
        <w:rPr>
          <w:color w:val="000000"/>
        </w:rPr>
      </w:pPr>
      <w:r w:rsidRPr="00D932AD">
        <w:rPr>
          <w:color w:val="000000"/>
        </w:rPr>
        <w:t>учащиеся, не достигающие по каким – либо причинам успехов в учении, но обладающие яркой познавательной активностью, незаурядными умственными резервами (чаще встречаются в старших классах).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 xml:space="preserve">Успешность работы с одаренными детьми во многом зависит от организации этой работы на </w:t>
      </w:r>
      <w:r w:rsidRPr="00D932AD">
        <w:rPr>
          <w:rStyle w:val="aa"/>
          <w:b w:val="0"/>
          <w:bCs/>
          <w:i/>
          <w:color w:val="000000"/>
        </w:rPr>
        <w:t>начальном этапе</w:t>
      </w:r>
      <w:r w:rsidRPr="00D932AD">
        <w:rPr>
          <w:b/>
          <w:i/>
          <w:color w:val="000000"/>
        </w:rPr>
        <w:t>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Учащиеся 4 класса охотно сотрудничают с учителем. Творческий потенциал ребенка может получить развитие в различных областях, но наиболее естественно, сообразно самой природе деятельности – в области художественного развития. Учитывая данные возрастные особенности младших школьников учитель включает в уроки игровые моменты, привлекает сказочных персонажей, разыгрывает сценки, активизируя познавательный интерес учащихся. Интерес поддерживается различными формами соревнований. На этом же этапе учащиеся, принимая участие в различных конкурсах, предметных олимпиадах, проявляют свои способности к изучению предмета.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</w:pPr>
      <w:r w:rsidRPr="00D932AD">
        <w:t xml:space="preserve">Помимо возможности развития одаренных учащихся непосредственно на уроках математики, существует, также возможность реализации целей развития способных детей и во внеучебное время, во внеклассной работе. Основной формой внеклассной работы во время учебного года являются элективы. 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</w:pPr>
      <w:r w:rsidRPr="00D932AD">
        <w:t>Одна из основных функций данных занятий – это подготовка способных учащихся к участию в олимпиадах, решению задач повышенного уровня сложности.</w:t>
      </w:r>
    </w:p>
    <w:p w:rsidR="0071776E" w:rsidRPr="00D932AD" w:rsidRDefault="0071776E" w:rsidP="00D932AD">
      <w:pPr>
        <w:ind w:firstLine="567"/>
        <w:jc w:val="both"/>
        <w:rPr>
          <w:color w:val="000000"/>
        </w:rPr>
      </w:pPr>
      <w:r w:rsidRPr="00D932AD">
        <w:t xml:space="preserve">Работа по подготовке к олимпиадам школьного и муниципального уровней проводится в течение всего учебного года. С талантливыми детьми занятия идут после уроков. 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t>В 5-6 классах особое место занимают комбинаторные и вероятностные задачи. За счет школьного компонента в этих классах ведется элективный курс «Введение в геометрию». В 5-ом и 6-ом классах проходит годовой конкурс решения нестандартных задач.</w:t>
      </w:r>
    </w:p>
    <w:p w:rsidR="0071776E" w:rsidRPr="00D932AD" w:rsidRDefault="0071776E" w:rsidP="00D932A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lastRenderedPageBreak/>
        <w:t>Работа с учащимися высоких интеллектуальных способностей продолжается весь период обучения в основной школе. Прежде всего важно изучить индивидуальные особенности учащихся. В дальнейшем работа строится в трех направлениях: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rStyle w:val="aa"/>
          <w:b w:val="0"/>
          <w:bCs/>
          <w:i/>
          <w:color w:val="000000"/>
        </w:rPr>
        <w:t>Разноуровневый подход</w:t>
      </w:r>
      <w:r w:rsidRPr="00D932AD">
        <w:rPr>
          <w:rStyle w:val="aa"/>
          <w:bCs/>
          <w:color w:val="000000"/>
        </w:rPr>
        <w:t xml:space="preserve"> – </w:t>
      </w:r>
      <w:r w:rsidRPr="00D932AD">
        <w:rPr>
          <w:color w:val="000000"/>
        </w:rPr>
        <w:t>используются разноуровневые задания (обучающего и контролирующего характера):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I уровень – задания на воспроизведение учащимися знаний;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II уровень – задания на применение знаний и умений по образцу в повторяющейся учебной ситуации;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III уровень – задания на творческое применение знаний и умений в новой учебной ситуации.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Используются разноуровневые задания не только на уроках, но и в виде домашнего задания.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rStyle w:val="aa"/>
          <w:b w:val="0"/>
          <w:bCs/>
          <w:i/>
          <w:color w:val="000000"/>
        </w:rPr>
        <w:t>Обучение самостоятельной работе</w:t>
      </w:r>
      <w:r w:rsidRPr="00D932AD">
        <w:rPr>
          <w:color w:val="000000"/>
        </w:rPr>
        <w:t xml:space="preserve"> – ребята учатся работать самостоятельно с учебником, с дополнительной литературой.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rStyle w:val="aa"/>
          <w:b w:val="0"/>
          <w:bCs/>
          <w:i/>
          <w:color w:val="000000"/>
        </w:rPr>
        <w:t>Обучение исследовательской работе, методу проектов</w:t>
      </w:r>
      <w:r w:rsidRPr="00D932AD">
        <w:rPr>
          <w:rStyle w:val="aa"/>
          <w:bCs/>
          <w:color w:val="000000"/>
        </w:rPr>
        <w:t xml:space="preserve"> – </w:t>
      </w:r>
      <w:r w:rsidRPr="00D932AD">
        <w:rPr>
          <w:color w:val="000000"/>
        </w:rPr>
        <w:t>используются задачи с элементами исследования, развивающие задачи (такие задания можно предлагать как дополнительные всему классу, но для одаренных учащихся их необходимо вводить);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- используется метод проектов – выбор темы проекта должен быть полезен участникам проекта, тема должна быть им интересна, доступна, должна соответствовать возрастным особенностям;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- анализ информации – дети учатся анализировать, выделять главное, исключать второстепенное;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- защита проекта (в ходе защиты ребенок учится излагать добытую информацию, учится доказывать свою точку зрения).</w:t>
      </w:r>
    </w:p>
    <w:p w:rsidR="0071776E" w:rsidRPr="00B26AB9" w:rsidRDefault="0071776E" w:rsidP="00D932A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 xml:space="preserve">Цель работы учителя с учащимися </w:t>
      </w:r>
      <w:r w:rsidRPr="00D932AD">
        <w:rPr>
          <w:rStyle w:val="aa"/>
          <w:b w:val="0"/>
          <w:bCs/>
          <w:i/>
          <w:color w:val="000000"/>
        </w:rPr>
        <w:t>5-9 классов:</w:t>
      </w:r>
      <w:r w:rsidRPr="00D932AD">
        <w:rPr>
          <w:color w:val="000000"/>
        </w:rPr>
        <w:t xml:space="preserve">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серьёзная надежда на качественный скачек в развитии их способностей. На этом этапе проводится индивидуальная оценка познавательных возможностей и способностей ребенка через различные виды деятельности: учебную и внеклассную. В течении нескольких лет работа школы по развитию познавательного интереса учащихся проходит в виде научно-практической конференции учащихся «Открытие», которая носит пропедевтический характер. Для учащихся среднего звена необходим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интеллектуальные усилия.</w:t>
      </w:r>
    </w:p>
    <w:p w:rsidR="0071776E" w:rsidRPr="00D932AD" w:rsidRDefault="0071776E" w:rsidP="00D932AD">
      <w:pPr>
        <w:ind w:firstLine="567"/>
        <w:jc w:val="both"/>
      </w:pPr>
      <w:r w:rsidRPr="00D932AD">
        <w:t>В зависимости от уровня математической подготовки в 7-ом классе проводится либо курс «Устный счет» (в слабых классах для улучшения вычислительных навыков), либо курс «Решение задач с помощью уравнений и их систем» в более подготовленных классах. В 8-ом классе традиционно проводится курс «</w:t>
      </w:r>
      <w:r w:rsidRPr="00D932AD">
        <w:rPr>
          <w:color w:val="000000"/>
        </w:rPr>
        <w:t>Процентные расчеты на каждый день</w:t>
      </w:r>
      <w:r w:rsidRPr="00D932AD">
        <w:t xml:space="preserve">», в 9-ом – традиционно курс «Модуль» и </w:t>
      </w:r>
      <w:r w:rsidRPr="00D932AD">
        <w:rPr>
          <w:color w:val="000000"/>
        </w:rPr>
        <w:t>«Теория чисел и многочленов».</w:t>
      </w:r>
    </w:p>
    <w:p w:rsidR="0071776E" w:rsidRPr="00D932AD" w:rsidRDefault="0071776E" w:rsidP="00D932A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rStyle w:val="aa"/>
          <w:b w:val="0"/>
          <w:bCs/>
          <w:i/>
          <w:color w:val="000000"/>
        </w:rPr>
        <w:t>В старшей школе</w:t>
      </w:r>
      <w:r w:rsidRPr="00D932AD">
        <w:rPr>
          <w:color w:val="000000"/>
        </w:rPr>
        <w:t xml:space="preserve"> проходит этап формирования, углубления и развития способностей учащихся.</w:t>
      </w:r>
    </w:p>
    <w:p w:rsidR="0071776E" w:rsidRPr="00D932AD" w:rsidRDefault="0071776E" w:rsidP="00D932AD">
      <w:pPr>
        <w:ind w:firstLine="567"/>
        <w:jc w:val="both"/>
      </w:pPr>
      <w:r w:rsidRPr="00D932AD">
        <w:t>В 10-11-х классах традиционно проводится курс «Параметры». Также в зависимости от дополнительных часов проводятся курсы «Избранные вопросы математики» с разбором тем, не входящих в обязательный</w:t>
      </w:r>
      <w:r w:rsidRPr="00D932AD">
        <w:tab/>
        <w:t xml:space="preserve"> уровень обучения, «Практикум по математике» с разбором тем, входящих в программный материал, но на более высоком уровне. Был опыт обучения в физико-математическом лицее «Авангард» (г.Москва).</w:t>
      </w:r>
    </w:p>
    <w:p w:rsidR="0071776E" w:rsidRPr="00B26AB9" w:rsidRDefault="0071776E" w:rsidP="00D932A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lastRenderedPageBreak/>
        <w:t>Формируются новые принципы организации образовательного пространства:</w:t>
      </w:r>
    </w:p>
    <w:p w:rsidR="0071776E" w:rsidRPr="00D932AD" w:rsidRDefault="0071776E" w:rsidP="00D932AD">
      <w:pPr>
        <w:numPr>
          <w:ilvl w:val="0"/>
          <w:numId w:val="18"/>
        </w:numPr>
        <w:ind w:left="0" w:firstLine="567"/>
        <w:jc w:val="both"/>
        <w:rPr>
          <w:color w:val="000000"/>
        </w:rPr>
      </w:pPr>
      <w:r w:rsidRPr="00D932AD">
        <w:rPr>
          <w:color w:val="000000"/>
        </w:rPr>
        <w:t>индивидуализированные формы учебной деятельности: заочная физико-математическая школа «Авангард», г.Москва, работа по индивидуальным программам, заочные курсы;</w:t>
      </w:r>
    </w:p>
    <w:p w:rsidR="0071776E" w:rsidRPr="00D932AD" w:rsidRDefault="0071776E" w:rsidP="00D932AD">
      <w:pPr>
        <w:numPr>
          <w:ilvl w:val="0"/>
          <w:numId w:val="18"/>
        </w:numPr>
        <w:ind w:left="0" w:firstLine="567"/>
        <w:jc w:val="both"/>
        <w:rPr>
          <w:color w:val="000000"/>
        </w:rPr>
      </w:pPr>
      <w:r w:rsidRPr="00D932AD">
        <w:rPr>
          <w:color w:val="000000"/>
        </w:rPr>
        <w:t>выработка проектно-исследовательских навыков (проектная методика);</w:t>
      </w:r>
    </w:p>
    <w:p w:rsidR="0071776E" w:rsidRPr="00D932AD" w:rsidRDefault="0071776E" w:rsidP="00D932AD">
      <w:pPr>
        <w:numPr>
          <w:ilvl w:val="0"/>
          <w:numId w:val="18"/>
        </w:numPr>
        <w:ind w:left="0" w:firstLine="567"/>
        <w:jc w:val="both"/>
        <w:rPr>
          <w:color w:val="000000"/>
        </w:rPr>
      </w:pPr>
      <w:r w:rsidRPr="00D932AD">
        <w:rPr>
          <w:color w:val="000000"/>
        </w:rPr>
        <w:t>самоопределение старшеклассников в отношении профилирующего направления собственной деятельности.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Работа с одаренными учащимися дает им возможность проявить свои способности на предметных олимпиадах различных уровней и  подготовиться к сдаче ГИА и ЕГЭ.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Для целенаправленной подготовки учащихся к участию в олимпиаде, итоговой аттестации большую роль необходимо отвести индивидуальной работе. Дополнительные возможности для индивидуальной работы с учащимися, в том числе и с одарёнными учащимися, представляет использование информационных технологий на уроке и во внеурочное время. Использование готовых информационных ресурсов, позволяет учащимся работать в оптимальном режиме, выполнять задания различного уровня сложности, включая развивающие и исследовательские. При этом своевременно осуществляется контроль. Еще большие возможности для повышения математической подготовки учащихся предоставляет Интернет.</w:t>
      </w:r>
    </w:p>
    <w:p w:rsidR="0071776E" w:rsidRPr="00D932AD" w:rsidRDefault="0071776E" w:rsidP="00D932A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1776E" w:rsidRPr="00D932AD" w:rsidRDefault="0071776E" w:rsidP="00D932A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932AD">
        <w:rPr>
          <w:rStyle w:val="aa"/>
          <w:b w:val="0"/>
          <w:bCs/>
          <w:i/>
          <w:color w:val="000000"/>
        </w:rPr>
        <w:t>Принципы работы с учащимися высоких интеллектуальных способностей: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Индивидуализация обучения.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Принцип опережающего обучения.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Принцип комфортности в любой деятельности.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Принцип разнообразия предлагаемых возможностей для реализации способностей учащихся.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Возрастание роли внеурочной деятельности.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Принцип развивающего обучения.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Принцип добровольности.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Учитывая специфику нашей школы, у нас не так много учащихся, способные показать наилучшие результаты на олимпиадах, при выполнении заданий ГИА, ЕГЭ. Но они есть и учителя работают над сохранением и развитием способностей учащихся.</w:t>
      </w: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71776E" w:rsidRPr="00D932AD" w:rsidRDefault="0071776E" w:rsidP="00D932A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D932AD">
        <w:rPr>
          <w:color w:val="000000"/>
        </w:rPr>
        <w:t>При всех существующих трудностях в системе общего среднего образования сегодня открываются новые возможности для развития учащегося, и одаренного в частности. Программа развития нашей школы предусматривает целенаправленную работу с учащимися высокого интеллектуального уровня, начиная с начальной школы и до сдачи ЕГЭ.</w:t>
      </w:r>
    </w:p>
    <w:p w:rsidR="0071776E" w:rsidRPr="00D932AD" w:rsidRDefault="0071776E" w:rsidP="00D932AD">
      <w:pPr>
        <w:ind w:firstLine="567"/>
        <w:jc w:val="both"/>
      </w:pPr>
    </w:p>
    <w:p w:rsidR="0071776E" w:rsidRPr="00D932AD" w:rsidRDefault="0071776E" w:rsidP="00D932AD">
      <w:pPr>
        <w:jc w:val="both"/>
      </w:pPr>
    </w:p>
    <w:p w:rsidR="0071776E" w:rsidRPr="009835E3" w:rsidRDefault="0071776E" w:rsidP="00D932AD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835E3">
        <w:rPr>
          <w:rFonts w:ascii="Times New Roman" w:hAnsi="Times New Roman"/>
          <w:sz w:val="24"/>
          <w:szCs w:val="24"/>
        </w:rPr>
        <w:br w:type="page"/>
      </w:r>
      <w:r w:rsidRPr="009835E3">
        <w:rPr>
          <w:rFonts w:ascii="Times New Roman" w:hAnsi="Times New Roman"/>
          <w:sz w:val="24"/>
          <w:szCs w:val="24"/>
        </w:rPr>
        <w:lastRenderedPageBreak/>
        <w:t>План действий по реализации проекта</w:t>
      </w:r>
    </w:p>
    <w:p w:rsidR="0071776E" w:rsidRPr="009835E3" w:rsidRDefault="0071776E" w:rsidP="00D932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7152"/>
        <w:gridCol w:w="1930"/>
      </w:tblGrid>
      <w:tr w:rsidR="0071776E" w:rsidRPr="009835E3" w:rsidTr="00D932AD">
        <w:trPr>
          <w:cantSplit/>
          <w:tblHeader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jc w:val="center"/>
            </w:pPr>
            <w:r w:rsidRPr="009835E3">
              <w:rPr>
                <w:b/>
                <w:bCs/>
              </w:rPr>
              <w:t>№</w:t>
            </w:r>
          </w:p>
        </w:tc>
        <w:tc>
          <w:tcPr>
            <w:tcW w:w="3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D932AD" w:rsidRDefault="0071776E" w:rsidP="00D932AD">
            <w:pPr>
              <w:tabs>
                <w:tab w:val="left" w:pos="334"/>
              </w:tabs>
              <w:jc w:val="center"/>
              <w:rPr>
                <w:b/>
                <w:bCs/>
                <w:lang w:val="en-US"/>
              </w:rPr>
            </w:pPr>
            <w:r w:rsidRPr="009835E3">
              <w:rPr>
                <w:b/>
                <w:bCs/>
              </w:rPr>
              <w:t>Мероприятие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jc w:val="center"/>
            </w:pPr>
            <w:r w:rsidRPr="009835E3">
              <w:rPr>
                <w:b/>
                <w:bCs/>
              </w:rPr>
              <w:t>Сроки</w:t>
            </w:r>
          </w:p>
        </w:tc>
      </w:tr>
      <w:tr w:rsidR="0071776E" w:rsidRPr="009835E3" w:rsidTr="00D932AD">
        <w:trPr>
          <w:cantSplit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r w:rsidRPr="009835E3">
              <w:t>1</w:t>
            </w:r>
          </w:p>
        </w:tc>
        <w:tc>
          <w:tcPr>
            <w:tcW w:w="3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tabs>
                <w:tab w:val="left" w:pos="334"/>
              </w:tabs>
            </w:pPr>
            <w:r w:rsidRPr="009835E3">
              <w:t>Годовой цикл решения нестандартных задач (5, 6 классы)</w:t>
            </w:r>
          </w:p>
          <w:p w:rsidR="0071776E" w:rsidRPr="009835E3" w:rsidRDefault="0071776E" w:rsidP="00D932AD">
            <w:pPr>
              <w:tabs>
                <w:tab w:val="left" w:pos="334"/>
              </w:tabs>
            </w:pP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jc w:val="center"/>
            </w:pPr>
            <w:r>
              <w:t>2 уч. года</w:t>
            </w:r>
          </w:p>
        </w:tc>
      </w:tr>
      <w:tr w:rsidR="0071776E" w:rsidRPr="009835E3" w:rsidTr="00D932AD">
        <w:trPr>
          <w:cantSplit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r w:rsidRPr="009835E3">
              <w:t>2</w:t>
            </w:r>
          </w:p>
        </w:tc>
        <w:tc>
          <w:tcPr>
            <w:tcW w:w="3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tabs>
                <w:tab w:val="left" w:pos="334"/>
              </w:tabs>
            </w:pPr>
            <w:r w:rsidRPr="009835E3">
              <w:t>Разработка и ведение программ элективных курсов:</w:t>
            </w:r>
          </w:p>
          <w:p w:rsidR="0071776E" w:rsidRPr="009835E3" w:rsidRDefault="0071776E" w:rsidP="00D932AD">
            <w:pPr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</w:pPr>
            <w:r w:rsidRPr="009835E3">
              <w:t>«Введение в геометрию» (5, 6 классы)</w:t>
            </w:r>
          </w:p>
          <w:p w:rsidR="0071776E" w:rsidRPr="009835E3" w:rsidRDefault="0071776E" w:rsidP="00D932AD">
            <w:pPr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</w:pPr>
            <w:r w:rsidRPr="009835E3">
              <w:t>«Изобретательность в вычислениях. Устный счет» (7 класс)</w:t>
            </w:r>
          </w:p>
          <w:p w:rsidR="0071776E" w:rsidRPr="009835E3" w:rsidRDefault="0071776E" w:rsidP="00D932AD">
            <w:pPr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</w:pPr>
            <w:r w:rsidRPr="009835E3">
              <w:t>«Процентные расчеты на каждый день» (8 класс)</w:t>
            </w:r>
          </w:p>
          <w:p w:rsidR="0071776E" w:rsidRPr="009835E3" w:rsidRDefault="0071776E" w:rsidP="00D932AD">
            <w:pPr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</w:pPr>
            <w:r w:rsidRPr="009835E3">
              <w:t>«Модуль» (9 класс)</w:t>
            </w:r>
          </w:p>
          <w:p w:rsidR="0071776E" w:rsidRPr="00D932AD" w:rsidRDefault="0071776E" w:rsidP="00D932AD">
            <w:pPr>
              <w:numPr>
                <w:ilvl w:val="0"/>
                <w:numId w:val="15"/>
              </w:numPr>
              <w:tabs>
                <w:tab w:val="left" w:pos="334"/>
              </w:tabs>
              <w:ind w:left="0" w:firstLine="0"/>
            </w:pPr>
            <w:r w:rsidRPr="009835E3">
              <w:t>«Уравнения и неравенства с параметрами» (10-11 классы)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jc w:val="center"/>
            </w:pPr>
          </w:p>
          <w:p w:rsidR="0071776E" w:rsidRPr="009835E3" w:rsidRDefault="0071776E" w:rsidP="00D932AD">
            <w:pPr>
              <w:jc w:val="center"/>
            </w:pPr>
            <w:r>
              <w:t>1 уч. год</w:t>
            </w:r>
          </w:p>
          <w:p w:rsidR="0071776E" w:rsidRPr="00B26AB9" w:rsidRDefault="0071776E" w:rsidP="00D932AD">
            <w:pPr>
              <w:jc w:val="center"/>
            </w:pPr>
            <w:r>
              <w:t>1 уч. год</w:t>
            </w:r>
          </w:p>
          <w:p w:rsidR="0071776E" w:rsidRPr="009835E3" w:rsidRDefault="0071776E" w:rsidP="00D932AD">
            <w:pPr>
              <w:jc w:val="center"/>
            </w:pPr>
            <w:r>
              <w:t>1 уч. год</w:t>
            </w:r>
          </w:p>
          <w:p w:rsidR="0071776E" w:rsidRDefault="0071776E" w:rsidP="00D932AD">
            <w:pPr>
              <w:jc w:val="center"/>
            </w:pPr>
            <w:r>
              <w:t>1 уч. год</w:t>
            </w:r>
          </w:p>
          <w:p w:rsidR="0071776E" w:rsidRPr="009835E3" w:rsidRDefault="0071776E" w:rsidP="00D932AD">
            <w:pPr>
              <w:jc w:val="center"/>
            </w:pPr>
            <w:r>
              <w:t>2 уч. года</w:t>
            </w:r>
          </w:p>
        </w:tc>
      </w:tr>
      <w:tr w:rsidR="0071776E" w:rsidRPr="009835E3" w:rsidTr="00D932AD">
        <w:trPr>
          <w:cantSplit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r w:rsidRPr="009835E3">
              <w:t>3</w:t>
            </w:r>
          </w:p>
        </w:tc>
        <w:tc>
          <w:tcPr>
            <w:tcW w:w="3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D932AD" w:rsidRDefault="0071776E" w:rsidP="00D932AD">
            <w:pPr>
              <w:tabs>
                <w:tab w:val="left" w:pos="334"/>
              </w:tabs>
            </w:pPr>
            <w:r w:rsidRPr="009835E3">
              <w:t>Заочное обучение в физико-математическом лицее «Авангард» (г. Москва) (10-11 классы Курс абитуриента) - дифференцированное обучение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jc w:val="center"/>
            </w:pPr>
          </w:p>
        </w:tc>
      </w:tr>
      <w:tr w:rsidR="0071776E" w:rsidRPr="009835E3" w:rsidTr="00D932AD">
        <w:trPr>
          <w:cantSplit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r w:rsidRPr="009835E3">
              <w:t>4</w:t>
            </w:r>
          </w:p>
        </w:tc>
        <w:tc>
          <w:tcPr>
            <w:tcW w:w="3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D932AD" w:rsidRDefault="0071776E" w:rsidP="00D932AD">
            <w:pPr>
              <w:tabs>
                <w:tab w:val="left" w:pos="334"/>
              </w:tabs>
            </w:pPr>
            <w:r w:rsidRPr="009835E3">
              <w:t>Организация научно-исследовательской деятельности учащихся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jc w:val="center"/>
            </w:pPr>
            <w:r>
              <w:t>постояно</w:t>
            </w:r>
          </w:p>
        </w:tc>
      </w:tr>
      <w:tr w:rsidR="0071776E" w:rsidRPr="009835E3" w:rsidTr="00D932AD">
        <w:trPr>
          <w:cantSplit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r w:rsidRPr="009835E3">
              <w:t>5</w:t>
            </w:r>
          </w:p>
        </w:tc>
        <w:tc>
          <w:tcPr>
            <w:tcW w:w="3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D932AD" w:rsidRDefault="0071776E" w:rsidP="00D932AD">
            <w:pPr>
              <w:tabs>
                <w:tab w:val="left" w:pos="334"/>
              </w:tabs>
            </w:pPr>
            <w:r w:rsidRPr="009835E3">
              <w:t>Участие детей в предметных и межпредметных олимпиадах, конкурсах, марафонах, школьной, муниципальной, региональной научно-исследовательской конференции «Шаг в будущее»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jc w:val="center"/>
            </w:pPr>
            <w:r>
              <w:t>постояно</w:t>
            </w:r>
          </w:p>
        </w:tc>
      </w:tr>
      <w:tr w:rsidR="0071776E" w:rsidRPr="009835E3" w:rsidTr="00D932AD">
        <w:trPr>
          <w:cantSplit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r w:rsidRPr="009835E3">
              <w:t>6</w:t>
            </w:r>
          </w:p>
        </w:tc>
        <w:tc>
          <w:tcPr>
            <w:tcW w:w="3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D932AD" w:rsidRDefault="0071776E" w:rsidP="00D932AD">
            <w:pPr>
              <w:tabs>
                <w:tab w:val="left" w:pos="334"/>
              </w:tabs>
            </w:pPr>
            <w:r w:rsidRPr="009835E3">
              <w:t>Участие в международных интеллектуальных играх: «Кенгуру», Всероссийских молодежных предметных чемпионатах, …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jc w:val="center"/>
            </w:pPr>
            <w:r>
              <w:t>постояно</w:t>
            </w:r>
          </w:p>
        </w:tc>
      </w:tr>
      <w:tr w:rsidR="0071776E" w:rsidRPr="009835E3" w:rsidTr="00D932AD">
        <w:trPr>
          <w:cantSplit/>
        </w:trPr>
        <w:tc>
          <w:tcPr>
            <w:tcW w:w="2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r w:rsidRPr="009835E3">
              <w:t>7</w:t>
            </w:r>
          </w:p>
        </w:tc>
        <w:tc>
          <w:tcPr>
            <w:tcW w:w="3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D932AD" w:rsidRDefault="0071776E" w:rsidP="00D932AD">
            <w:pPr>
              <w:tabs>
                <w:tab w:val="left" w:pos="334"/>
              </w:tabs>
            </w:pPr>
            <w:r w:rsidRPr="009835E3">
              <w:t>Разработка рекомендаций и памяток для родителей по воспитанию одаренного ребенка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6E" w:rsidRPr="009835E3" w:rsidRDefault="0071776E" w:rsidP="00D932AD">
            <w:pPr>
              <w:jc w:val="center"/>
            </w:pPr>
            <w:r>
              <w:t>постояно</w:t>
            </w:r>
          </w:p>
        </w:tc>
      </w:tr>
    </w:tbl>
    <w:p w:rsidR="0071776E" w:rsidRPr="00D932AD" w:rsidRDefault="0071776E" w:rsidP="00D932AD">
      <w:pPr>
        <w:jc w:val="both"/>
        <w:rPr>
          <w:lang w:val="en-US"/>
        </w:rPr>
      </w:pPr>
    </w:p>
    <w:p w:rsidR="0071776E" w:rsidRPr="009835E3" w:rsidRDefault="0071776E" w:rsidP="00D932AD">
      <w:pPr>
        <w:ind w:firstLine="567"/>
        <w:jc w:val="center"/>
        <w:rPr>
          <w:b/>
        </w:rPr>
      </w:pPr>
      <w:r w:rsidRPr="009835E3">
        <w:rPr>
          <w:b/>
        </w:rPr>
        <w:t>Критерии оценки достижения результата проекта</w:t>
      </w:r>
    </w:p>
    <w:p w:rsidR="0071776E" w:rsidRPr="009835E3" w:rsidRDefault="0071776E" w:rsidP="00D932AD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71776E" w:rsidRPr="009835E3" w:rsidTr="00D932AD">
        <w:tc>
          <w:tcPr>
            <w:tcW w:w="2500" w:type="pct"/>
          </w:tcPr>
          <w:p w:rsidR="0071776E" w:rsidRPr="009835E3" w:rsidRDefault="0071776E" w:rsidP="00D932AD">
            <w:pPr>
              <w:jc w:val="center"/>
              <w:rPr>
                <w:b/>
              </w:rPr>
            </w:pPr>
            <w:r w:rsidRPr="009835E3">
              <w:rPr>
                <w:b/>
              </w:rPr>
              <w:t>учителем</w:t>
            </w:r>
          </w:p>
        </w:tc>
        <w:tc>
          <w:tcPr>
            <w:tcW w:w="2500" w:type="pct"/>
          </w:tcPr>
          <w:p w:rsidR="0071776E" w:rsidRPr="009835E3" w:rsidRDefault="0071776E" w:rsidP="00D932AD">
            <w:pPr>
              <w:jc w:val="center"/>
              <w:rPr>
                <w:b/>
              </w:rPr>
            </w:pPr>
            <w:r w:rsidRPr="009835E3">
              <w:rPr>
                <w:b/>
              </w:rPr>
              <w:t>школьниками</w:t>
            </w:r>
          </w:p>
        </w:tc>
      </w:tr>
      <w:tr w:rsidR="0071776E" w:rsidRPr="009835E3" w:rsidTr="00D932AD">
        <w:tc>
          <w:tcPr>
            <w:tcW w:w="2500" w:type="pct"/>
          </w:tcPr>
          <w:p w:rsidR="0071776E" w:rsidRPr="00D932AD" w:rsidRDefault="0071776E" w:rsidP="00D932AD">
            <w:pPr>
              <w:tabs>
                <w:tab w:val="left" w:pos="360"/>
              </w:tabs>
              <w:outlineLvl w:val="0"/>
            </w:pPr>
            <w:r w:rsidRPr="009835E3">
              <w:t>Повышение профессиональной компетентности (прохождение курсов повышения квалификации)</w:t>
            </w:r>
          </w:p>
        </w:tc>
        <w:tc>
          <w:tcPr>
            <w:tcW w:w="2500" w:type="pct"/>
          </w:tcPr>
          <w:p w:rsidR="0071776E" w:rsidRPr="00D932AD" w:rsidRDefault="0071776E" w:rsidP="00D932AD">
            <w:pPr>
              <w:pStyle w:val="a6"/>
              <w:spacing w:before="0" w:beforeAutospacing="0" w:after="0" w:afterAutospacing="0"/>
            </w:pPr>
            <w:r w:rsidRPr="009835E3">
              <w:t>Мониторинг успеваемости учащихся по итогам учебных четвертей, года, итоговой аттестации.</w:t>
            </w:r>
          </w:p>
        </w:tc>
      </w:tr>
      <w:tr w:rsidR="0071776E" w:rsidRPr="009835E3" w:rsidTr="00D932AD">
        <w:tc>
          <w:tcPr>
            <w:tcW w:w="2500" w:type="pct"/>
          </w:tcPr>
          <w:p w:rsidR="0071776E" w:rsidRPr="00D932AD" w:rsidRDefault="0071776E" w:rsidP="00D932AD">
            <w:r w:rsidRPr="009835E3">
              <w:t xml:space="preserve">Овладение технологиями дифференцированного, личностно ориентированного обучения, технологиями обучения на коммуникативно-познавательной и проблемно-поисковой основах, технологией модульного обучения, рейтинговой технологией (самообразование - выступление на методических объединениях школьного, районного уровней) </w:t>
            </w:r>
          </w:p>
        </w:tc>
        <w:tc>
          <w:tcPr>
            <w:tcW w:w="2500" w:type="pct"/>
          </w:tcPr>
          <w:p w:rsidR="0071776E" w:rsidRPr="009835E3" w:rsidRDefault="0071776E" w:rsidP="00D932AD">
            <w:r w:rsidRPr="009835E3">
              <w:t>Количественные и качественные показатели участия школьников в олимпиадах разного уровня и творческих конкурсов</w:t>
            </w:r>
          </w:p>
          <w:p w:rsidR="0071776E" w:rsidRPr="009835E3" w:rsidRDefault="0071776E" w:rsidP="00D932AD"/>
        </w:tc>
      </w:tr>
      <w:tr w:rsidR="0071776E" w:rsidRPr="009835E3" w:rsidTr="00D932AD">
        <w:tc>
          <w:tcPr>
            <w:tcW w:w="2500" w:type="pct"/>
          </w:tcPr>
          <w:p w:rsidR="0071776E" w:rsidRPr="009835E3" w:rsidRDefault="0071776E" w:rsidP="00D932AD">
            <w:r w:rsidRPr="009835E3">
              <w:t>Формирование дидактической системы</w:t>
            </w:r>
          </w:p>
        </w:tc>
        <w:tc>
          <w:tcPr>
            <w:tcW w:w="2500" w:type="pct"/>
          </w:tcPr>
          <w:p w:rsidR="0071776E" w:rsidRPr="00D932AD" w:rsidRDefault="0071776E" w:rsidP="00D932AD">
            <w:r w:rsidRPr="009835E3">
              <w:t>Повышение уровня мотивации (ежегодная диагностика)</w:t>
            </w:r>
          </w:p>
        </w:tc>
      </w:tr>
      <w:tr w:rsidR="0071776E" w:rsidRPr="009835E3" w:rsidTr="00D932AD">
        <w:tc>
          <w:tcPr>
            <w:tcW w:w="2500" w:type="pct"/>
          </w:tcPr>
          <w:p w:rsidR="0071776E" w:rsidRPr="009835E3" w:rsidRDefault="0071776E" w:rsidP="00D932AD"/>
        </w:tc>
        <w:tc>
          <w:tcPr>
            <w:tcW w:w="2500" w:type="pct"/>
          </w:tcPr>
          <w:p w:rsidR="0071776E" w:rsidRPr="00D932AD" w:rsidRDefault="0071776E" w:rsidP="00D932AD">
            <w:r w:rsidRPr="009835E3">
              <w:t>Выбор предметов, элективных курсов математической направленности</w:t>
            </w:r>
          </w:p>
        </w:tc>
      </w:tr>
      <w:tr w:rsidR="0071776E" w:rsidRPr="009835E3" w:rsidTr="00D932AD">
        <w:tc>
          <w:tcPr>
            <w:tcW w:w="2500" w:type="pct"/>
          </w:tcPr>
          <w:p w:rsidR="0071776E" w:rsidRPr="009835E3" w:rsidRDefault="0071776E" w:rsidP="00D932AD">
            <w:pPr>
              <w:jc w:val="both"/>
            </w:pPr>
          </w:p>
        </w:tc>
        <w:tc>
          <w:tcPr>
            <w:tcW w:w="2500" w:type="pct"/>
          </w:tcPr>
          <w:p w:rsidR="0071776E" w:rsidRPr="00D932AD" w:rsidRDefault="0071776E" w:rsidP="00D932AD">
            <w:r w:rsidRPr="009835E3">
              <w:t xml:space="preserve">Выбор выпускниками вузов специальностей, связанных с математикой </w:t>
            </w:r>
          </w:p>
        </w:tc>
      </w:tr>
    </w:tbl>
    <w:p w:rsidR="0071776E" w:rsidRPr="009835E3" w:rsidRDefault="0071776E" w:rsidP="00D932AD">
      <w:pPr>
        <w:pStyle w:val="a6"/>
        <w:spacing w:before="0" w:beforeAutospacing="0" w:after="0" w:afterAutospacing="0"/>
        <w:ind w:firstLine="567"/>
        <w:jc w:val="both"/>
      </w:pPr>
    </w:p>
    <w:p w:rsidR="0071776E" w:rsidRPr="009835E3" w:rsidRDefault="0071776E" w:rsidP="00D932AD">
      <w:pPr>
        <w:jc w:val="both"/>
      </w:pPr>
    </w:p>
    <w:p w:rsidR="0071776E" w:rsidRPr="00B26AB9" w:rsidRDefault="0071776E" w:rsidP="00D932AD"/>
    <w:p w:rsidR="0071776E" w:rsidRPr="009835E3" w:rsidRDefault="0071776E" w:rsidP="00D932AD">
      <w:pPr>
        <w:ind w:firstLine="567"/>
        <w:jc w:val="center"/>
        <w:rPr>
          <w:b/>
        </w:rPr>
      </w:pPr>
    </w:p>
    <w:p w:rsidR="0071776E" w:rsidRPr="009835E3" w:rsidRDefault="0071776E" w:rsidP="00D932AD">
      <w:pPr>
        <w:ind w:firstLine="567"/>
        <w:jc w:val="center"/>
        <w:rPr>
          <w:b/>
        </w:rPr>
      </w:pPr>
      <w:r w:rsidRPr="009835E3">
        <w:rPr>
          <w:b/>
        </w:rPr>
        <w:br w:type="page"/>
      </w:r>
      <w:r w:rsidRPr="009835E3">
        <w:rPr>
          <w:b/>
        </w:rPr>
        <w:lastRenderedPageBreak/>
        <w:t>Перспективы дальнейшего развития проекта</w:t>
      </w:r>
    </w:p>
    <w:p w:rsidR="0071776E" w:rsidRPr="009835E3" w:rsidRDefault="0071776E" w:rsidP="00D932AD">
      <w:pPr>
        <w:ind w:firstLine="567"/>
        <w:jc w:val="center"/>
        <w:rPr>
          <w:b/>
        </w:rPr>
      </w:pPr>
    </w:p>
    <w:p w:rsidR="0071776E" w:rsidRPr="009835E3" w:rsidRDefault="0071776E" w:rsidP="00D932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35E3">
        <w:rPr>
          <w:color w:val="000000"/>
        </w:rPr>
        <w:t>Практика показывает, что существуют проблемы и нереализованные возможности в организации работы с одарёнными детьми, которые выражаются в следующих противоречиях:</w:t>
      </w:r>
    </w:p>
    <w:p w:rsidR="0071776E" w:rsidRPr="009835E3" w:rsidRDefault="0071776E" w:rsidP="00D93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35E3">
        <w:rPr>
          <w:color w:val="000000"/>
        </w:rPr>
        <w:t>- между высокими требованиями, предъявляемыми сегодня к обучению и развитию одарённых детей, и теми социальными гарантиями в области образования, которые им предоставляются (особенно в сельской местности);</w:t>
      </w:r>
    </w:p>
    <w:p w:rsidR="0071776E" w:rsidRPr="009835E3" w:rsidRDefault="0071776E" w:rsidP="00D93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35E3">
        <w:rPr>
          <w:color w:val="000000"/>
        </w:rPr>
        <w:t>- между огромными потенциальными возможностями развития одарённого ребёнка и несоответствием общего уровня культуры;</w:t>
      </w:r>
    </w:p>
    <w:p w:rsidR="0071776E" w:rsidRPr="009835E3" w:rsidRDefault="0071776E" w:rsidP="00D932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35E3">
        <w:rPr>
          <w:color w:val="000000"/>
        </w:rPr>
        <w:t>- между специфичностью и проблемностью развития одарённых детей и недостатком психолого-педагогических знаний учителей и родителей.</w:t>
      </w:r>
    </w:p>
    <w:p w:rsidR="0071776E" w:rsidRPr="009835E3" w:rsidRDefault="0071776E" w:rsidP="00D932A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35E3">
        <w:rPr>
          <w:color w:val="000000"/>
        </w:rPr>
        <w:t xml:space="preserve">И всё же очень важно, чтобы зерна детского таланта попали на благодатную почву. Рядом с ребенком в нужный момент должен оказаться умный, внимательный наставник, который бы поспособствовал развитию таланта, научил бы ребенка трудиться. Кто как не учитель сегодня может помочь детям раскрыть свои таланты. </w:t>
      </w:r>
    </w:p>
    <w:p w:rsidR="0071776E" w:rsidRPr="009835E3" w:rsidRDefault="0071776E" w:rsidP="00D932AD">
      <w:pPr>
        <w:ind w:firstLine="567"/>
        <w:jc w:val="both"/>
        <w:rPr>
          <w:color w:val="000000"/>
        </w:rPr>
      </w:pPr>
      <w:r w:rsidRPr="009835E3">
        <w:rPr>
          <w:color w:val="000000"/>
        </w:rPr>
        <w:t>…</w:t>
      </w:r>
    </w:p>
    <w:p w:rsidR="0071776E" w:rsidRPr="009835E3" w:rsidRDefault="0071776E" w:rsidP="00D932AD">
      <w:pPr>
        <w:rPr>
          <w:b/>
        </w:rPr>
      </w:pPr>
    </w:p>
    <w:p w:rsidR="0071776E" w:rsidRPr="009835E3" w:rsidRDefault="0071776E" w:rsidP="00D932AD">
      <w:pPr>
        <w:rPr>
          <w:b/>
        </w:rPr>
      </w:pPr>
    </w:p>
    <w:p w:rsidR="0071776E" w:rsidRPr="009835E3" w:rsidRDefault="0071776E" w:rsidP="00D932AD">
      <w:pPr>
        <w:ind w:firstLine="567"/>
        <w:jc w:val="center"/>
        <w:rPr>
          <w:b/>
        </w:rPr>
      </w:pPr>
      <w:r w:rsidRPr="009835E3">
        <w:rPr>
          <w:b/>
        </w:rPr>
        <w:t>Список использованной литературы и электронных информационных источников</w:t>
      </w:r>
    </w:p>
    <w:p w:rsidR="0071776E" w:rsidRPr="009835E3" w:rsidRDefault="0071776E" w:rsidP="00D932AD">
      <w:pPr>
        <w:rPr>
          <w:b/>
        </w:rPr>
      </w:pPr>
    </w:p>
    <w:p w:rsidR="0071776E" w:rsidRPr="009835E3" w:rsidRDefault="0071776E" w:rsidP="00D932AD">
      <w:pPr>
        <w:numPr>
          <w:ilvl w:val="0"/>
          <w:numId w:val="22"/>
        </w:numPr>
        <w:tabs>
          <w:tab w:val="clear" w:pos="1287"/>
          <w:tab w:val="num" w:pos="540"/>
        </w:tabs>
        <w:ind w:left="0" w:hanging="540"/>
        <w:jc w:val="both"/>
      </w:pPr>
      <w:r>
        <w:t xml:space="preserve">Учебно-воспитательный план </w:t>
      </w:r>
      <w:r w:rsidRPr="009835E3">
        <w:t xml:space="preserve">ОУ </w:t>
      </w:r>
    </w:p>
    <w:p w:rsidR="0071776E" w:rsidRPr="009835E3" w:rsidRDefault="0071776E" w:rsidP="00D932AD">
      <w:pPr>
        <w:numPr>
          <w:ilvl w:val="0"/>
          <w:numId w:val="22"/>
        </w:numPr>
        <w:tabs>
          <w:tab w:val="clear" w:pos="1287"/>
          <w:tab w:val="num" w:pos="540"/>
        </w:tabs>
        <w:ind w:left="0" w:hanging="540"/>
        <w:jc w:val="both"/>
      </w:pPr>
      <w:r w:rsidRPr="009835E3">
        <w:t>Комплексно-целевая программа «Новое поколение» М</w:t>
      </w:r>
      <w:r>
        <w:t>К</w:t>
      </w:r>
      <w:r w:rsidRPr="009835E3">
        <w:t xml:space="preserve">ОУ </w:t>
      </w:r>
      <w:r>
        <w:t>«</w:t>
      </w:r>
      <w:r w:rsidRPr="009835E3">
        <w:t>Шуваловская СОШ</w:t>
      </w:r>
      <w:r>
        <w:t>»</w:t>
      </w:r>
      <w:r w:rsidRPr="009835E3">
        <w:t xml:space="preserve"> Костромского муниципального района Костромской области</w:t>
      </w:r>
    </w:p>
    <w:p w:rsidR="0071776E" w:rsidRPr="009835E3" w:rsidRDefault="0071776E" w:rsidP="00D932AD">
      <w:pPr>
        <w:numPr>
          <w:ilvl w:val="0"/>
          <w:numId w:val="22"/>
        </w:numPr>
        <w:tabs>
          <w:tab w:val="clear" w:pos="1287"/>
          <w:tab w:val="num" w:pos="540"/>
        </w:tabs>
        <w:ind w:left="0" w:hanging="540"/>
        <w:jc w:val="both"/>
      </w:pPr>
      <w:r w:rsidRPr="009835E3">
        <w:t>Интернет материалы.</w:t>
      </w:r>
    </w:p>
    <w:p w:rsidR="0071776E" w:rsidRPr="009835E3" w:rsidRDefault="0071776E" w:rsidP="00D932AD">
      <w:pPr>
        <w:numPr>
          <w:ilvl w:val="0"/>
          <w:numId w:val="22"/>
        </w:numPr>
        <w:tabs>
          <w:tab w:val="clear" w:pos="1287"/>
          <w:tab w:val="num" w:pos="540"/>
        </w:tabs>
        <w:ind w:left="0" w:hanging="540"/>
        <w:jc w:val="both"/>
      </w:pPr>
      <w:r w:rsidRPr="009835E3">
        <w:t>Ломакин А. В.(доклад) Работа с одаренным детьми.</w:t>
      </w:r>
    </w:p>
    <w:p w:rsidR="0071776E" w:rsidRDefault="0071776E" w:rsidP="00D932AD">
      <w:pPr>
        <w:numPr>
          <w:ilvl w:val="0"/>
          <w:numId w:val="22"/>
        </w:numPr>
        <w:tabs>
          <w:tab w:val="clear" w:pos="1287"/>
          <w:tab w:val="num" w:pos="0"/>
          <w:tab w:val="num" w:pos="540"/>
        </w:tabs>
        <w:ind w:left="0" w:hanging="539"/>
        <w:jc w:val="both"/>
      </w:pPr>
      <w:r w:rsidRPr="009835E3">
        <w:t xml:space="preserve">Аксенова Э. А. Инновационные подходы к обучению одаренных детей за рубежом // Эйдос: электронный научный журнал 2007. – №1 [Электронный ресурс]. </w:t>
      </w:r>
    </w:p>
    <w:p w:rsidR="0071776E" w:rsidRPr="009835E3" w:rsidRDefault="0071776E" w:rsidP="00D932AD">
      <w:pPr>
        <w:numPr>
          <w:ilvl w:val="0"/>
          <w:numId w:val="22"/>
        </w:numPr>
        <w:tabs>
          <w:tab w:val="clear" w:pos="1287"/>
          <w:tab w:val="num" w:pos="0"/>
          <w:tab w:val="num" w:pos="540"/>
        </w:tabs>
        <w:ind w:left="0" w:hanging="539"/>
        <w:jc w:val="both"/>
      </w:pPr>
      <w:r w:rsidRPr="009835E3">
        <w:t>Одаренные дети. - Под. ред. Карне М. – М.: Прогресс. 1991.</w:t>
      </w:r>
    </w:p>
    <w:p w:rsidR="0071776E" w:rsidRPr="009835E3" w:rsidRDefault="0071776E" w:rsidP="00D932AD">
      <w:pPr>
        <w:numPr>
          <w:ilvl w:val="0"/>
          <w:numId w:val="22"/>
        </w:numPr>
        <w:tabs>
          <w:tab w:val="clear" w:pos="1287"/>
          <w:tab w:val="num" w:pos="0"/>
          <w:tab w:val="num" w:pos="540"/>
        </w:tabs>
        <w:ind w:left="0" w:hanging="539"/>
        <w:jc w:val="both"/>
      </w:pPr>
      <w:r w:rsidRPr="009835E3">
        <w:t xml:space="preserve">Строкова, Т. А. Педагогическое сопровождение одаренных детей в обучении // Одаренный ребенок. – 2003. – № 6. – С. 45-51. </w:t>
      </w:r>
    </w:p>
    <w:p w:rsidR="0071776E" w:rsidRPr="009835E3" w:rsidRDefault="0071776E" w:rsidP="00D932AD">
      <w:pPr>
        <w:jc w:val="both"/>
        <w:outlineLvl w:val="0"/>
        <w:rPr>
          <w:b/>
        </w:rPr>
      </w:pPr>
    </w:p>
    <w:p w:rsidR="0071776E" w:rsidRPr="00181617" w:rsidRDefault="0071776E" w:rsidP="00D932AD">
      <w:pPr>
        <w:ind w:firstLine="540"/>
        <w:jc w:val="center"/>
        <w:rPr>
          <w:b/>
          <w:bCs/>
          <w:u w:val="single"/>
        </w:rPr>
      </w:pPr>
      <w:r w:rsidRPr="009835E3">
        <w:rPr>
          <w:b/>
          <w:bCs/>
        </w:rPr>
        <w:br w:type="page"/>
      </w:r>
      <w:r w:rsidRPr="00181617">
        <w:rPr>
          <w:b/>
          <w:bCs/>
          <w:u w:val="single"/>
        </w:rPr>
        <w:lastRenderedPageBreak/>
        <w:t>Результат реализации проекта</w:t>
      </w:r>
    </w:p>
    <w:p w:rsidR="0071776E" w:rsidRDefault="0071776E" w:rsidP="00D932AD">
      <w:pPr>
        <w:rPr>
          <w:b/>
          <w:bCs/>
        </w:rPr>
      </w:pPr>
    </w:p>
    <w:p w:rsidR="0071776E" w:rsidRDefault="0071776E" w:rsidP="00D932AD">
      <w:pPr>
        <w:numPr>
          <w:ilvl w:val="1"/>
          <w:numId w:val="16"/>
        </w:numPr>
        <w:tabs>
          <w:tab w:val="clear" w:pos="1485"/>
        </w:tabs>
        <w:ind w:left="0" w:firstLine="0"/>
        <w:jc w:val="both"/>
        <w:rPr>
          <w:b/>
          <w:bCs/>
        </w:rPr>
      </w:pPr>
      <w:r>
        <w:rPr>
          <w:b/>
          <w:bCs/>
        </w:rPr>
        <w:t>Научно-исследовательская конференция «Шаг в будущее» (школьный этап)</w:t>
      </w:r>
    </w:p>
    <w:p w:rsidR="0071776E" w:rsidRDefault="0071776E" w:rsidP="00D932AD">
      <w:pPr>
        <w:rPr>
          <w:b/>
          <w:bCs/>
        </w:rPr>
      </w:pPr>
    </w:p>
    <w:p w:rsidR="0071776E" w:rsidRDefault="00A244C1" w:rsidP="00D932AD">
      <w:pPr>
        <w:rPr>
          <w:b/>
          <w:bCs/>
        </w:rPr>
      </w:pPr>
      <w:r w:rsidRPr="008146F7">
        <w:rPr>
          <w:b/>
          <w:noProof/>
        </w:rPr>
        <w:drawing>
          <wp:inline distT="0" distB="0" distL="0" distR="0">
            <wp:extent cx="6172200" cy="33623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76E" w:rsidRDefault="0071776E" w:rsidP="00D932AD">
      <w:pPr>
        <w:rPr>
          <w:b/>
          <w:bCs/>
        </w:rPr>
      </w:pPr>
    </w:p>
    <w:p w:rsidR="0071776E" w:rsidRDefault="0071776E" w:rsidP="00D932AD">
      <w:pPr>
        <w:rPr>
          <w:bCs/>
          <w:u w:val="single"/>
        </w:rPr>
      </w:pPr>
      <w:r w:rsidRPr="008313F4">
        <w:rPr>
          <w:bCs/>
          <w:u w:val="single"/>
        </w:rPr>
        <w:t>Темы работ</w:t>
      </w:r>
      <w:r>
        <w:rPr>
          <w:bCs/>
          <w:u w:val="single"/>
        </w:rPr>
        <w:t xml:space="preserve"> школьной конференции</w:t>
      </w:r>
      <w:r w:rsidRPr="00D932AD">
        <w:rPr>
          <w:bCs/>
          <w:u w:val="single"/>
        </w:rPr>
        <w:t xml:space="preserve"> (</w:t>
      </w:r>
      <w:r>
        <w:rPr>
          <w:bCs/>
          <w:u w:val="single"/>
        </w:rPr>
        <w:t>руководитель – Н.Н. Кузнецова):</w:t>
      </w:r>
      <w:r w:rsidRPr="008313F4">
        <w:rPr>
          <w:bCs/>
          <w:u w:val="single"/>
        </w:rPr>
        <w:t>:</w:t>
      </w:r>
    </w:p>
    <w:p w:rsidR="0071776E" w:rsidRPr="008313F4" w:rsidRDefault="0071776E" w:rsidP="00D932AD">
      <w:pPr>
        <w:rPr>
          <w:bCs/>
        </w:rPr>
      </w:pPr>
    </w:p>
    <w:p w:rsidR="0071776E" w:rsidRPr="008313F4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«Анализ потребительских предпочтений магазинов п.Шувалово» (2006г.)</w:t>
      </w:r>
    </w:p>
    <w:p w:rsidR="0071776E" w:rsidRPr="008313F4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«Сравнительный анализ цен продуктов питания потребительской корзины магазинов Сущевского сельского поселения с оптовыми ценами г.Кострома» (2007г.)</w:t>
      </w:r>
    </w:p>
    <w:p w:rsidR="0071776E" w:rsidRPr="008313F4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«Вневписанная окружность» (2008г.)</w:t>
      </w:r>
    </w:p>
    <w:p w:rsidR="0071776E" w:rsidRPr="008313F4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«Решение тригонометрических задач геометрическим методом» (2009г.)</w:t>
      </w:r>
    </w:p>
    <w:p w:rsidR="0071776E" w:rsidRPr="008313F4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«История чисел» (2010г.)</w:t>
      </w:r>
    </w:p>
    <w:p w:rsidR="0071776E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«Влияние курения на здоровье человека» (2011г.)</w:t>
      </w:r>
    </w:p>
    <w:p w:rsidR="0071776E" w:rsidRPr="008313F4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«Геометрические способы решения квадратных уравнений» (2013г.)</w:t>
      </w:r>
    </w:p>
    <w:p w:rsidR="0071776E" w:rsidRPr="008313F4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«Изучение освещения учебных кабинетов и его влияние на зрение школьников» (2014г.)</w:t>
      </w:r>
    </w:p>
    <w:p w:rsidR="0071776E" w:rsidRPr="008313F4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«Я – это раз, ты – это два…» или социологический портрет учащихся Шуваловской средней школы» (2014г.)</w:t>
      </w:r>
    </w:p>
    <w:p w:rsidR="0071776E" w:rsidRPr="008313F4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«Школьники и карманные деньги» (2015г.)</w:t>
      </w:r>
    </w:p>
    <w:p w:rsidR="0071776E" w:rsidRPr="00181617" w:rsidRDefault="0071776E" w:rsidP="00D932AD">
      <w:pPr>
        <w:numPr>
          <w:ilvl w:val="0"/>
          <w:numId w:val="31"/>
        </w:numPr>
        <w:ind w:left="0"/>
        <w:rPr>
          <w:bCs/>
        </w:rPr>
      </w:pPr>
      <w:r w:rsidRPr="008313F4">
        <w:rPr>
          <w:bCs/>
        </w:rPr>
        <w:t>«Вероятность получения положительной отметки при написании тестовой контрольной работы путем угадывания правильного ответа» (2016г.)</w:t>
      </w:r>
    </w:p>
    <w:p w:rsidR="0071776E" w:rsidRDefault="0071776E" w:rsidP="00D932AD">
      <w:pPr>
        <w:rPr>
          <w:b/>
          <w:bCs/>
        </w:rPr>
      </w:pPr>
      <w:r>
        <w:rPr>
          <w:b/>
          <w:bCs/>
        </w:rPr>
        <w:t xml:space="preserve">     </w:t>
      </w:r>
    </w:p>
    <w:p w:rsidR="0071776E" w:rsidRPr="009835E3" w:rsidRDefault="0071776E" w:rsidP="00D932AD">
      <w:pPr>
        <w:rPr>
          <w:b/>
          <w:bCs/>
        </w:rPr>
      </w:pPr>
    </w:p>
    <w:p w:rsidR="0071776E" w:rsidRPr="009835E3" w:rsidRDefault="0071776E" w:rsidP="00D932AD">
      <w:pPr>
        <w:ind w:firstLine="540"/>
        <w:jc w:val="center"/>
        <w:rPr>
          <w:b/>
          <w:bCs/>
        </w:rPr>
      </w:pPr>
      <w:r w:rsidRPr="009835E3">
        <w:rPr>
          <w:b/>
          <w:bCs/>
        </w:rPr>
        <w:t>Мониторинг участия детей в конкурсах разного уровня</w:t>
      </w:r>
    </w:p>
    <w:p w:rsidR="0071776E" w:rsidRPr="009835E3" w:rsidRDefault="0071776E" w:rsidP="00D932AD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021"/>
        <w:gridCol w:w="2096"/>
        <w:gridCol w:w="1385"/>
      </w:tblGrid>
      <w:tr w:rsidR="0071776E" w:rsidRPr="009835E3">
        <w:trPr>
          <w:trHeight w:val="443"/>
        </w:trPr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/>
                <w:bCs/>
              </w:rPr>
            </w:pPr>
            <w:r w:rsidRPr="009835E3">
              <w:rPr>
                <w:b/>
                <w:bCs/>
              </w:rPr>
              <w:t>Уч. год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/>
                <w:bCs/>
              </w:rPr>
            </w:pPr>
            <w:r w:rsidRPr="009835E3">
              <w:rPr>
                <w:b/>
                <w:bCs/>
              </w:rPr>
              <w:t>Конкурсы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/>
                <w:bCs/>
              </w:rPr>
            </w:pPr>
            <w:r w:rsidRPr="009835E3">
              <w:rPr>
                <w:b/>
                <w:bCs/>
              </w:rPr>
              <w:t>Уровень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/>
                <w:bCs/>
              </w:rPr>
            </w:pPr>
            <w:r w:rsidRPr="009835E3">
              <w:rPr>
                <w:b/>
                <w:bCs/>
              </w:rPr>
              <w:t>Результат</w:t>
            </w:r>
          </w:p>
        </w:tc>
      </w:tr>
      <w:tr w:rsidR="0071776E" w:rsidRPr="009835E3"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t>2005-2006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>- Заочная физико-математическая олимпиада, г. Москва</w:t>
            </w:r>
          </w:p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>- Заочный конкурс по математике «Осень-2005»</w:t>
            </w:r>
          </w:p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 xml:space="preserve">- Научно-исследовательская </w:t>
            </w:r>
            <w:r w:rsidRPr="009835E3">
              <w:rPr>
                <w:bCs/>
              </w:rPr>
              <w:lastRenderedPageBreak/>
              <w:t>конференция «Шаг в будущее»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lastRenderedPageBreak/>
              <w:t>межрегиональный</w:t>
            </w:r>
          </w:p>
          <w:p w:rsidR="0071776E" w:rsidRPr="009835E3" w:rsidRDefault="0071776E" w:rsidP="00D932AD">
            <w:pPr>
              <w:jc w:val="center"/>
              <w:rPr>
                <w:bCs/>
              </w:rPr>
            </w:pPr>
          </w:p>
          <w:p w:rsidR="0071776E" w:rsidRPr="009835E3" w:rsidRDefault="0071776E" w:rsidP="00D932AD">
            <w:pPr>
              <w:jc w:val="center"/>
              <w:rPr>
                <w:bCs/>
              </w:rPr>
            </w:pPr>
          </w:p>
          <w:p w:rsidR="0071776E" w:rsidRDefault="0071776E" w:rsidP="00D932AD">
            <w:pPr>
              <w:jc w:val="center"/>
              <w:rPr>
                <w:bCs/>
              </w:rPr>
            </w:pPr>
            <w:r>
              <w:rPr>
                <w:bCs/>
              </w:rPr>
              <w:t>региональный</w:t>
            </w:r>
            <w:r w:rsidRPr="009835E3">
              <w:rPr>
                <w:bCs/>
              </w:rPr>
              <w:t xml:space="preserve"> </w:t>
            </w:r>
          </w:p>
          <w:p w:rsidR="0071776E" w:rsidRPr="009835E3" w:rsidRDefault="0071776E" w:rsidP="00D932AD">
            <w:pPr>
              <w:jc w:val="center"/>
              <w:rPr>
                <w:bCs/>
              </w:rPr>
            </w:pPr>
          </w:p>
          <w:p w:rsidR="0071776E" w:rsidRPr="009835E3" w:rsidRDefault="0071776E" w:rsidP="00D932A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региональный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</w:pPr>
            <w:r w:rsidRPr="009835E3">
              <w:lastRenderedPageBreak/>
              <w:t>призер</w:t>
            </w:r>
          </w:p>
          <w:p w:rsidR="0071776E" w:rsidRPr="009835E3" w:rsidRDefault="0071776E" w:rsidP="00D932AD">
            <w:pPr>
              <w:jc w:val="center"/>
            </w:pPr>
          </w:p>
          <w:p w:rsidR="0071776E" w:rsidRPr="009835E3" w:rsidRDefault="0071776E" w:rsidP="00D932AD">
            <w:pPr>
              <w:jc w:val="center"/>
            </w:pPr>
          </w:p>
          <w:p w:rsidR="0071776E" w:rsidRPr="009835E3" w:rsidRDefault="0071776E" w:rsidP="00D932AD">
            <w:pPr>
              <w:jc w:val="center"/>
            </w:pPr>
            <w:r w:rsidRPr="009835E3">
              <w:t>победитель</w:t>
            </w:r>
          </w:p>
          <w:p w:rsidR="0071776E" w:rsidRPr="009835E3" w:rsidRDefault="0071776E" w:rsidP="00D932AD">
            <w:pPr>
              <w:jc w:val="center"/>
            </w:pPr>
          </w:p>
          <w:p w:rsidR="0071776E" w:rsidRPr="009835E3" w:rsidRDefault="0071776E" w:rsidP="00D932AD">
            <w:pPr>
              <w:jc w:val="center"/>
            </w:pPr>
            <w:r w:rsidRPr="009835E3">
              <w:lastRenderedPageBreak/>
              <w:t>участие</w:t>
            </w:r>
          </w:p>
        </w:tc>
      </w:tr>
      <w:tr w:rsidR="0071776E" w:rsidRPr="009835E3"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lastRenderedPageBreak/>
              <w:t>2006-2007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 xml:space="preserve">Олимпиада по математике </w:t>
            </w:r>
          </w:p>
          <w:p w:rsidR="0071776E" w:rsidRPr="009835E3" w:rsidRDefault="0071776E" w:rsidP="00D932AD">
            <w:pPr>
              <w:rPr>
                <w:bCs/>
              </w:rPr>
            </w:pP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</w:pPr>
            <w:r w:rsidRPr="009835E3">
              <w:t>3 место</w:t>
            </w:r>
          </w:p>
        </w:tc>
      </w:tr>
      <w:tr w:rsidR="0071776E" w:rsidRPr="009835E3"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t>2007-2008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 xml:space="preserve">Фестиваль исследовательских и творческих работ учащихся «Портфолио» </w:t>
            </w:r>
          </w:p>
          <w:p w:rsidR="0071776E" w:rsidRPr="009835E3" w:rsidRDefault="0071776E" w:rsidP="00D932AD">
            <w:pPr>
              <w:rPr>
                <w:bCs/>
              </w:rPr>
            </w:pP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t>российский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</w:pPr>
            <w:r w:rsidRPr="009835E3">
              <w:t>участие</w:t>
            </w:r>
          </w:p>
        </w:tc>
      </w:tr>
      <w:tr w:rsidR="0071776E" w:rsidRPr="009835E3"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t>2008-2009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 xml:space="preserve">Фестиваль исследовательских и творческих работ учащихся «Портфолио» </w:t>
            </w:r>
          </w:p>
          <w:p w:rsidR="0071776E" w:rsidRPr="009835E3" w:rsidRDefault="0071776E" w:rsidP="00D932AD">
            <w:pPr>
              <w:rPr>
                <w:bCs/>
              </w:rPr>
            </w:pP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t>российский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</w:pPr>
            <w:r w:rsidRPr="009835E3">
              <w:t>участие</w:t>
            </w:r>
          </w:p>
        </w:tc>
      </w:tr>
      <w:tr w:rsidR="0071776E" w:rsidRPr="009835E3"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t>2009-2010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>- Олимпиада школьников СПбГУ</w:t>
            </w:r>
          </w:p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>- Научно-исследовательская конференция «Шаг в будущее»</w:t>
            </w:r>
          </w:p>
          <w:p w:rsidR="0071776E" w:rsidRPr="009835E3" w:rsidRDefault="0071776E" w:rsidP="00D932AD">
            <w:pPr>
              <w:rPr>
                <w:bCs/>
              </w:rPr>
            </w:pP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t>российский</w:t>
            </w:r>
          </w:p>
          <w:p w:rsidR="0071776E" w:rsidRPr="009835E3" w:rsidRDefault="0071776E" w:rsidP="00D932AD">
            <w:pPr>
              <w:jc w:val="center"/>
              <w:rPr>
                <w:bCs/>
              </w:rPr>
            </w:pPr>
          </w:p>
          <w:p w:rsidR="0071776E" w:rsidRPr="009835E3" w:rsidRDefault="0071776E" w:rsidP="00D932AD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</w:pPr>
            <w:r w:rsidRPr="009835E3">
              <w:t>призер</w:t>
            </w:r>
          </w:p>
          <w:p w:rsidR="0071776E" w:rsidRPr="009835E3" w:rsidRDefault="0071776E" w:rsidP="00D932AD">
            <w:pPr>
              <w:jc w:val="center"/>
            </w:pPr>
          </w:p>
          <w:p w:rsidR="0071776E" w:rsidRPr="009835E3" w:rsidRDefault="0071776E" w:rsidP="00D932AD">
            <w:pPr>
              <w:jc w:val="center"/>
            </w:pPr>
            <w:r w:rsidRPr="009835E3">
              <w:t>1 место</w:t>
            </w:r>
          </w:p>
        </w:tc>
      </w:tr>
      <w:tr w:rsidR="0071776E" w:rsidRPr="009835E3"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t>2010-2011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>- Заочная физико-математическая олимпиада, г. Москва</w:t>
            </w:r>
          </w:p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 xml:space="preserve">- Конкурс исследовательских работ </w:t>
            </w:r>
          </w:p>
          <w:p w:rsidR="0071776E" w:rsidRPr="009835E3" w:rsidRDefault="0071776E" w:rsidP="00D932AD">
            <w:pPr>
              <w:rPr>
                <w:bCs/>
              </w:rPr>
            </w:pP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9835E3">
              <w:rPr>
                <w:bCs/>
              </w:rPr>
              <w:t>межрегиональный</w:t>
            </w:r>
          </w:p>
          <w:p w:rsidR="0071776E" w:rsidRPr="009835E3" w:rsidRDefault="0071776E" w:rsidP="00D932AD">
            <w:pPr>
              <w:rPr>
                <w:bCs/>
              </w:rPr>
            </w:pPr>
          </w:p>
          <w:p w:rsidR="0071776E" w:rsidRPr="009835E3" w:rsidRDefault="0071776E" w:rsidP="00D932AD">
            <w:pPr>
              <w:jc w:val="center"/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jc w:val="center"/>
            </w:pPr>
            <w:r w:rsidRPr="009835E3">
              <w:t>победитель</w:t>
            </w:r>
          </w:p>
          <w:p w:rsidR="0071776E" w:rsidRPr="009835E3" w:rsidRDefault="0071776E" w:rsidP="00D932AD"/>
          <w:p w:rsidR="0071776E" w:rsidRPr="009835E3" w:rsidRDefault="0071776E" w:rsidP="00D932AD">
            <w:pPr>
              <w:jc w:val="center"/>
            </w:pPr>
            <w:r w:rsidRPr="009835E3">
              <w:t>1 место</w:t>
            </w:r>
          </w:p>
        </w:tc>
      </w:tr>
      <w:tr w:rsidR="0071776E" w:rsidRPr="009835E3">
        <w:tc>
          <w:tcPr>
            <w:tcW w:w="0" w:type="auto"/>
          </w:tcPr>
          <w:p w:rsidR="0071776E" w:rsidRPr="009835E3" w:rsidRDefault="0071776E" w:rsidP="00D932AD">
            <w:pPr>
              <w:jc w:val="center"/>
              <w:rPr>
                <w:bCs/>
              </w:rPr>
            </w:pPr>
            <w:r w:rsidRPr="002C2B36">
              <w:rPr>
                <w:bCs/>
              </w:rPr>
              <w:t>2012-2013, 201</w:t>
            </w:r>
            <w:r w:rsidRPr="002C2B36">
              <w:rPr>
                <w:bCs/>
                <w:lang w:val="en-US"/>
              </w:rPr>
              <w:t>3</w:t>
            </w:r>
            <w:r w:rsidRPr="002C2B36">
              <w:rPr>
                <w:bCs/>
              </w:rPr>
              <w:t>-201</w:t>
            </w:r>
            <w:r w:rsidRPr="002C2B36">
              <w:rPr>
                <w:bCs/>
                <w:lang w:val="en-US"/>
              </w:rPr>
              <w:t>4</w:t>
            </w:r>
            <w:r w:rsidRPr="002C2B36">
              <w:rPr>
                <w:bCs/>
              </w:rPr>
              <w:t>, 2014-2015, 2015-2016</w:t>
            </w:r>
          </w:p>
        </w:tc>
        <w:tc>
          <w:tcPr>
            <w:tcW w:w="0" w:type="auto"/>
          </w:tcPr>
          <w:p w:rsidR="0071776E" w:rsidRPr="009835E3" w:rsidRDefault="0071776E" w:rsidP="00D932AD">
            <w:pPr>
              <w:rPr>
                <w:bCs/>
              </w:rPr>
            </w:pPr>
            <w:r w:rsidRPr="009835E3">
              <w:rPr>
                <w:bCs/>
              </w:rPr>
              <w:t>Научно-исследовательская конференция «Шаг в будущее»</w:t>
            </w:r>
          </w:p>
        </w:tc>
        <w:tc>
          <w:tcPr>
            <w:tcW w:w="0" w:type="auto"/>
          </w:tcPr>
          <w:p w:rsidR="0071776E" w:rsidRDefault="0071776E" w:rsidP="00D932AD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71776E" w:rsidRPr="009835E3" w:rsidRDefault="0071776E" w:rsidP="00D932AD">
            <w:pPr>
              <w:jc w:val="center"/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0" w:type="auto"/>
          </w:tcPr>
          <w:p w:rsidR="0071776E" w:rsidRDefault="0071776E" w:rsidP="00D932AD">
            <w:pPr>
              <w:jc w:val="center"/>
            </w:pPr>
            <w:r>
              <w:t>призеры</w:t>
            </w:r>
          </w:p>
          <w:p w:rsidR="0071776E" w:rsidRPr="009835E3" w:rsidRDefault="0071776E" w:rsidP="00D932AD">
            <w:pPr>
              <w:jc w:val="center"/>
            </w:pPr>
            <w:r>
              <w:t>призеры</w:t>
            </w:r>
          </w:p>
        </w:tc>
      </w:tr>
    </w:tbl>
    <w:p w:rsidR="0071776E" w:rsidRDefault="0071776E" w:rsidP="00D932AD">
      <w:pPr>
        <w:jc w:val="both"/>
      </w:pPr>
    </w:p>
    <w:p w:rsidR="0071776E" w:rsidRDefault="0071776E" w:rsidP="00D932AD">
      <w:pPr>
        <w:jc w:val="both"/>
      </w:pPr>
    </w:p>
    <w:p w:rsidR="0071776E" w:rsidRDefault="0071776E" w:rsidP="00D932AD">
      <w:pPr>
        <w:jc w:val="both"/>
      </w:pPr>
    </w:p>
    <w:p w:rsidR="0071776E" w:rsidRPr="009835E3" w:rsidRDefault="0071776E" w:rsidP="00D932AD">
      <w:pPr>
        <w:jc w:val="both"/>
      </w:pPr>
    </w:p>
    <w:p w:rsidR="0071776E" w:rsidRDefault="0071776E" w:rsidP="00D932AD">
      <w:pPr>
        <w:ind w:firstLine="709"/>
        <w:jc w:val="center"/>
        <w:rPr>
          <w:b/>
        </w:rPr>
      </w:pPr>
      <w:r w:rsidRPr="009835E3">
        <w:rPr>
          <w:b/>
        </w:rPr>
        <w:t xml:space="preserve">Результаты ЕГЭ по математике </w:t>
      </w:r>
      <w:r>
        <w:rPr>
          <w:b/>
        </w:rPr>
        <w:t>учеников школы</w:t>
      </w:r>
    </w:p>
    <w:p w:rsidR="0071776E" w:rsidRDefault="0071776E" w:rsidP="00D932AD">
      <w:pPr>
        <w:ind w:firstLine="709"/>
        <w:jc w:val="center"/>
        <w:rPr>
          <w:b/>
        </w:rPr>
      </w:pPr>
    </w:p>
    <w:p w:rsidR="0071776E" w:rsidRDefault="00A244C1" w:rsidP="00D932AD">
      <w:pPr>
        <w:ind w:firstLine="70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5530" cy="3389630"/>
            <wp:effectExtent l="0" t="0" r="762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6E" w:rsidRDefault="0071776E" w:rsidP="00D932AD">
      <w:pPr>
        <w:ind w:firstLine="709"/>
        <w:jc w:val="center"/>
        <w:rPr>
          <w:b/>
        </w:rPr>
      </w:pPr>
    </w:p>
    <w:p w:rsidR="0071776E" w:rsidRDefault="0071776E" w:rsidP="00D932AD">
      <w:pPr>
        <w:ind w:firstLine="709"/>
        <w:jc w:val="center"/>
        <w:rPr>
          <w:b/>
        </w:rPr>
      </w:pPr>
    </w:p>
    <w:p w:rsidR="0071776E" w:rsidRDefault="0071776E" w:rsidP="00D932AD">
      <w:pPr>
        <w:ind w:firstLine="709"/>
        <w:jc w:val="center"/>
        <w:rPr>
          <w:b/>
        </w:rPr>
      </w:pPr>
    </w:p>
    <w:p w:rsidR="0071776E" w:rsidRDefault="0071776E" w:rsidP="00D932AD">
      <w:pPr>
        <w:ind w:firstLine="709"/>
        <w:jc w:val="both"/>
        <w:rPr>
          <w:b/>
        </w:rPr>
      </w:pPr>
    </w:p>
    <w:p w:rsidR="0071776E" w:rsidRPr="009835E3" w:rsidRDefault="0071776E" w:rsidP="00D932AD">
      <w:pPr>
        <w:ind w:firstLine="709"/>
        <w:jc w:val="both"/>
      </w:pPr>
      <w:r w:rsidRPr="009835E3">
        <w:rPr>
          <w:b/>
        </w:rPr>
        <w:t>2010 года</w:t>
      </w:r>
      <w:r w:rsidRPr="009835E3">
        <w:t xml:space="preserve"> свидетельствуют о высокой результативности работы. Средний балл по математике – </w:t>
      </w:r>
      <w:r w:rsidRPr="009835E3">
        <w:rPr>
          <w:b/>
        </w:rPr>
        <w:t>61,67.</w:t>
      </w:r>
    </w:p>
    <w:p w:rsidR="0071776E" w:rsidRPr="009835E3" w:rsidRDefault="0071776E" w:rsidP="00D932AD">
      <w:pPr>
        <w:ind w:firstLine="709"/>
        <w:jc w:val="both"/>
      </w:pPr>
      <w:r w:rsidRPr="009835E3">
        <w:t xml:space="preserve">По данным статистики ГУ КО ИАЦ по результатам ЕГЭ по математике в 2010 году </w:t>
      </w:r>
      <w:r w:rsidRPr="009835E3">
        <w:rPr>
          <w:i/>
        </w:rPr>
        <w:t>МОУ Шуваловская СОШ стоит на первом месте среди лучших школ области.</w:t>
      </w:r>
    </w:p>
    <w:p w:rsidR="0071776E" w:rsidRPr="009835E3" w:rsidRDefault="0071776E" w:rsidP="00D932AD">
      <w:pPr>
        <w:jc w:val="both"/>
      </w:pPr>
      <w:r w:rsidRPr="009835E3">
        <w:t>Из 9 учащихся – 5 медалистов: 1-золотая, 4-серебряные.</w:t>
      </w:r>
    </w:p>
    <w:p w:rsidR="0071776E" w:rsidRPr="009835E3" w:rsidRDefault="0071776E" w:rsidP="00D932AD">
      <w:pPr>
        <w:jc w:val="both"/>
      </w:pPr>
    </w:p>
    <w:p w:rsidR="0071776E" w:rsidRPr="009835E3" w:rsidRDefault="0071776E" w:rsidP="00D932AD">
      <w:pPr>
        <w:jc w:val="both"/>
      </w:pPr>
    </w:p>
    <w:p w:rsidR="0071776E" w:rsidRPr="009835E3" w:rsidRDefault="0071776E" w:rsidP="00D932AD">
      <w:pPr>
        <w:jc w:val="both"/>
      </w:pPr>
    </w:p>
    <w:p w:rsidR="0071776E" w:rsidRDefault="0071776E" w:rsidP="00D932AD">
      <w:pPr>
        <w:jc w:val="both"/>
      </w:pPr>
    </w:p>
    <w:p w:rsidR="0071776E" w:rsidRPr="009835E3" w:rsidRDefault="0071776E" w:rsidP="00D932AD">
      <w:pPr>
        <w:jc w:val="both"/>
      </w:pPr>
    </w:p>
    <w:p w:rsidR="0071776E" w:rsidRPr="009835E3" w:rsidRDefault="0071776E" w:rsidP="00D932AD">
      <w:pPr>
        <w:jc w:val="both"/>
      </w:pPr>
    </w:p>
    <w:p w:rsidR="0071776E" w:rsidRPr="009835E3" w:rsidRDefault="0071776E" w:rsidP="00D932AD">
      <w:pPr>
        <w:jc w:val="both"/>
      </w:pPr>
    </w:p>
    <w:p w:rsidR="0071776E" w:rsidRPr="009835E3" w:rsidRDefault="0071776E" w:rsidP="00D932AD">
      <w:pPr>
        <w:jc w:val="both"/>
      </w:pPr>
    </w:p>
    <w:p w:rsidR="0071776E" w:rsidRPr="009835E3" w:rsidRDefault="0071776E" w:rsidP="00D932AD">
      <w:pPr>
        <w:jc w:val="both"/>
      </w:pPr>
    </w:p>
    <w:p w:rsidR="0071776E" w:rsidRPr="009835E3" w:rsidRDefault="0071776E" w:rsidP="00D932AD">
      <w:pPr>
        <w:jc w:val="both"/>
      </w:pPr>
    </w:p>
    <w:p w:rsidR="0071776E" w:rsidRPr="007519E7" w:rsidRDefault="0071776E" w:rsidP="00D932A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71776E" w:rsidRPr="007519E7" w:rsidSect="00D932AD">
      <w:footerReference w:type="even" r:id="rId11"/>
      <w:footerReference w:type="default" r:id="rId12"/>
      <w:pgSz w:w="11907" w:h="16840" w:code="9"/>
      <w:pgMar w:top="1134" w:right="850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 w:equalWidth="0">
        <w:col w:w="935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6E" w:rsidRDefault="0071776E">
      <w:r>
        <w:separator/>
      </w:r>
    </w:p>
  </w:endnote>
  <w:endnote w:type="continuationSeparator" w:id="0">
    <w:p w:rsidR="0071776E" w:rsidRDefault="0071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E" w:rsidRDefault="0071776E" w:rsidP="004318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76E" w:rsidRDefault="0071776E" w:rsidP="004273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E" w:rsidRDefault="0071776E" w:rsidP="006A4C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4C1">
      <w:rPr>
        <w:rStyle w:val="a5"/>
        <w:noProof/>
      </w:rPr>
      <w:t>2</w:t>
    </w:r>
    <w:r>
      <w:rPr>
        <w:rStyle w:val="a5"/>
      </w:rPr>
      <w:fldChar w:fldCharType="end"/>
    </w:r>
  </w:p>
  <w:p w:rsidR="0071776E" w:rsidRDefault="0071776E" w:rsidP="004273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6E" w:rsidRDefault="0071776E">
      <w:r>
        <w:separator/>
      </w:r>
    </w:p>
  </w:footnote>
  <w:footnote w:type="continuationSeparator" w:id="0">
    <w:p w:rsidR="0071776E" w:rsidRDefault="0071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6CE"/>
    <w:multiLevelType w:val="hybridMultilevel"/>
    <w:tmpl w:val="79A6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665A8"/>
    <w:multiLevelType w:val="multilevel"/>
    <w:tmpl w:val="6DB2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016A1"/>
    <w:multiLevelType w:val="hybridMultilevel"/>
    <w:tmpl w:val="9F34216E"/>
    <w:lvl w:ilvl="0" w:tplc="D2AEFF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246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2A4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AB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CF1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A3F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AD8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224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8EE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112FD"/>
    <w:multiLevelType w:val="hybridMultilevel"/>
    <w:tmpl w:val="7F6AA44A"/>
    <w:lvl w:ilvl="0" w:tplc="380685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3E01AF3"/>
    <w:multiLevelType w:val="hybridMultilevel"/>
    <w:tmpl w:val="56706370"/>
    <w:lvl w:ilvl="0" w:tplc="31AE6A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200A51EA"/>
    <w:multiLevelType w:val="hybridMultilevel"/>
    <w:tmpl w:val="6BF03E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CA0AAC"/>
    <w:multiLevelType w:val="hybridMultilevel"/>
    <w:tmpl w:val="E1924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A5E90"/>
    <w:multiLevelType w:val="multilevel"/>
    <w:tmpl w:val="0270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53648F"/>
    <w:multiLevelType w:val="hybridMultilevel"/>
    <w:tmpl w:val="3BE89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21F82"/>
    <w:multiLevelType w:val="multilevel"/>
    <w:tmpl w:val="96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33CDD"/>
    <w:multiLevelType w:val="hybridMultilevel"/>
    <w:tmpl w:val="4FD2A3E6"/>
    <w:lvl w:ilvl="0" w:tplc="41420D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B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86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EE6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A2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ED3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681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64A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C09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433FE"/>
    <w:multiLevelType w:val="hybridMultilevel"/>
    <w:tmpl w:val="9120E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9F17DA"/>
    <w:multiLevelType w:val="multilevel"/>
    <w:tmpl w:val="729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C1453"/>
    <w:multiLevelType w:val="hybridMultilevel"/>
    <w:tmpl w:val="E7C88CDE"/>
    <w:lvl w:ilvl="0" w:tplc="B4C0B1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C7F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E7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48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C26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237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891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4C9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C8D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E1FB9"/>
    <w:multiLevelType w:val="hybridMultilevel"/>
    <w:tmpl w:val="19B4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057FCD"/>
    <w:multiLevelType w:val="hybridMultilevel"/>
    <w:tmpl w:val="47588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F2C11"/>
    <w:multiLevelType w:val="hybridMultilevel"/>
    <w:tmpl w:val="82847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7B305F"/>
    <w:multiLevelType w:val="hybridMultilevel"/>
    <w:tmpl w:val="BAEA3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5D2E60"/>
    <w:multiLevelType w:val="hybridMultilevel"/>
    <w:tmpl w:val="896C8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85908"/>
    <w:multiLevelType w:val="hybridMultilevel"/>
    <w:tmpl w:val="C7EAF8E8"/>
    <w:lvl w:ilvl="0" w:tplc="67CA10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EBD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CB7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657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644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C7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601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EE2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CE5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81B1D"/>
    <w:multiLevelType w:val="multilevel"/>
    <w:tmpl w:val="96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7F20BC"/>
    <w:multiLevelType w:val="hybridMultilevel"/>
    <w:tmpl w:val="08924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4A02D8"/>
    <w:multiLevelType w:val="hybridMultilevel"/>
    <w:tmpl w:val="8138D844"/>
    <w:lvl w:ilvl="0" w:tplc="89725F0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53E247C6"/>
    <w:multiLevelType w:val="hybridMultilevel"/>
    <w:tmpl w:val="61625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8179C"/>
    <w:multiLevelType w:val="multilevel"/>
    <w:tmpl w:val="E58C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F5007"/>
    <w:multiLevelType w:val="hybridMultilevel"/>
    <w:tmpl w:val="A956E7E2"/>
    <w:lvl w:ilvl="0" w:tplc="9162CA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0E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E36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6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EB3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8DB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81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824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854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E4CAA"/>
    <w:multiLevelType w:val="hybridMultilevel"/>
    <w:tmpl w:val="95846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26959"/>
    <w:multiLevelType w:val="hybridMultilevel"/>
    <w:tmpl w:val="AEBE5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D007E2"/>
    <w:multiLevelType w:val="hybridMultilevel"/>
    <w:tmpl w:val="BFEE8430"/>
    <w:lvl w:ilvl="0" w:tplc="BA2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7563F"/>
    <w:multiLevelType w:val="hybridMultilevel"/>
    <w:tmpl w:val="0D746B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705006EF"/>
    <w:multiLevelType w:val="hybridMultilevel"/>
    <w:tmpl w:val="820228A4"/>
    <w:lvl w:ilvl="0" w:tplc="98625D6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24E7C85"/>
    <w:multiLevelType w:val="hybridMultilevel"/>
    <w:tmpl w:val="116825C2"/>
    <w:lvl w:ilvl="0" w:tplc="838E6C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2C8279E"/>
    <w:multiLevelType w:val="hybridMultilevel"/>
    <w:tmpl w:val="733C2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272BCF"/>
    <w:multiLevelType w:val="multilevel"/>
    <w:tmpl w:val="96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4D27A3"/>
    <w:multiLevelType w:val="hybridMultilevel"/>
    <w:tmpl w:val="755CB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18"/>
  </w:num>
  <w:num w:numId="5">
    <w:abstractNumId w:val="30"/>
  </w:num>
  <w:num w:numId="6">
    <w:abstractNumId w:val="22"/>
  </w:num>
  <w:num w:numId="7">
    <w:abstractNumId w:val="27"/>
  </w:num>
  <w:num w:numId="8">
    <w:abstractNumId w:val="26"/>
  </w:num>
  <w:num w:numId="9">
    <w:abstractNumId w:val="34"/>
  </w:num>
  <w:num w:numId="10">
    <w:abstractNumId w:val="28"/>
  </w:num>
  <w:num w:numId="11">
    <w:abstractNumId w:val="4"/>
  </w:num>
  <w:num w:numId="12">
    <w:abstractNumId w:val="6"/>
  </w:num>
  <w:num w:numId="13">
    <w:abstractNumId w:val="11"/>
  </w:num>
  <w:num w:numId="14">
    <w:abstractNumId w:val="15"/>
  </w:num>
  <w:num w:numId="15">
    <w:abstractNumId w:val="23"/>
  </w:num>
  <w:num w:numId="16">
    <w:abstractNumId w:val="33"/>
  </w:num>
  <w:num w:numId="17">
    <w:abstractNumId w:val="24"/>
  </w:num>
  <w:num w:numId="18">
    <w:abstractNumId w:val="1"/>
  </w:num>
  <w:num w:numId="19">
    <w:abstractNumId w:val="12"/>
  </w:num>
  <w:num w:numId="20">
    <w:abstractNumId w:val="31"/>
  </w:num>
  <w:num w:numId="21">
    <w:abstractNumId w:val="3"/>
  </w:num>
  <w:num w:numId="22">
    <w:abstractNumId w:val="29"/>
  </w:num>
  <w:num w:numId="23">
    <w:abstractNumId w:val="21"/>
  </w:num>
  <w:num w:numId="24">
    <w:abstractNumId w:val="5"/>
  </w:num>
  <w:num w:numId="25">
    <w:abstractNumId w:val="7"/>
  </w:num>
  <w:num w:numId="26">
    <w:abstractNumId w:val="0"/>
  </w:num>
  <w:num w:numId="27">
    <w:abstractNumId w:val="10"/>
  </w:num>
  <w:num w:numId="28">
    <w:abstractNumId w:val="25"/>
  </w:num>
  <w:num w:numId="29">
    <w:abstractNumId w:val="14"/>
  </w:num>
  <w:num w:numId="30">
    <w:abstractNumId w:val="13"/>
  </w:num>
  <w:num w:numId="31">
    <w:abstractNumId w:val="17"/>
  </w:num>
  <w:num w:numId="32">
    <w:abstractNumId w:val="2"/>
  </w:num>
  <w:num w:numId="33">
    <w:abstractNumId w:val="9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53"/>
    <w:rsid w:val="00014FDB"/>
    <w:rsid w:val="00080A60"/>
    <w:rsid w:val="000A6B9E"/>
    <w:rsid w:val="000E37AB"/>
    <w:rsid w:val="000F5087"/>
    <w:rsid w:val="00181617"/>
    <w:rsid w:val="001873C1"/>
    <w:rsid w:val="00193FB4"/>
    <w:rsid w:val="001A40A2"/>
    <w:rsid w:val="001E6618"/>
    <w:rsid w:val="00237895"/>
    <w:rsid w:val="002975BC"/>
    <w:rsid w:val="002A0A9E"/>
    <w:rsid w:val="002A296B"/>
    <w:rsid w:val="002C2B36"/>
    <w:rsid w:val="002E507E"/>
    <w:rsid w:val="00333BDC"/>
    <w:rsid w:val="00384076"/>
    <w:rsid w:val="003B4921"/>
    <w:rsid w:val="003E250E"/>
    <w:rsid w:val="003F2356"/>
    <w:rsid w:val="003F575C"/>
    <w:rsid w:val="004273B1"/>
    <w:rsid w:val="00431821"/>
    <w:rsid w:val="00476649"/>
    <w:rsid w:val="004771D3"/>
    <w:rsid w:val="004C6686"/>
    <w:rsid w:val="004E3C0E"/>
    <w:rsid w:val="004F39F9"/>
    <w:rsid w:val="00503013"/>
    <w:rsid w:val="00510FD6"/>
    <w:rsid w:val="0055073F"/>
    <w:rsid w:val="005627EC"/>
    <w:rsid w:val="00573078"/>
    <w:rsid w:val="005734C8"/>
    <w:rsid w:val="00586284"/>
    <w:rsid w:val="005B434F"/>
    <w:rsid w:val="005C3DE3"/>
    <w:rsid w:val="005D0C98"/>
    <w:rsid w:val="005E5578"/>
    <w:rsid w:val="00600406"/>
    <w:rsid w:val="0060636B"/>
    <w:rsid w:val="00646762"/>
    <w:rsid w:val="0067273D"/>
    <w:rsid w:val="00686CB1"/>
    <w:rsid w:val="00691566"/>
    <w:rsid w:val="006A2D39"/>
    <w:rsid w:val="006A4C24"/>
    <w:rsid w:val="006E0227"/>
    <w:rsid w:val="0071776E"/>
    <w:rsid w:val="007519E7"/>
    <w:rsid w:val="00783F03"/>
    <w:rsid w:val="007864A7"/>
    <w:rsid w:val="007B1452"/>
    <w:rsid w:val="007B408F"/>
    <w:rsid w:val="008146F7"/>
    <w:rsid w:val="00814A24"/>
    <w:rsid w:val="008313F4"/>
    <w:rsid w:val="00846B45"/>
    <w:rsid w:val="008B7990"/>
    <w:rsid w:val="008D1C33"/>
    <w:rsid w:val="008D32DB"/>
    <w:rsid w:val="008E583F"/>
    <w:rsid w:val="008F6F75"/>
    <w:rsid w:val="00900E6B"/>
    <w:rsid w:val="00912C0F"/>
    <w:rsid w:val="0091689F"/>
    <w:rsid w:val="00921ADE"/>
    <w:rsid w:val="00951967"/>
    <w:rsid w:val="00956E4F"/>
    <w:rsid w:val="009647AA"/>
    <w:rsid w:val="009835E3"/>
    <w:rsid w:val="009B7AAA"/>
    <w:rsid w:val="009C58E2"/>
    <w:rsid w:val="009E610F"/>
    <w:rsid w:val="00A244C1"/>
    <w:rsid w:val="00A449F6"/>
    <w:rsid w:val="00A46A37"/>
    <w:rsid w:val="00A72ADE"/>
    <w:rsid w:val="00A903E8"/>
    <w:rsid w:val="00AD76B3"/>
    <w:rsid w:val="00AE38C1"/>
    <w:rsid w:val="00B15EE6"/>
    <w:rsid w:val="00B26AB9"/>
    <w:rsid w:val="00B4469C"/>
    <w:rsid w:val="00B60F63"/>
    <w:rsid w:val="00B67B1E"/>
    <w:rsid w:val="00B80FBB"/>
    <w:rsid w:val="00C144C7"/>
    <w:rsid w:val="00C167EB"/>
    <w:rsid w:val="00C177CC"/>
    <w:rsid w:val="00C51DB6"/>
    <w:rsid w:val="00C966ED"/>
    <w:rsid w:val="00CA3FBB"/>
    <w:rsid w:val="00CE0023"/>
    <w:rsid w:val="00CE3E7C"/>
    <w:rsid w:val="00CE42D5"/>
    <w:rsid w:val="00D07F3A"/>
    <w:rsid w:val="00D220CD"/>
    <w:rsid w:val="00D4033C"/>
    <w:rsid w:val="00D556F4"/>
    <w:rsid w:val="00D932AD"/>
    <w:rsid w:val="00DA46E8"/>
    <w:rsid w:val="00DA4990"/>
    <w:rsid w:val="00E04249"/>
    <w:rsid w:val="00E6050F"/>
    <w:rsid w:val="00E64805"/>
    <w:rsid w:val="00E92D31"/>
    <w:rsid w:val="00EC3E53"/>
    <w:rsid w:val="00EF658E"/>
    <w:rsid w:val="00F277EC"/>
    <w:rsid w:val="00F55168"/>
    <w:rsid w:val="00F85EA5"/>
    <w:rsid w:val="00F915E0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D0C746C-6D34-4AF0-BA74-BF90D493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2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C5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C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0C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EC3E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0C43"/>
    <w:rPr>
      <w:sz w:val="24"/>
      <w:szCs w:val="24"/>
    </w:rPr>
  </w:style>
  <w:style w:type="character" w:styleId="a5">
    <w:name w:val="page number"/>
    <w:basedOn w:val="a0"/>
    <w:uiPriority w:val="99"/>
    <w:rsid w:val="00EC3E53"/>
    <w:rPr>
      <w:rFonts w:cs="Times New Roman"/>
    </w:rPr>
  </w:style>
  <w:style w:type="paragraph" w:styleId="a6">
    <w:name w:val="Normal (Web)"/>
    <w:basedOn w:val="a"/>
    <w:uiPriority w:val="99"/>
    <w:rsid w:val="00EC3E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C3E53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EC3E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0C43"/>
    <w:rPr>
      <w:sz w:val="0"/>
      <w:szCs w:val="0"/>
    </w:rPr>
  </w:style>
  <w:style w:type="character" w:styleId="a9">
    <w:name w:val="Hyperlink"/>
    <w:basedOn w:val="a0"/>
    <w:uiPriority w:val="99"/>
    <w:rsid w:val="009C58E2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9C58E2"/>
    <w:rPr>
      <w:rFonts w:cs="Times New Roman"/>
      <w:b/>
    </w:rPr>
  </w:style>
  <w:style w:type="character" w:customStyle="1" w:styleId="b-serp-urlmark">
    <w:name w:val="b-serp-url__mark"/>
    <w:basedOn w:val="a0"/>
    <w:uiPriority w:val="99"/>
    <w:rsid w:val="009C58E2"/>
    <w:rPr>
      <w:rFonts w:cs="Times New Roman"/>
    </w:rPr>
  </w:style>
  <w:style w:type="character" w:styleId="ab">
    <w:name w:val="FollowedHyperlink"/>
    <w:basedOn w:val="a0"/>
    <w:uiPriority w:val="99"/>
    <w:rsid w:val="003B4921"/>
    <w:rPr>
      <w:rFonts w:cs="Times New Roman"/>
      <w:color w:val="800080"/>
      <w:u w:val="single"/>
    </w:rPr>
  </w:style>
  <w:style w:type="paragraph" w:styleId="ac">
    <w:name w:val="List Paragraph"/>
    <w:basedOn w:val="a"/>
    <w:uiPriority w:val="99"/>
    <w:qFormat/>
    <w:rsid w:val="003B4921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ru/dictionary/487/word/%CE%C4%C0%D0%C5%CD%CD%DB%C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0%B4%D0%B0%D1%80%D1%91%D0%BD%D0%BD%D1%8B%D0%B5_%D0%B4%D0%B5%D1%82%D0%B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926087623835641E-2"/>
          <c:y val="2.4437500000000008E-2"/>
          <c:w val="0.66822407755936186"/>
          <c:h val="0.7307404035433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  <c:pt idx="7">
                  <c:v>2012-2013</c:v>
                </c:pt>
                <c:pt idx="8">
                  <c:v>2013-2014</c:v>
                </c:pt>
                <c:pt idx="9">
                  <c:v>2014-2015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11</c:v>
                </c:pt>
                <c:pt idx="4">
                  <c:v>10</c:v>
                </c:pt>
                <c:pt idx="5">
                  <c:v>17</c:v>
                </c:pt>
                <c:pt idx="6">
                  <c:v>13</c:v>
                </c:pt>
                <c:pt idx="7">
                  <c:v>9</c:v>
                </c:pt>
                <c:pt idx="8">
                  <c:v>7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705888"/>
        <c:axId val="238710200"/>
      </c:barChart>
      <c:catAx>
        <c:axId val="23870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97" b="1" i="0" baseline="0">
                <a:solidFill>
                  <a:sysClr val="windowText" lastClr="000000"/>
                </a:solidFill>
              </a:defRPr>
            </a:pPr>
            <a:endParaRPr lang="ru-RU"/>
          </a:p>
        </c:txPr>
        <c:crossAx val="238710200"/>
        <c:crosses val="autoZero"/>
        <c:auto val="1"/>
        <c:lblAlgn val="ctr"/>
        <c:lblOffset val="100"/>
        <c:noMultiLvlLbl val="0"/>
      </c:catAx>
      <c:valAx>
        <c:axId val="238710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6" baseline="0">
                <a:solidFill>
                  <a:schemeClr val="tx1"/>
                </a:solidFill>
              </a:defRPr>
            </a:pPr>
            <a:endParaRPr lang="ru-RU"/>
          </a:p>
        </c:txPr>
        <c:crossAx val="238705888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overlay val="0"/>
      <c:txPr>
        <a:bodyPr/>
        <a:lstStyle/>
        <a:p>
          <a:pPr>
            <a:defRPr sz="997" b="1" i="0"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5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Timosha</cp:lastModifiedBy>
  <cp:revision>2</cp:revision>
  <dcterms:created xsi:type="dcterms:W3CDTF">2017-01-09T17:16:00Z</dcterms:created>
  <dcterms:modified xsi:type="dcterms:W3CDTF">2017-01-09T17:16:00Z</dcterms:modified>
</cp:coreProperties>
</file>