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A2" w:rsidRDefault="005D33A2" w:rsidP="00FD3A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835" w:rsidRPr="00140835" w:rsidRDefault="003A6386" w:rsidP="00FD3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835">
        <w:rPr>
          <w:rFonts w:ascii="Times New Roman" w:hAnsi="Times New Roman" w:cs="Times New Roman"/>
          <w:b/>
          <w:sz w:val="36"/>
          <w:szCs w:val="36"/>
        </w:rPr>
        <w:t>Практикум для родителей</w:t>
      </w:r>
    </w:p>
    <w:p w:rsidR="00FB7BBF" w:rsidRDefault="003A6386" w:rsidP="00FD3A2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D3A27" w:rsidRPr="00FD3A27">
        <w:rPr>
          <w:rFonts w:ascii="Times New Roman" w:hAnsi="Times New Roman" w:cs="Times New Roman"/>
          <w:sz w:val="36"/>
          <w:szCs w:val="36"/>
        </w:rPr>
        <w:t>«Роль сказки в формировании у детей компетенций безопасного поведения</w:t>
      </w:r>
      <w:r w:rsidR="00FD3A27">
        <w:rPr>
          <w:rFonts w:ascii="Times New Roman" w:hAnsi="Times New Roman" w:cs="Times New Roman"/>
          <w:sz w:val="36"/>
          <w:szCs w:val="36"/>
        </w:rPr>
        <w:t>»</w:t>
      </w:r>
    </w:p>
    <w:p w:rsidR="00FD3A27" w:rsidRPr="00202065" w:rsidRDefault="00FD3A27" w:rsidP="00140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65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t xml:space="preserve"> </w:t>
      </w:r>
      <w:r w:rsidRPr="00202065">
        <w:rPr>
          <w:rFonts w:ascii="Times New Roman" w:hAnsi="Times New Roman" w:cs="Times New Roman"/>
          <w:sz w:val="28"/>
          <w:szCs w:val="28"/>
        </w:rPr>
        <w:t>- актуализировать, конкретизировать и дополнить представления родителей о возможности использования сказки как средства личностного развития детей, формирования у них компетенций безопасного поведения;</w:t>
      </w:r>
    </w:p>
    <w:p w:rsidR="00FD3A27" w:rsidRPr="00202065" w:rsidRDefault="00FD3A27" w:rsidP="00140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65">
        <w:rPr>
          <w:rFonts w:ascii="Times New Roman" w:hAnsi="Times New Roman" w:cs="Times New Roman"/>
          <w:sz w:val="28"/>
          <w:szCs w:val="28"/>
        </w:rPr>
        <w:t>- познако</w:t>
      </w:r>
      <w:r w:rsidR="00202065" w:rsidRPr="00202065">
        <w:rPr>
          <w:rFonts w:ascii="Times New Roman" w:hAnsi="Times New Roman" w:cs="Times New Roman"/>
          <w:sz w:val="28"/>
          <w:szCs w:val="28"/>
        </w:rPr>
        <w:t>м</w:t>
      </w:r>
      <w:r w:rsidRPr="00202065">
        <w:rPr>
          <w:rFonts w:ascii="Times New Roman" w:hAnsi="Times New Roman" w:cs="Times New Roman"/>
          <w:sz w:val="28"/>
          <w:szCs w:val="28"/>
        </w:rPr>
        <w:t>ить родителей</w:t>
      </w:r>
      <w:r w:rsidR="00202065" w:rsidRPr="00202065">
        <w:rPr>
          <w:rFonts w:ascii="Times New Roman" w:hAnsi="Times New Roman" w:cs="Times New Roman"/>
          <w:sz w:val="28"/>
          <w:szCs w:val="28"/>
        </w:rPr>
        <w:t xml:space="preserve"> с различными приёмами работы со сказкой, нацеленными на формирование компетенций безопасного поведения;</w:t>
      </w:r>
    </w:p>
    <w:p w:rsidR="00202065" w:rsidRDefault="00202065" w:rsidP="00140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65">
        <w:rPr>
          <w:rFonts w:ascii="Times New Roman" w:hAnsi="Times New Roman" w:cs="Times New Roman"/>
          <w:sz w:val="28"/>
          <w:szCs w:val="28"/>
        </w:rPr>
        <w:t>- формировать у родителей практические навыки работы со сказкой.</w:t>
      </w:r>
    </w:p>
    <w:p w:rsidR="00202065" w:rsidRPr="00202065" w:rsidRDefault="00202065" w:rsidP="00140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3A2" w:rsidRDefault="00202065" w:rsidP="005D33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065">
        <w:rPr>
          <w:rFonts w:ascii="Times New Roman" w:hAnsi="Times New Roman" w:cs="Times New Roman"/>
          <w:b/>
          <w:i/>
          <w:sz w:val="28"/>
          <w:szCs w:val="28"/>
        </w:rPr>
        <w:t>Ход работы.</w:t>
      </w:r>
    </w:p>
    <w:p w:rsidR="00727E85" w:rsidRPr="005D33A2" w:rsidRDefault="00140835" w:rsidP="005D33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8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2065">
        <w:t xml:space="preserve"> - </w:t>
      </w:r>
      <w:r w:rsidR="00202065" w:rsidRPr="007916F9">
        <w:rPr>
          <w:rFonts w:ascii="Times New Roman" w:hAnsi="Times New Roman" w:cs="Times New Roman"/>
          <w:sz w:val="28"/>
          <w:szCs w:val="28"/>
        </w:rPr>
        <w:t>Детство человека тесно связано со сказками. В жизни ребёнка они имеют огромное значение. Это неисчерпаемый источник</w:t>
      </w:r>
      <w:r w:rsidR="00727E85" w:rsidRPr="007916F9">
        <w:rPr>
          <w:rFonts w:ascii="Times New Roman" w:hAnsi="Times New Roman" w:cs="Times New Roman"/>
          <w:sz w:val="28"/>
          <w:szCs w:val="28"/>
        </w:rPr>
        <w:t xml:space="preserve"> мудрости. </w:t>
      </w:r>
      <w:proofErr w:type="gramStart"/>
      <w:r w:rsidR="00727E85" w:rsidRPr="007916F9">
        <w:rPr>
          <w:rFonts w:ascii="Times New Roman" w:hAnsi="Times New Roman" w:cs="Times New Roman"/>
          <w:sz w:val="28"/>
          <w:szCs w:val="28"/>
        </w:rPr>
        <w:t>Сказки не только развивают эмоциональную сферу, диалогическую речь, но и учат находчивости, смекалке, сообразительности, добру, благородству, честности, состраданию, сочувствию.</w:t>
      </w:r>
      <w:proofErr w:type="gramEnd"/>
      <w:r w:rsidR="00727E85" w:rsidRPr="007916F9">
        <w:rPr>
          <w:rFonts w:ascii="Times New Roman" w:hAnsi="Times New Roman" w:cs="Times New Roman"/>
          <w:sz w:val="28"/>
          <w:szCs w:val="28"/>
        </w:rPr>
        <w:t xml:space="preserve"> Сказки развивают память, воображение, помогают победить страхи.</w:t>
      </w:r>
      <w:r w:rsidR="008B749D">
        <w:rPr>
          <w:rFonts w:ascii="Times New Roman" w:hAnsi="Times New Roman" w:cs="Times New Roman"/>
          <w:sz w:val="28"/>
          <w:szCs w:val="28"/>
        </w:rPr>
        <w:t xml:space="preserve"> </w:t>
      </w:r>
      <w:r w:rsidR="00727E85" w:rsidRPr="007916F9">
        <w:rPr>
          <w:rFonts w:ascii="Times New Roman" w:hAnsi="Times New Roman" w:cs="Times New Roman"/>
          <w:sz w:val="28"/>
          <w:szCs w:val="28"/>
        </w:rPr>
        <w:t>Сказки играют важную роль в становлении личности ребёнка, в формировании его поведения. Сказки формируют представления о том, что такое хорошо и что такое плохо, знакомят с опасными ситуациями</w:t>
      </w:r>
      <w:r w:rsidR="007916F9" w:rsidRPr="007916F9">
        <w:rPr>
          <w:rFonts w:ascii="Times New Roman" w:hAnsi="Times New Roman" w:cs="Times New Roman"/>
          <w:sz w:val="28"/>
          <w:szCs w:val="28"/>
        </w:rPr>
        <w:t>, позволяют увидеть, к чему приводит нарушение правил.</w:t>
      </w:r>
    </w:p>
    <w:p w:rsidR="007916F9" w:rsidRPr="00140835" w:rsidRDefault="007916F9" w:rsidP="001408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835">
        <w:rPr>
          <w:rFonts w:ascii="Times New Roman" w:hAnsi="Times New Roman" w:cs="Times New Roman"/>
          <w:b/>
          <w:i/>
          <w:sz w:val="28"/>
          <w:szCs w:val="28"/>
        </w:rPr>
        <w:t>Задание 1. Уроки народных сказок.</w:t>
      </w:r>
    </w:p>
    <w:p w:rsidR="007916F9" w:rsidRDefault="007916F9" w:rsidP="001408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 найти фрагменты сказок, соответствующие представленным в таблице пословицам и поговоркам, с опорой на таблицу выделить уроки, которые преподносит сказка, определить главный урок.</w:t>
      </w:r>
    </w:p>
    <w:p w:rsidR="00140835" w:rsidRPr="00140835" w:rsidRDefault="00140835" w:rsidP="001408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3082"/>
      </w:tblGrid>
      <w:tr w:rsidR="007916F9" w:rsidTr="005F35DC">
        <w:tc>
          <w:tcPr>
            <w:tcW w:w="2802" w:type="dxa"/>
          </w:tcPr>
          <w:p w:rsidR="007916F9" w:rsidRDefault="007916F9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Сказка</w:t>
            </w:r>
          </w:p>
        </w:tc>
        <w:tc>
          <w:tcPr>
            <w:tcW w:w="3969" w:type="dxa"/>
          </w:tcPr>
          <w:p w:rsidR="007916F9" w:rsidRDefault="007916F9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и поговорки</w:t>
            </w:r>
          </w:p>
        </w:tc>
        <w:tc>
          <w:tcPr>
            <w:tcW w:w="3082" w:type="dxa"/>
          </w:tcPr>
          <w:p w:rsidR="007916F9" w:rsidRDefault="007916F9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Главный урок сказки</w:t>
            </w:r>
          </w:p>
        </w:tc>
      </w:tr>
      <w:tr w:rsidR="007916F9" w:rsidTr="005F35DC">
        <w:tc>
          <w:tcPr>
            <w:tcW w:w="2802" w:type="dxa"/>
          </w:tcPr>
          <w:p w:rsidR="007916F9" w:rsidRDefault="003A6386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«Лиса и журавель»</w:t>
            </w:r>
          </w:p>
        </w:tc>
        <w:tc>
          <w:tcPr>
            <w:tcW w:w="3969" w:type="dxa"/>
          </w:tcPr>
          <w:p w:rsidR="007916F9" w:rsidRDefault="003A6386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аукнется, так и откликнется</w:t>
            </w:r>
            <w:r w:rsidR="00140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386" w:rsidRDefault="003A6386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 привет, таков и ответ</w:t>
            </w:r>
            <w:r w:rsidR="00140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7916F9" w:rsidRDefault="007916F9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6F9" w:rsidTr="005F35DC">
        <w:tc>
          <w:tcPr>
            <w:tcW w:w="2802" w:type="dxa"/>
          </w:tcPr>
          <w:p w:rsidR="007916F9" w:rsidRDefault="003A6386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«Лисичка со скалочкой»</w:t>
            </w:r>
          </w:p>
        </w:tc>
        <w:tc>
          <w:tcPr>
            <w:tcW w:w="3969" w:type="dxa"/>
          </w:tcPr>
          <w:p w:rsidR="00140835" w:rsidRDefault="00140835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труда не выловишь и рыбку из пруда.</w:t>
            </w:r>
          </w:p>
        </w:tc>
        <w:tc>
          <w:tcPr>
            <w:tcW w:w="3082" w:type="dxa"/>
          </w:tcPr>
          <w:p w:rsidR="007916F9" w:rsidRDefault="007916F9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6F9" w:rsidTr="005F35DC">
        <w:tc>
          <w:tcPr>
            <w:tcW w:w="2802" w:type="dxa"/>
          </w:tcPr>
          <w:p w:rsidR="007916F9" w:rsidRDefault="003A6386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«Теремок»</w:t>
            </w:r>
          </w:p>
        </w:tc>
        <w:tc>
          <w:tcPr>
            <w:tcW w:w="3969" w:type="dxa"/>
          </w:tcPr>
          <w:p w:rsidR="007916F9" w:rsidRDefault="00140835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бравши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топор,  жилья не срубишь.</w:t>
            </w:r>
          </w:p>
          <w:p w:rsidR="00140835" w:rsidRDefault="00140835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взято, легко и потеряно.</w:t>
            </w:r>
          </w:p>
        </w:tc>
        <w:tc>
          <w:tcPr>
            <w:tcW w:w="3082" w:type="dxa"/>
          </w:tcPr>
          <w:p w:rsidR="007916F9" w:rsidRDefault="007916F9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6F9" w:rsidTr="005F35DC">
        <w:tc>
          <w:tcPr>
            <w:tcW w:w="2802" w:type="dxa"/>
          </w:tcPr>
          <w:p w:rsidR="007916F9" w:rsidRDefault="003A6386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«Репка»</w:t>
            </w:r>
          </w:p>
        </w:tc>
        <w:tc>
          <w:tcPr>
            <w:tcW w:w="3969" w:type="dxa"/>
          </w:tcPr>
          <w:p w:rsidR="007916F9" w:rsidRDefault="00140835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Капля по капле и камень долбит.</w:t>
            </w:r>
          </w:p>
        </w:tc>
        <w:tc>
          <w:tcPr>
            <w:tcW w:w="3082" w:type="dxa"/>
          </w:tcPr>
          <w:p w:rsidR="007916F9" w:rsidRDefault="007916F9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6F9" w:rsidTr="005F35DC">
        <w:tc>
          <w:tcPr>
            <w:tcW w:w="2802" w:type="dxa"/>
          </w:tcPr>
          <w:p w:rsidR="007916F9" w:rsidRDefault="003A6386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3969" w:type="dxa"/>
          </w:tcPr>
          <w:p w:rsidR="007916F9" w:rsidRDefault="00140835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чужой каравай рот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разевай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7916F9" w:rsidRDefault="007916F9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6F9" w:rsidTr="005F35DC">
        <w:tc>
          <w:tcPr>
            <w:tcW w:w="2802" w:type="dxa"/>
          </w:tcPr>
          <w:p w:rsidR="007916F9" w:rsidRDefault="003A6386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«Колобок»</w:t>
            </w:r>
          </w:p>
        </w:tc>
        <w:tc>
          <w:tcPr>
            <w:tcW w:w="3969" w:type="dxa"/>
          </w:tcPr>
          <w:p w:rsidR="007916F9" w:rsidRDefault="00140835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языке медок, да в сердце ледок.</w:t>
            </w:r>
          </w:p>
        </w:tc>
        <w:tc>
          <w:tcPr>
            <w:tcW w:w="3082" w:type="dxa"/>
          </w:tcPr>
          <w:p w:rsidR="007916F9" w:rsidRDefault="007916F9" w:rsidP="007916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6F9" w:rsidRPr="007916F9" w:rsidRDefault="007916F9" w:rsidP="00791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5DC" w:rsidRDefault="005F35DC" w:rsidP="0014083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2065" w:rsidRDefault="00140835" w:rsidP="001408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0835">
        <w:rPr>
          <w:rFonts w:ascii="Times New Roman" w:hAnsi="Times New Roman" w:cs="Times New Roman"/>
          <w:b/>
          <w:i/>
          <w:sz w:val="28"/>
          <w:szCs w:val="28"/>
        </w:rPr>
        <w:t>Задание 2. Наши любимые сказки.</w:t>
      </w:r>
    </w:p>
    <w:p w:rsidR="00140835" w:rsidRDefault="00450FA1" w:rsidP="00450FA1">
      <w:pPr>
        <w:jc w:val="both"/>
        <w:rPr>
          <w:rFonts w:ascii="Times New Roman" w:hAnsi="Times New Roman" w:cs="Times New Roman"/>
          <w:sz w:val="28"/>
          <w:szCs w:val="28"/>
        </w:rPr>
      </w:pPr>
      <w:r w:rsidRPr="00450FA1">
        <w:rPr>
          <w:rFonts w:ascii="Times New Roman" w:hAnsi="Times New Roman" w:cs="Times New Roman"/>
          <w:sz w:val="28"/>
          <w:szCs w:val="28"/>
        </w:rPr>
        <w:t>Родителям предлагаю назвать народные сказки</w:t>
      </w:r>
      <w:r>
        <w:rPr>
          <w:rFonts w:ascii="Times New Roman" w:hAnsi="Times New Roman" w:cs="Times New Roman"/>
          <w:sz w:val="28"/>
          <w:szCs w:val="28"/>
        </w:rPr>
        <w:t>, которые они часто читают своим детям, рассказать, чему на их взгляд, учит каждая из них. Предлагаю выделить сказки, которые можно использовать при обучении детей безопасному поведению в различных ситуациях.</w:t>
      </w:r>
    </w:p>
    <w:p w:rsidR="00450FA1" w:rsidRPr="00450FA1" w:rsidRDefault="00450FA1" w:rsidP="008B74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FA1">
        <w:rPr>
          <w:rFonts w:ascii="Times New Roman" w:hAnsi="Times New Roman" w:cs="Times New Roman"/>
          <w:b/>
          <w:i/>
          <w:sz w:val="28"/>
          <w:szCs w:val="28"/>
        </w:rPr>
        <w:t>Практическое задание «Работа со сказкой».</w:t>
      </w:r>
    </w:p>
    <w:p w:rsidR="00450FA1" w:rsidRPr="008B749D" w:rsidRDefault="00450FA1" w:rsidP="008B7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49D">
        <w:rPr>
          <w:rFonts w:ascii="Times New Roman" w:hAnsi="Times New Roman" w:cs="Times New Roman"/>
          <w:sz w:val="28"/>
          <w:szCs w:val="28"/>
        </w:rPr>
        <w:t>Предлагаю родителям объединиться в группы, познакомиться с приёмами работы со сказкой как средством формирования компетенций безопасного поведения.</w:t>
      </w:r>
    </w:p>
    <w:p w:rsidR="00450FA1" w:rsidRPr="008B749D" w:rsidRDefault="0030765B" w:rsidP="008B7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49D">
        <w:rPr>
          <w:rFonts w:ascii="Times New Roman" w:hAnsi="Times New Roman" w:cs="Times New Roman"/>
          <w:sz w:val="28"/>
          <w:szCs w:val="28"/>
        </w:rPr>
        <w:t>Родителям предлагаю те</w:t>
      </w:r>
      <w:proofErr w:type="gramStart"/>
      <w:r w:rsidRPr="008B749D">
        <w:rPr>
          <w:rFonts w:ascii="Times New Roman" w:hAnsi="Times New Roman" w:cs="Times New Roman"/>
          <w:sz w:val="28"/>
          <w:szCs w:val="28"/>
        </w:rPr>
        <w:t xml:space="preserve">кст  </w:t>
      </w:r>
      <w:r w:rsidR="00450FA1" w:rsidRPr="008B749D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="00450FA1" w:rsidRPr="008B749D">
        <w:rPr>
          <w:rFonts w:ascii="Times New Roman" w:hAnsi="Times New Roman" w:cs="Times New Roman"/>
          <w:sz w:val="28"/>
          <w:szCs w:val="28"/>
        </w:rPr>
        <w:t xml:space="preserve">азки В. И. Даля </w:t>
      </w:r>
      <w:r w:rsidRPr="008B74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749D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8B749D">
        <w:rPr>
          <w:rFonts w:ascii="Times New Roman" w:hAnsi="Times New Roman" w:cs="Times New Roman"/>
          <w:sz w:val="28"/>
          <w:szCs w:val="28"/>
        </w:rPr>
        <w:t xml:space="preserve"> и лиса», каждая подгруппа получает определённое задание по организации того или иного этапа работы со сказкой.</w:t>
      </w:r>
    </w:p>
    <w:p w:rsidR="0030765B" w:rsidRDefault="0030765B" w:rsidP="008B74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65B">
        <w:rPr>
          <w:rFonts w:ascii="Times New Roman" w:hAnsi="Times New Roman" w:cs="Times New Roman"/>
          <w:i/>
          <w:sz w:val="28"/>
          <w:szCs w:val="28"/>
        </w:rPr>
        <w:t xml:space="preserve">Знакомство со </w:t>
      </w:r>
      <w:r w:rsidRPr="0030765B">
        <w:rPr>
          <w:rFonts w:ascii="Times New Roman" w:hAnsi="Times New Roman" w:cs="Times New Roman"/>
          <w:sz w:val="28"/>
          <w:szCs w:val="28"/>
        </w:rPr>
        <w:t>сказкой</w:t>
      </w:r>
      <w:r w:rsidRPr="0030765B">
        <w:rPr>
          <w:rFonts w:ascii="Times New Roman" w:hAnsi="Times New Roman" w:cs="Times New Roman"/>
          <w:i/>
          <w:sz w:val="28"/>
          <w:szCs w:val="28"/>
        </w:rPr>
        <w:t>.</w:t>
      </w:r>
    </w:p>
    <w:p w:rsidR="0030765B" w:rsidRPr="00AC7FF2" w:rsidRDefault="0030765B" w:rsidP="00AC7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FF2">
        <w:rPr>
          <w:rFonts w:ascii="Times New Roman" w:hAnsi="Times New Roman" w:cs="Times New Roman"/>
          <w:sz w:val="28"/>
          <w:szCs w:val="28"/>
        </w:rPr>
        <w:t>1. Прочитайте сказку, спросите ребёнка, о чём она (помните о необходимости разъяснения ребёнку смысла незнакомых ему слов и речевых оборотов, используйте словари).</w:t>
      </w:r>
    </w:p>
    <w:p w:rsidR="0030765B" w:rsidRPr="00AC7FF2" w:rsidRDefault="0030765B" w:rsidP="00AC7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FF2">
        <w:rPr>
          <w:rFonts w:ascii="Times New Roman" w:hAnsi="Times New Roman" w:cs="Times New Roman"/>
          <w:sz w:val="28"/>
          <w:szCs w:val="28"/>
        </w:rPr>
        <w:t>2. Выложите перед ребёнком карточки с героями сказки, добавив персонажей других сказок. Предложите определить, кто из героев не из этой сказки.</w:t>
      </w:r>
    </w:p>
    <w:p w:rsidR="0030765B" w:rsidRPr="00AC7FF2" w:rsidRDefault="0030765B" w:rsidP="00AC7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FF2">
        <w:rPr>
          <w:rFonts w:ascii="Times New Roman" w:hAnsi="Times New Roman" w:cs="Times New Roman"/>
          <w:sz w:val="28"/>
          <w:szCs w:val="28"/>
        </w:rPr>
        <w:t xml:space="preserve">3. Предложите ребёнку раскрасить героев сказки </w:t>
      </w:r>
      <w:proofErr w:type="gramStart"/>
      <w:r w:rsidRPr="00AC7F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7FF2">
        <w:rPr>
          <w:rFonts w:ascii="Times New Roman" w:hAnsi="Times New Roman" w:cs="Times New Roman"/>
          <w:sz w:val="28"/>
          <w:szCs w:val="28"/>
        </w:rPr>
        <w:t xml:space="preserve">каждого героя </w:t>
      </w:r>
      <w:r w:rsidR="008B749D" w:rsidRPr="00AC7FF2">
        <w:rPr>
          <w:rFonts w:ascii="Times New Roman" w:hAnsi="Times New Roman" w:cs="Times New Roman"/>
          <w:sz w:val="28"/>
          <w:szCs w:val="28"/>
        </w:rPr>
        <w:t>на отдельной карточке), для этого можно воспользоваться раскрасками из интернета.</w:t>
      </w:r>
    </w:p>
    <w:p w:rsidR="008B749D" w:rsidRDefault="008B749D" w:rsidP="00AC7F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FF2">
        <w:rPr>
          <w:rFonts w:ascii="Times New Roman" w:hAnsi="Times New Roman" w:cs="Times New Roman"/>
          <w:sz w:val="28"/>
          <w:szCs w:val="28"/>
        </w:rPr>
        <w:t>4. Вырежьте фигурки из карточек, сделайте для них подставки, используя игрушки и подручные средства, оборудуйте настольный театр по сказке.</w:t>
      </w:r>
    </w:p>
    <w:p w:rsidR="00AC7FF2" w:rsidRPr="00AC7FF2" w:rsidRDefault="00AC7FF2" w:rsidP="00AC7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BB6" w:rsidRPr="008B749D" w:rsidRDefault="008B749D" w:rsidP="00C44B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49D">
        <w:rPr>
          <w:rFonts w:ascii="Times New Roman" w:hAnsi="Times New Roman" w:cs="Times New Roman"/>
          <w:i/>
          <w:sz w:val="28"/>
          <w:szCs w:val="28"/>
        </w:rPr>
        <w:t>Формирование уме</w:t>
      </w:r>
      <w:r w:rsidR="00C44BB6">
        <w:rPr>
          <w:rFonts w:ascii="Times New Roman" w:hAnsi="Times New Roman" w:cs="Times New Roman"/>
          <w:i/>
          <w:sz w:val="28"/>
          <w:szCs w:val="28"/>
        </w:rPr>
        <w:t>ния следить за развитием сюжета.</w:t>
      </w:r>
    </w:p>
    <w:p w:rsidR="00AC7FF2" w:rsidRDefault="008B749D" w:rsidP="008B74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49D">
        <w:rPr>
          <w:rFonts w:ascii="Times New Roman" w:hAnsi="Times New Roman" w:cs="Times New Roman"/>
          <w:sz w:val="28"/>
          <w:szCs w:val="28"/>
        </w:rPr>
        <w:t>Предложите</w:t>
      </w:r>
      <w:r>
        <w:rPr>
          <w:rFonts w:ascii="Times New Roman" w:hAnsi="Times New Roman" w:cs="Times New Roman"/>
          <w:sz w:val="28"/>
          <w:szCs w:val="28"/>
        </w:rPr>
        <w:t xml:space="preserve"> ребёнку рассказать </w:t>
      </w:r>
      <w:r w:rsidR="00AC7FF2">
        <w:rPr>
          <w:rFonts w:ascii="Times New Roman" w:hAnsi="Times New Roman" w:cs="Times New Roman"/>
          <w:sz w:val="28"/>
          <w:szCs w:val="28"/>
        </w:rPr>
        <w:t>сказку вместе с вами (один начинает, другой продолжает), по ролям.</w:t>
      </w:r>
    </w:p>
    <w:p w:rsidR="008B749D" w:rsidRDefault="00AC7FF2" w:rsidP="008B74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Выложите несколько сюжетных картинок либо вырезанные ранее фигурки сказочных героев, с которыми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встретилась в лесу. Предложите ребёнку сыграть в игру «Что сначала, что потом?», разложить картинки по порядку.</w:t>
      </w:r>
    </w:p>
    <w:p w:rsidR="00AC7FF2" w:rsidRDefault="00AC7FF2" w:rsidP="008B749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Прерывайте чтение вопросами типа «Что было дальше?»,  учите ребёнка видеть и рассказывать повторившиеся фрагменты.</w:t>
      </w:r>
    </w:p>
    <w:p w:rsidR="00AC7FF2" w:rsidRDefault="00AC7FF2" w:rsidP="00AC7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4BB6" w:rsidRPr="00C44BB6" w:rsidRDefault="00AC7FF2" w:rsidP="00C44BB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7FF2">
        <w:rPr>
          <w:rFonts w:ascii="Times New Roman" w:hAnsi="Times New Roman" w:cs="Times New Roman"/>
          <w:i/>
          <w:sz w:val="28"/>
          <w:szCs w:val="28"/>
        </w:rPr>
        <w:t>Анализ поведения героев.</w:t>
      </w:r>
    </w:p>
    <w:p w:rsidR="005F35DC" w:rsidRDefault="00171A59" w:rsidP="0012489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в сказке описания поступков героев, организуйте их обсуждение, помогите ребёнку понять, почему герой поступил так, а не иначе, дать оценку с точки зрения разных героев правил безопасности.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(Варианты вопросов для обсуждения: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«Почему Жучка пустила лису в хлев? Как ты думаешь, хорошо ли поступила лиса? Почему дед прогнал со двора Жучку? Почему старики не хотели отпускать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Кто их убедил отпустить её?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заблудилась в лесу? Кто </w:t>
      </w:r>
    </w:p>
    <w:p w:rsidR="005F35DC" w:rsidRPr="005F35DC" w:rsidRDefault="005F35DC" w:rsidP="005F35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FF2" w:rsidRDefault="00171A59" w:rsidP="0012489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уговаривал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слезть с дерева? </w:t>
      </w:r>
      <w:r w:rsidR="00124895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="00124895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="00124895">
        <w:rPr>
          <w:rFonts w:ascii="Times New Roman" w:hAnsi="Times New Roman" w:cs="Times New Roman"/>
          <w:sz w:val="28"/>
          <w:szCs w:val="28"/>
        </w:rPr>
        <w:t xml:space="preserve"> не пошла с медведем, волком и лисой? Правильно ли она поступила? </w:t>
      </w:r>
      <w:proofErr w:type="gramStart"/>
      <w:r w:rsidR="00124895">
        <w:rPr>
          <w:rFonts w:ascii="Times New Roman" w:hAnsi="Times New Roman" w:cs="Times New Roman"/>
          <w:sz w:val="28"/>
          <w:szCs w:val="28"/>
        </w:rPr>
        <w:t xml:space="preserve">Что могло случиться, если бы </w:t>
      </w:r>
      <w:proofErr w:type="spellStart"/>
      <w:r w:rsidR="00124895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="00124895">
        <w:rPr>
          <w:rFonts w:ascii="Times New Roman" w:hAnsi="Times New Roman" w:cs="Times New Roman"/>
          <w:sz w:val="28"/>
          <w:szCs w:val="28"/>
        </w:rPr>
        <w:t xml:space="preserve"> поверила им? Почему </w:t>
      </w:r>
      <w:proofErr w:type="spellStart"/>
      <w:r w:rsidR="00124895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="00124895">
        <w:rPr>
          <w:rFonts w:ascii="Times New Roman" w:hAnsi="Times New Roman" w:cs="Times New Roman"/>
          <w:sz w:val="28"/>
          <w:szCs w:val="28"/>
        </w:rPr>
        <w:t xml:space="preserve"> поверила Жучке?»).</w:t>
      </w:r>
      <w:proofErr w:type="gramEnd"/>
    </w:p>
    <w:p w:rsidR="00C44BB6" w:rsidRDefault="00124895" w:rsidP="00C44BB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Организуйте игру: «Угадай, кто это»: предложите вниманию ребёнка описание поведения героя сказки, предложите догадаться, кто это. Помогите ребёнку составить подобную загадку для вас.</w:t>
      </w:r>
    </w:p>
    <w:p w:rsidR="00124895" w:rsidRPr="00C44BB6" w:rsidRDefault="00124895" w:rsidP="00C44BB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BB6">
        <w:rPr>
          <w:rFonts w:ascii="Times New Roman" w:hAnsi="Times New Roman" w:cs="Times New Roman"/>
          <w:sz w:val="28"/>
          <w:szCs w:val="28"/>
        </w:rPr>
        <w:t>Организуйте игру «Добрый – злой»: предложите выбрать героев сказки, которых можно назвать добрыми или злыми, пояснить свой выбор. Помогите ребёнку увидеть условность этих понятий, значение добрых и злых героев в сказке.</w:t>
      </w:r>
    </w:p>
    <w:p w:rsidR="00C44BB6" w:rsidRDefault="00C44BB6" w:rsidP="00C44BB6">
      <w:pPr>
        <w:pStyle w:val="a5"/>
        <w:ind w:left="7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BB6">
        <w:rPr>
          <w:rFonts w:ascii="Times New Roman" w:hAnsi="Times New Roman" w:cs="Times New Roman"/>
          <w:i/>
          <w:sz w:val="28"/>
          <w:szCs w:val="28"/>
        </w:rPr>
        <w:t>Моделирование стратегий безопасного поведения.</w:t>
      </w:r>
    </w:p>
    <w:p w:rsidR="00C44BB6" w:rsidRDefault="00C44BB6" w:rsidP="00712D9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D95">
        <w:rPr>
          <w:rFonts w:ascii="Times New Roman" w:hAnsi="Times New Roman" w:cs="Times New Roman"/>
          <w:sz w:val="28"/>
          <w:szCs w:val="28"/>
        </w:rPr>
        <w:t xml:space="preserve">На основе выделенных ранее проблемных ситуаций (Жучка пустила в     курятник лису; </w:t>
      </w:r>
      <w:proofErr w:type="spellStart"/>
      <w:r w:rsidRPr="00712D95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712D95">
        <w:rPr>
          <w:rFonts w:ascii="Times New Roman" w:hAnsi="Times New Roman" w:cs="Times New Roman"/>
          <w:sz w:val="28"/>
          <w:szCs w:val="28"/>
        </w:rPr>
        <w:t xml:space="preserve"> потерялась в лесу; звери уговаривают </w:t>
      </w:r>
      <w:proofErr w:type="spellStart"/>
      <w:r w:rsidRPr="00712D95"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 w:rsidRPr="00712D95">
        <w:rPr>
          <w:rFonts w:ascii="Times New Roman" w:hAnsi="Times New Roman" w:cs="Times New Roman"/>
          <w:sz w:val="28"/>
          <w:szCs w:val="28"/>
        </w:rPr>
        <w:t xml:space="preserve"> слезть с дерева и др.), продумайте и обыграйте при помощи настольного кукольного театра или мягких игрушек сюжетные решения (как нужно было поступить Жучке; как </w:t>
      </w:r>
      <w:proofErr w:type="spellStart"/>
      <w:r w:rsidRPr="00712D95">
        <w:rPr>
          <w:rFonts w:ascii="Times New Roman" w:hAnsi="Times New Roman" w:cs="Times New Roman"/>
          <w:sz w:val="28"/>
          <w:szCs w:val="28"/>
        </w:rPr>
        <w:t>Снегурушке</w:t>
      </w:r>
      <w:proofErr w:type="spellEnd"/>
      <w:r w:rsidRPr="00712D95">
        <w:rPr>
          <w:rFonts w:ascii="Times New Roman" w:hAnsi="Times New Roman" w:cs="Times New Roman"/>
          <w:sz w:val="28"/>
          <w:szCs w:val="28"/>
        </w:rPr>
        <w:t xml:space="preserve"> не заблудиться в лесу и т. д.</w:t>
      </w:r>
      <w:r w:rsidR="00712D95" w:rsidRPr="00712D95">
        <w:rPr>
          <w:rFonts w:ascii="Times New Roman" w:hAnsi="Times New Roman" w:cs="Times New Roman"/>
          <w:sz w:val="28"/>
          <w:szCs w:val="28"/>
        </w:rPr>
        <w:t>). Знакомьте ребёнка с соответствующими речевыми конструкциями, моделями безопасного пов</w:t>
      </w:r>
      <w:r w:rsidR="00712D95">
        <w:rPr>
          <w:rFonts w:ascii="Times New Roman" w:hAnsi="Times New Roman" w:cs="Times New Roman"/>
          <w:sz w:val="28"/>
          <w:szCs w:val="28"/>
        </w:rPr>
        <w:t>е</w:t>
      </w:r>
      <w:r w:rsidR="00712D95" w:rsidRPr="00712D95">
        <w:rPr>
          <w:rFonts w:ascii="Times New Roman" w:hAnsi="Times New Roman" w:cs="Times New Roman"/>
          <w:sz w:val="28"/>
          <w:szCs w:val="28"/>
        </w:rPr>
        <w:t>дения.</w:t>
      </w:r>
    </w:p>
    <w:p w:rsidR="00712D95" w:rsidRDefault="00712D95" w:rsidP="00712D9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настольного театра с использованием персонажей сказки отработайте сюжеты из реальной жизни. Объясните ребёнку, кому из близких людей и друзей семьи ребёнок может доверять в той или иной ситуации, как с ними можно связаться.</w:t>
      </w:r>
    </w:p>
    <w:p w:rsidR="00712D95" w:rsidRDefault="00712D95" w:rsidP="00712D9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Организуйте проведение интервью среди членов семьи, предложите ребёнку пересказать отрывки из сказки и расспросить близких, как каждый из них поступил бы </w:t>
      </w:r>
      <w:r w:rsidR="005D33A2">
        <w:rPr>
          <w:rFonts w:ascii="Times New Roman" w:hAnsi="Times New Roman" w:cs="Times New Roman"/>
          <w:sz w:val="28"/>
          <w:szCs w:val="28"/>
        </w:rPr>
        <w:t>в той или иной ситуации на месте персонажа.</w:t>
      </w:r>
    </w:p>
    <w:p w:rsidR="005D33A2" w:rsidRDefault="005D33A2" w:rsidP="005D33A2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демонстрирует результаты своей работы.</w:t>
      </w:r>
    </w:p>
    <w:p w:rsidR="005D33A2" w:rsidRDefault="005D33A2" w:rsidP="005D33A2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5D33A2" w:rsidRDefault="005D33A2" w:rsidP="005D33A2">
      <w:pPr>
        <w:pStyle w:val="a5"/>
        <w:ind w:left="73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33A2">
        <w:rPr>
          <w:rFonts w:ascii="Times New Roman" w:hAnsi="Times New Roman" w:cs="Times New Roman"/>
          <w:b/>
          <w:i/>
          <w:sz w:val="28"/>
          <w:szCs w:val="28"/>
        </w:rPr>
        <w:t>Домашний практикум «Читаем детям сказки»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33A2" w:rsidRPr="005D33A2" w:rsidRDefault="005D33A2" w:rsidP="005D33A2">
      <w:pPr>
        <w:pStyle w:val="a5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5D33A2">
        <w:rPr>
          <w:rFonts w:ascii="Times New Roman" w:hAnsi="Times New Roman" w:cs="Times New Roman"/>
          <w:sz w:val="28"/>
          <w:szCs w:val="28"/>
        </w:rPr>
        <w:t>Родителям предлагаю опробовать предложенные и разработанные ими приёмы работы на материале одной из любимых ребёнком сказок.</w:t>
      </w:r>
    </w:p>
    <w:p w:rsidR="00712D95" w:rsidRPr="005D33A2" w:rsidRDefault="00712D95" w:rsidP="005D33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D95" w:rsidRPr="005D33A2" w:rsidSect="005F35DC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F7D"/>
    <w:multiLevelType w:val="hybridMultilevel"/>
    <w:tmpl w:val="46988152"/>
    <w:lvl w:ilvl="0" w:tplc="79AE7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7B2839"/>
    <w:multiLevelType w:val="hybridMultilevel"/>
    <w:tmpl w:val="3936565C"/>
    <w:lvl w:ilvl="0" w:tplc="2AD0BC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9725802"/>
    <w:multiLevelType w:val="hybridMultilevel"/>
    <w:tmpl w:val="C8DE9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6E53DC"/>
    <w:multiLevelType w:val="hybridMultilevel"/>
    <w:tmpl w:val="1AB8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B9"/>
    <w:rsid w:val="001012E0"/>
    <w:rsid w:val="00124895"/>
    <w:rsid w:val="00140835"/>
    <w:rsid w:val="00171A59"/>
    <w:rsid w:val="00202065"/>
    <w:rsid w:val="0030765B"/>
    <w:rsid w:val="003A6386"/>
    <w:rsid w:val="00450FA1"/>
    <w:rsid w:val="005D33A2"/>
    <w:rsid w:val="005F35DC"/>
    <w:rsid w:val="00712D95"/>
    <w:rsid w:val="00727E85"/>
    <w:rsid w:val="007916F9"/>
    <w:rsid w:val="008B749D"/>
    <w:rsid w:val="00A46DB9"/>
    <w:rsid w:val="00AC7FF2"/>
    <w:rsid w:val="00C44BB6"/>
    <w:rsid w:val="00FD3A27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065"/>
    <w:pPr>
      <w:spacing w:after="0" w:line="240" w:lineRule="auto"/>
    </w:pPr>
  </w:style>
  <w:style w:type="table" w:styleId="a4">
    <w:name w:val="Table Grid"/>
    <w:basedOn w:val="a1"/>
    <w:uiPriority w:val="59"/>
    <w:rsid w:val="0079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7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065"/>
    <w:pPr>
      <w:spacing w:after="0" w:line="240" w:lineRule="auto"/>
    </w:pPr>
  </w:style>
  <w:style w:type="table" w:styleId="a4">
    <w:name w:val="Table Grid"/>
    <w:basedOn w:val="a1"/>
    <w:uiPriority w:val="59"/>
    <w:rsid w:val="0079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2017-06-30T11:07:00Z</dcterms:created>
  <dcterms:modified xsi:type="dcterms:W3CDTF">2017-07-03T12:17:00Z</dcterms:modified>
</cp:coreProperties>
</file>