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58" w:rsidRPr="009B6EFB" w:rsidRDefault="00912A58" w:rsidP="0088272E">
      <w:r w:rsidRPr="009B6EFB">
        <w:t>Учебная исследовательская работа «Глиняные исследования».</w:t>
      </w:r>
    </w:p>
    <w:p w:rsidR="00912A58" w:rsidRPr="009B6EFB" w:rsidRDefault="00912A58" w:rsidP="0088272E"/>
    <w:p w:rsidR="00912A58" w:rsidRPr="009B6EFB" w:rsidRDefault="00912A58" w:rsidP="0088272E">
      <w:r w:rsidRPr="009B6EFB">
        <w:t>Работу выполнили ученики 5 класса.</w:t>
      </w:r>
    </w:p>
    <w:p w:rsidR="00912A58" w:rsidRPr="009B6EFB" w:rsidRDefault="00912A58" w:rsidP="0088272E"/>
    <w:p w:rsidR="00912A58" w:rsidRPr="009B6EFB" w:rsidRDefault="00912A58" w:rsidP="0088272E">
      <w:r w:rsidRPr="009B6EFB">
        <w:t>Содержание:</w:t>
      </w:r>
    </w:p>
    <w:p w:rsidR="00912A58" w:rsidRPr="009B6EFB" w:rsidRDefault="00912A58" w:rsidP="00A211ED">
      <w:pPr>
        <w:pStyle w:val="ListParagraph"/>
        <w:numPr>
          <w:ilvl w:val="0"/>
          <w:numId w:val="4"/>
        </w:numPr>
      </w:pPr>
      <w:r w:rsidRPr="009B6EFB">
        <w:t>Литературный обзор</w:t>
      </w:r>
    </w:p>
    <w:p w:rsidR="00912A58" w:rsidRPr="009B6EFB" w:rsidRDefault="00912A58" w:rsidP="00A211ED">
      <w:pPr>
        <w:pStyle w:val="ListParagraph"/>
        <w:numPr>
          <w:ilvl w:val="1"/>
          <w:numId w:val="4"/>
        </w:numPr>
      </w:pPr>
      <w:r w:rsidRPr="009B6EFB">
        <w:t>Основное понятие. Источники глинистых пород.</w:t>
      </w:r>
    </w:p>
    <w:p w:rsidR="00912A58" w:rsidRPr="009B6EFB" w:rsidRDefault="00912A58" w:rsidP="00A211ED">
      <w:pPr>
        <w:pStyle w:val="ListParagraph"/>
        <w:numPr>
          <w:ilvl w:val="1"/>
          <w:numId w:val="4"/>
        </w:numPr>
      </w:pPr>
      <w:r w:rsidRPr="009B6EFB">
        <w:t>Минералы, содержащиеся в глинах.</w:t>
      </w:r>
    </w:p>
    <w:p w:rsidR="00912A58" w:rsidRPr="009B6EFB" w:rsidRDefault="00912A58" w:rsidP="00A211ED">
      <w:pPr>
        <w:pStyle w:val="ListParagraph"/>
        <w:numPr>
          <w:ilvl w:val="1"/>
          <w:numId w:val="4"/>
        </w:numPr>
      </w:pPr>
      <w:r w:rsidRPr="009B6EFB">
        <w:t>Месторождения глин в Тюменской области.</w:t>
      </w:r>
    </w:p>
    <w:p w:rsidR="00912A58" w:rsidRPr="009B6EFB" w:rsidRDefault="00912A58" w:rsidP="00A211ED">
      <w:pPr>
        <w:pStyle w:val="ListParagraph"/>
        <w:numPr>
          <w:ilvl w:val="1"/>
          <w:numId w:val="4"/>
        </w:numPr>
      </w:pPr>
      <w:r w:rsidRPr="009B6EFB">
        <w:t>Заводы Тюменской области, использующие в качестве сырья глину.</w:t>
      </w:r>
    </w:p>
    <w:p w:rsidR="00912A58" w:rsidRPr="009B6EFB" w:rsidRDefault="00912A58" w:rsidP="00A211ED">
      <w:pPr>
        <w:pStyle w:val="ListParagraph"/>
        <w:numPr>
          <w:ilvl w:val="1"/>
          <w:numId w:val="4"/>
        </w:numPr>
      </w:pPr>
      <w:r w:rsidRPr="009B6EFB">
        <w:rPr>
          <w:lang w:eastAsia="en-US"/>
        </w:rPr>
        <w:t>Глиняных дел мастера.</w:t>
      </w:r>
    </w:p>
    <w:p w:rsidR="00912A58" w:rsidRPr="009B6EFB" w:rsidRDefault="00912A58" w:rsidP="009B6EFB">
      <w:pPr>
        <w:pStyle w:val="ListParagraph"/>
        <w:numPr>
          <w:ilvl w:val="1"/>
          <w:numId w:val="4"/>
        </w:numPr>
      </w:pPr>
      <w:r w:rsidRPr="009B6EFB">
        <w:rPr>
          <w:lang w:eastAsia="en-US"/>
        </w:rPr>
        <w:t xml:space="preserve"> Классификация глин.   </w:t>
      </w:r>
    </w:p>
    <w:p w:rsidR="00912A58" w:rsidRPr="009B6EFB" w:rsidRDefault="00912A58" w:rsidP="0088272E"/>
    <w:p w:rsidR="00912A58" w:rsidRPr="009B6EFB" w:rsidRDefault="00912A58" w:rsidP="009B6EFB">
      <w:pPr>
        <w:pStyle w:val="ListParagraph"/>
        <w:numPr>
          <w:ilvl w:val="0"/>
          <w:numId w:val="4"/>
        </w:numPr>
      </w:pPr>
      <w:r w:rsidRPr="009B6EFB">
        <w:t>Практическая часть. Методики исследования.</w:t>
      </w:r>
    </w:p>
    <w:p w:rsidR="00912A58" w:rsidRPr="009B6EFB" w:rsidRDefault="00912A58" w:rsidP="009B6EFB">
      <w:pPr>
        <w:pStyle w:val="ListParagraph"/>
        <w:numPr>
          <w:ilvl w:val="0"/>
          <w:numId w:val="4"/>
        </w:numPr>
      </w:pPr>
      <w:r w:rsidRPr="009B6EFB">
        <w:t>Результаты исследования</w:t>
      </w:r>
    </w:p>
    <w:p w:rsidR="00912A58" w:rsidRPr="009B6EFB" w:rsidRDefault="00912A58" w:rsidP="009B6EFB">
      <w:pPr>
        <w:pStyle w:val="ListParagraph"/>
      </w:pPr>
      <w:r w:rsidRPr="009B6EFB">
        <w:t>Обобщение</w:t>
      </w:r>
    </w:p>
    <w:p w:rsidR="00912A58" w:rsidRPr="009B6EFB" w:rsidRDefault="00912A58" w:rsidP="009B6EFB">
      <w:pPr>
        <w:pStyle w:val="ListParagraph"/>
      </w:pPr>
    </w:p>
    <w:p w:rsidR="00912A58" w:rsidRPr="009B6EFB" w:rsidRDefault="00912A58" w:rsidP="0088272E"/>
    <w:p w:rsidR="00912A58" w:rsidRPr="009B6EFB" w:rsidRDefault="00912A58" w:rsidP="0088272E"/>
    <w:p w:rsidR="00912A58" w:rsidRPr="009B6EFB" w:rsidRDefault="00912A58" w:rsidP="0088272E">
      <w:r w:rsidRPr="009B6EFB">
        <w:t xml:space="preserve">Актуальность. </w:t>
      </w:r>
    </w:p>
    <w:p w:rsidR="00912A58" w:rsidRPr="009B6EFB" w:rsidRDefault="00912A58" w:rsidP="0088272E">
      <w:r w:rsidRPr="009B6EFB">
        <w:t>Глина – распространенная осадочная горная порода, хранящая много тайн для нас. Нам захотелось раскрыть хотя бы их часть.</w:t>
      </w:r>
    </w:p>
    <w:p w:rsidR="00912A58" w:rsidRPr="009B6EFB" w:rsidRDefault="00912A58" w:rsidP="0088272E"/>
    <w:p w:rsidR="00912A58" w:rsidRPr="009B6EFB" w:rsidRDefault="00912A58" w:rsidP="0088272E">
      <w:r w:rsidRPr="009B6EFB">
        <w:t>Цель: Изучение глины с разных точек зрения</w:t>
      </w:r>
    </w:p>
    <w:p w:rsidR="00912A58" w:rsidRPr="009B6EFB" w:rsidRDefault="00912A58" w:rsidP="0088272E">
      <w:r w:rsidRPr="009B6EFB">
        <w:t>Задачи:</w:t>
      </w:r>
    </w:p>
    <w:p w:rsidR="00912A58" w:rsidRPr="009B6EFB" w:rsidRDefault="00912A58" w:rsidP="0088272E">
      <w:r w:rsidRPr="009B6EFB">
        <w:t>1. Собрать и изучить информацию о глине.</w:t>
      </w:r>
    </w:p>
    <w:p w:rsidR="00912A58" w:rsidRPr="009B6EFB" w:rsidRDefault="00912A58" w:rsidP="0088272E">
      <w:r w:rsidRPr="009B6EFB">
        <w:t>2. Систематизировать изученный материал.</w:t>
      </w:r>
    </w:p>
    <w:p w:rsidR="00912A58" w:rsidRPr="009B6EFB" w:rsidRDefault="00912A58" w:rsidP="0088272E">
      <w:r w:rsidRPr="009B6EFB">
        <w:t>3. Найти методики эксперимента.</w:t>
      </w:r>
    </w:p>
    <w:p w:rsidR="00912A58" w:rsidRPr="009B6EFB" w:rsidRDefault="00912A58" w:rsidP="0088272E">
      <w:r w:rsidRPr="009B6EFB">
        <w:t>4. Провести эксперименты с глиной.</w:t>
      </w:r>
    </w:p>
    <w:p w:rsidR="00912A58" w:rsidRPr="009B6EFB" w:rsidRDefault="00912A58" w:rsidP="0088272E">
      <w:r w:rsidRPr="009B6EFB">
        <w:t>5. Сделать выводы.</w:t>
      </w:r>
    </w:p>
    <w:p w:rsidR="00912A58" w:rsidRPr="009B6EFB" w:rsidRDefault="00912A58" w:rsidP="0088272E"/>
    <w:p w:rsidR="00912A58" w:rsidRPr="009B6EFB" w:rsidRDefault="00912A58" w:rsidP="0088272E">
      <w:r w:rsidRPr="009B6EFB">
        <w:t>Объект исследования: осадочные горные породы.</w:t>
      </w:r>
    </w:p>
    <w:p w:rsidR="00912A58" w:rsidRPr="009B6EFB" w:rsidRDefault="00912A58" w:rsidP="0088272E"/>
    <w:p w:rsidR="00912A58" w:rsidRPr="009B6EFB" w:rsidRDefault="00912A58" w:rsidP="0088272E">
      <w:r w:rsidRPr="009B6EFB">
        <w:t>Предмет исследования: глина</w:t>
      </w:r>
    </w:p>
    <w:p w:rsidR="00912A58" w:rsidRPr="009B6EFB" w:rsidRDefault="00912A58" w:rsidP="0088272E"/>
    <w:p w:rsidR="00912A58" w:rsidRPr="009B6EFB" w:rsidRDefault="00912A58" w:rsidP="0088272E"/>
    <w:p w:rsidR="00912A58" w:rsidRPr="009B6EFB" w:rsidRDefault="00912A58" w:rsidP="0088272E">
      <w:r w:rsidRPr="009B6EFB">
        <w:t xml:space="preserve"> Теоретические методы исследования: подбор,  чтение, изучение, изложение информации, обобщение.</w:t>
      </w:r>
    </w:p>
    <w:p w:rsidR="00912A58" w:rsidRPr="009B6EFB" w:rsidRDefault="00912A58" w:rsidP="0088272E"/>
    <w:p w:rsidR="00912A58" w:rsidRPr="009B6EFB" w:rsidRDefault="00912A58" w:rsidP="0088272E">
      <w:r w:rsidRPr="009B6EFB">
        <w:t xml:space="preserve">Практические методы исследования: химические опыты, экскурсии,  фотографирование, конспектирование, подготовка презентация. </w:t>
      </w:r>
    </w:p>
    <w:p w:rsidR="00912A58" w:rsidRPr="009B6EFB" w:rsidRDefault="00912A58" w:rsidP="0088272E">
      <w:r w:rsidRPr="009B6EFB">
        <w:br/>
        <w:t xml:space="preserve">Гипотеза: в результате выполнения работы планируем  познакомиться с историей родного края, узнать о месторождениях глины в  Тюменской области, использовании глины в практической деятельности человека. Провести опыты с разными видами глины, узнать ее свойства. </w:t>
      </w:r>
    </w:p>
    <w:p w:rsidR="00912A58" w:rsidRPr="009B6EFB" w:rsidRDefault="00912A58" w:rsidP="0088272E"/>
    <w:p w:rsidR="00912A58" w:rsidRPr="009B6EFB" w:rsidRDefault="00912A58" w:rsidP="0088272E"/>
    <w:p w:rsidR="00912A58" w:rsidRPr="009B6EFB" w:rsidRDefault="00912A58" w:rsidP="0088272E">
      <w:r w:rsidRPr="009B6EFB">
        <w:t>1. Литературный обзор</w:t>
      </w:r>
    </w:p>
    <w:p w:rsidR="00912A58" w:rsidRPr="009B6EFB" w:rsidRDefault="00912A58" w:rsidP="0088272E"/>
    <w:p w:rsidR="00912A58" w:rsidRPr="009B6EFB" w:rsidRDefault="00912A58" w:rsidP="0088272E">
      <w:r w:rsidRPr="009B6EFB">
        <w:t>1.1. Основное понятие. Источники глинистых пород.</w:t>
      </w:r>
    </w:p>
    <w:p w:rsidR="00912A58" w:rsidRPr="009B6EFB" w:rsidRDefault="00912A58" w:rsidP="0088272E">
      <w:r w:rsidRPr="009B6EFB">
        <w:rPr>
          <w:b/>
          <w:bCs/>
          <w:i/>
          <w:shd w:val="clear" w:color="auto" w:fill="FFFFFF"/>
        </w:rPr>
        <w:t xml:space="preserve"> </w:t>
      </w:r>
      <w:r w:rsidRPr="009B6EFB">
        <w:rPr>
          <w:bCs/>
          <w:shd w:val="clear" w:color="auto" w:fill="FFFFFF"/>
        </w:rPr>
        <w:t>Глина</w:t>
      </w:r>
      <w:r w:rsidRPr="009B6EFB">
        <w:rPr>
          <w:shd w:val="clear" w:color="auto" w:fill="FFFFFF"/>
        </w:rPr>
        <w:t> - мелкозернистая</w:t>
      </w:r>
      <w:r w:rsidRPr="009B6EFB">
        <w:rPr>
          <w:rStyle w:val="apple-converted-space"/>
          <w:shd w:val="clear" w:color="auto" w:fill="FFFFFF"/>
        </w:rPr>
        <w:t> </w:t>
      </w:r>
      <w:hyperlink r:id="rId5" w:tooltip="Осадочные горные породы" w:history="1">
        <w:r w:rsidRPr="009B6EFB">
          <w:rPr>
            <w:rStyle w:val="Hyperlink"/>
            <w:color w:val="auto"/>
            <w:u w:val="none"/>
            <w:shd w:val="clear" w:color="auto" w:fill="FFFFFF"/>
          </w:rPr>
          <w:t>осадочная горная порода</w:t>
        </w:r>
      </w:hyperlink>
      <w:r w:rsidRPr="009B6EFB">
        <w:rPr>
          <w:shd w:val="clear" w:color="auto" w:fill="FFFFFF"/>
        </w:rPr>
        <w:t>, пылевидная в сухом состоянии, пластичная при увлажнении</w:t>
      </w:r>
    </w:p>
    <w:p w:rsidR="00912A58" w:rsidRPr="00685A90" w:rsidRDefault="00912A58" w:rsidP="0088272E">
      <w:pPr>
        <w:rPr>
          <w:shd w:val="clear" w:color="auto" w:fill="FFFFFF"/>
        </w:rPr>
      </w:pPr>
      <w:r w:rsidRPr="009B6EFB">
        <w:rPr>
          <w:shd w:val="clear" w:color="auto" w:fill="FFFFFF"/>
        </w:rPr>
        <w:t>Основным источником глинистых пород служит</w:t>
      </w:r>
      <w:r w:rsidRPr="009B6EFB">
        <w:rPr>
          <w:rStyle w:val="apple-converted-space"/>
          <w:shd w:val="clear" w:color="auto" w:fill="FFFFFF"/>
        </w:rPr>
        <w:t> </w:t>
      </w:r>
      <w:hyperlink r:id="rId6" w:tooltip="Полевой шпат" w:history="1">
        <w:r w:rsidRPr="009B6EFB">
          <w:rPr>
            <w:rStyle w:val="Hyperlink"/>
            <w:color w:val="auto"/>
            <w:u w:val="none"/>
            <w:shd w:val="clear" w:color="auto" w:fill="FFFFFF"/>
          </w:rPr>
          <w:t>полевой шпат</w:t>
        </w:r>
      </w:hyperlink>
      <w:r w:rsidRPr="009B6EFB">
        <w:rPr>
          <w:shd w:val="clear" w:color="auto" w:fill="FFFFFF"/>
        </w:rPr>
        <w:t>, при распаде которого под воздействием атмосферных явлений образуются</w:t>
      </w:r>
      <w:r w:rsidRPr="009B6EFB">
        <w:rPr>
          <w:rStyle w:val="apple-converted-space"/>
          <w:shd w:val="clear" w:color="auto" w:fill="FFFFFF"/>
        </w:rPr>
        <w:t> </w:t>
      </w:r>
      <w:hyperlink r:id="rId7" w:tooltip="Каолинит" w:history="1">
        <w:r w:rsidRPr="009B6EFB">
          <w:rPr>
            <w:rStyle w:val="Hyperlink"/>
            <w:color w:val="auto"/>
            <w:u w:val="none"/>
            <w:shd w:val="clear" w:color="auto" w:fill="FFFFFF"/>
          </w:rPr>
          <w:t>каолинит</w:t>
        </w:r>
      </w:hyperlink>
      <w:r w:rsidRPr="009B6EFB">
        <w:rPr>
          <w:rStyle w:val="apple-converted-space"/>
          <w:shd w:val="clear" w:color="auto" w:fill="FFFFFF"/>
        </w:rPr>
        <w:t> </w:t>
      </w:r>
      <w:r w:rsidRPr="009B6EFB">
        <w:rPr>
          <w:shd w:val="clear" w:color="auto" w:fill="FFFFFF"/>
        </w:rPr>
        <w:t xml:space="preserve">и другие гидраты алюминиевых </w:t>
      </w:r>
      <w:hyperlink r:id="rId8" w:tooltip="Силикаты (минералы)" w:history="1">
        <w:r w:rsidRPr="009B6EFB">
          <w:rPr>
            <w:rStyle w:val="Hyperlink"/>
            <w:color w:val="auto"/>
            <w:u w:val="none"/>
            <w:shd w:val="clear" w:color="auto" w:fill="FFFFFF"/>
          </w:rPr>
          <w:t>силикатов</w:t>
        </w:r>
      </w:hyperlink>
      <w:r w:rsidRPr="009B6EFB">
        <w:rPr>
          <w:shd w:val="clear" w:color="auto" w:fill="FFFFFF"/>
        </w:rPr>
        <w:t>. Некоторые глины  представляют собой наносы водных потоков, выпавшие на дно озёр и морей</w:t>
      </w:r>
      <w:r>
        <w:rPr>
          <w:shd w:val="clear" w:color="auto" w:fill="FFFFFF"/>
        </w:rPr>
        <w:t xml:space="preserve">.    </w:t>
      </w:r>
      <w:r w:rsidRPr="009B6EFB">
        <w:rPr>
          <w:shd w:val="clear" w:color="auto" w:fill="FFFFFF"/>
        </w:rPr>
        <w:t xml:space="preserve"> </w:t>
      </w:r>
      <w:r w:rsidRPr="00685A90">
        <w:rPr>
          <w:shd w:val="clear" w:color="auto" w:fill="FFFFFF"/>
        </w:rPr>
        <w:t>[1]</w:t>
      </w:r>
    </w:p>
    <w:p w:rsidR="00912A58" w:rsidRPr="009B6EFB" w:rsidRDefault="00912A58" w:rsidP="0088272E">
      <w:pPr>
        <w:pBdr>
          <w:bottom w:val="single" w:sz="6" w:space="0" w:color="AAAAAA"/>
        </w:pBdr>
        <w:shd w:val="clear" w:color="auto" w:fill="FFFFFF"/>
        <w:spacing w:before="240" w:after="60"/>
        <w:outlineLvl w:val="1"/>
      </w:pPr>
      <w:r w:rsidRPr="009B6EFB">
        <w:t>1.2.  Минералы, содержащиеся в глинах.</w:t>
      </w:r>
    </w:p>
    <w:p w:rsidR="00912A58" w:rsidRPr="009B6EFB" w:rsidRDefault="00912A58" w:rsidP="00A211ED">
      <w:pPr>
        <w:shd w:val="clear" w:color="auto" w:fill="FFFFFF"/>
        <w:spacing w:before="100" w:beforeAutospacing="1" w:after="24"/>
      </w:pPr>
      <w:hyperlink r:id="rId9" w:tooltip="Каолинит" w:history="1">
        <w:r w:rsidRPr="009B6EFB">
          <w:t>Каолинит</w:t>
        </w:r>
      </w:hyperlink>
      <w:r w:rsidRPr="009B6EFB">
        <w:t> (Al</w:t>
      </w:r>
      <w:r w:rsidRPr="009B6EFB">
        <w:rPr>
          <w:vertAlign w:val="subscript"/>
        </w:rPr>
        <w:t>2</w:t>
      </w:r>
      <w:r w:rsidRPr="009B6EFB">
        <w:t>O</w:t>
      </w:r>
      <w:r w:rsidRPr="009B6EFB">
        <w:rPr>
          <w:vertAlign w:val="subscript"/>
        </w:rPr>
        <w:t>3</w:t>
      </w:r>
      <w:r w:rsidRPr="009B6EFB">
        <w:t>·2SiO</w:t>
      </w:r>
      <w:r w:rsidRPr="009B6EFB">
        <w:rPr>
          <w:vertAlign w:val="subscript"/>
        </w:rPr>
        <w:t>2</w:t>
      </w:r>
      <w:r w:rsidRPr="009B6EFB">
        <w:t>·2H</w:t>
      </w:r>
      <w:r w:rsidRPr="009B6EFB">
        <w:rPr>
          <w:vertAlign w:val="subscript"/>
        </w:rPr>
        <w:t>2</w:t>
      </w:r>
      <w:r w:rsidRPr="009B6EFB">
        <w:t xml:space="preserve">O)     </w:t>
      </w:r>
      <w:hyperlink r:id="rId10" w:tooltip="Андалузит" w:history="1">
        <w:r w:rsidRPr="009B6EFB">
          <w:t>Андалузит</w:t>
        </w:r>
      </w:hyperlink>
      <w:r w:rsidRPr="009B6EFB">
        <w:t>, </w:t>
      </w:r>
      <w:hyperlink r:id="rId11" w:tooltip="Дистен" w:history="1">
        <w:r w:rsidRPr="009B6EFB">
          <w:t>дистен</w:t>
        </w:r>
      </w:hyperlink>
      <w:r w:rsidRPr="009B6EFB">
        <w:t> и </w:t>
      </w:r>
      <w:hyperlink r:id="rId12" w:tooltip="Силлиманит" w:history="1">
        <w:r w:rsidRPr="009B6EFB">
          <w:t>силлиманит</w:t>
        </w:r>
      </w:hyperlink>
      <w:r w:rsidRPr="009B6EFB">
        <w:t> (Al</w:t>
      </w:r>
      <w:r w:rsidRPr="009B6EFB">
        <w:rPr>
          <w:vertAlign w:val="subscript"/>
        </w:rPr>
        <w:t>2</w:t>
      </w:r>
      <w:r w:rsidRPr="009B6EFB">
        <w:t>O</w:t>
      </w:r>
      <w:r w:rsidRPr="009B6EFB">
        <w:rPr>
          <w:vertAlign w:val="subscript"/>
        </w:rPr>
        <w:t>3</w:t>
      </w:r>
      <w:r w:rsidRPr="009B6EFB">
        <w:t>·SiO</w:t>
      </w:r>
      <w:r w:rsidRPr="009B6EFB">
        <w:rPr>
          <w:vertAlign w:val="subscript"/>
        </w:rPr>
        <w:t>2</w:t>
      </w:r>
      <w:r w:rsidRPr="009B6EFB">
        <w:t xml:space="preserve">)  </w:t>
      </w:r>
    </w:p>
    <w:p w:rsidR="00912A58" w:rsidRPr="009B6EFB" w:rsidRDefault="00912A58" w:rsidP="00A211ED">
      <w:pPr>
        <w:shd w:val="clear" w:color="auto" w:fill="FFFFFF"/>
        <w:spacing w:before="100" w:beforeAutospacing="1" w:after="24"/>
      </w:pPr>
      <w:hyperlink r:id="rId13" w:tooltip="Галлуазит" w:history="1">
        <w:r w:rsidRPr="009B6EFB">
          <w:t>Галлуазит</w:t>
        </w:r>
      </w:hyperlink>
      <w:r w:rsidRPr="009B6EFB">
        <w:t> (Al</w:t>
      </w:r>
      <w:r w:rsidRPr="009B6EFB">
        <w:rPr>
          <w:vertAlign w:val="subscript"/>
        </w:rPr>
        <w:t>2</w:t>
      </w:r>
      <w:r w:rsidRPr="009B6EFB">
        <w:t>O</w:t>
      </w:r>
      <w:r w:rsidRPr="009B6EFB">
        <w:rPr>
          <w:vertAlign w:val="subscript"/>
        </w:rPr>
        <w:t>3</w:t>
      </w:r>
      <w:r w:rsidRPr="009B6EFB">
        <w:t>·SiO</w:t>
      </w:r>
      <w:r w:rsidRPr="009B6EFB">
        <w:rPr>
          <w:vertAlign w:val="subscript"/>
        </w:rPr>
        <w:t>2</w:t>
      </w:r>
      <w:r w:rsidRPr="009B6EFB">
        <w:t>·H</w:t>
      </w:r>
      <w:r w:rsidRPr="009B6EFB">
        <w:rPr>
          <w:vertAlign w:val="subscript"/>
        </w:rPr>
        <w:t>2</w:t>
      </w:r>
      <w:r w:rsidRPr="009B6EFB">
        <w:t>O)</w:t>
      </w:r>
      <w:r>
        <w:t>.</w:t>
      </w:r>
      <w:r w:rsidRPr="009B6EFB">
        <w:t xml:space="preserve">   </w:t>
      </w:r>
    </w:p>
    <w:p w:rsidR="00912A58" w:rsidRPr="009B6EFB" w:rsidRDefault="00912A58" w:rsidP="00A211ED">
      <w:pPr>
        <w:shd w:val="clear" w:color="auto" w:fill="FFFFFF"/>
        <w:spacing w:before="100" w:beforeAutospacing="1" w:after="24"/>
      </w:pPr>
      <w:hyperlink r:id="rId14" w:tooltip="Гидраргиллит" w:history="1">
        <w:r w:rsidRPr="009B6EFB">
          <w:rPr>
            <w:u w:val="single"/>
          </w:rPr>
          <w:t>Гидраргиллит</w:t>
        </w:r>
      </w:hyperlink>
      <w:r w:rsidRPr="009B6EFB">
        <w:t> (Al</w:t>
      </w:r>
      <w:r w:rsidRPr="009B6EFB">
        <w:rPr>
          <w:vertAlign w:val="subscript"/>
        </w:rPr>
        <w:t>2</w:t>
      </w:r>
      <w:r w:rsidRPr="009B6EFB">
        <w:t>O</w:t>
      </w:r>
      <w:r w:rsidRPr="009B6EFB">
        <w:rPr>
          <w:vertAlign w:val="subscript"/>
        </w:rPr>
        <w:t>3</w:t>
      </w:r>
      <w:r w:rsidRPr="009B6EFB">
        <w:t>·3H</w:t>
      </w:r>
      <w:r w:rsidRPr="009B6EFB">
        <w:rPr>
          <w:vertAlign w:val="subscript"/>
        </w:rPr>
        <w:t>2</w:t>
      </w:r>
      <w:r w:rsidRPr="009B6EFB">
        <w:t>O)</w:t>
      </w:r>
      <w:r>
        <w:t>.</w:t>
      </w:r>
    </w:p>
    <w:p w:rsidR="00912A58" w:rsidRPr="009B6EFB" w:rsidRDefault="00912A58" w:rsidP="005164AD">
      <w:pPr>
        <w:shd w:val="clear" w:color="auto" w:fill="FFFFFF"/>
        <w:spacing w:before="100" w:beforeAutospacing="1" w:after="24"/>
        <w:ind w:left="24"/>
      </w:pPr>
      <w:hyperlink r:id="rId15" w:tooltip="Диаспор" w:history="1">
        <w:r w:rsidRPr="009B6EFB">
          <w:t>Диаспор</w:t>
        </w:r>
      </w:hyperlink>
      <w:r w:rsidRPr="009B6EFB">
        <w:t> (Al</w:t>
      </w:r>
      <w:r w:rsidRPr="009B6EFB">
        <w:rPr>
          <w:vertAlign w:val="subscript"/>
        </w:rPr>
        <w:t>2</w:t>
      </w:r>
      <w:r w:rsidRPr="009B6EFB">
        <w:t>O</w:t>
      </w:r>
      <w:r w:rsidRPr="009B6EFB">
        <w:rPr>
          <w:vertAlign w:val="subscript"/>
        </w:rPr>
        <w:t>3</w:t>
      </w:r>
      <w:r w:rsidRPr="009B6EFB">
        <w:t>·H</w:t>
      </w:r>
      <w:r w:rsidRPr="009B6EFB">
        <w:rPr>
          <w:vertAlign w:val="subscript"/>
        </w:rPr>
        <w:t>2</w:t>
      </w:r>
      <w:r w:rsidRPr="009B6EFB">
        <w:t xml:space="preserve">O)    </w:t>
      </w:r>
      <w:hyperlink r:id="rId16" w:tooltip="Корунд" w:history="1">
        <w:r w:rsidRPr="009B6EFB">
          <w:t>Корунд</w:t>
        </w:r>
      </w:hyperlink>
      <w:r w:rsidRPr="009B6EFB">
        <w:t> (Al</w:t>
      </w:r>
      <w:r w:rsidRPr="009B6EFB">
        <w:rPr>
          <w:vertAlign w:val="subscript"/>
        </w:rPr>
        <w:t>2</w:t>
      </w:r>
      <w:r w:rsidRPr="009B6EFB">
        <w:t>O</w:t>
      </w:r>
      <w:r w:rsidRPr="009B6EFB">
        <w:rPr>
          <w:vertAlign w:val="subscript"/>
        </w:rPr>
        <w:t>3</w:t>
      </w:r>
      <w:r w:rsidRPr="009B6EFB">
        <w:t>)</w:t>
      </w:r>
      <w:r>
        <w:t>.</w:t>
      </w:r>
      <w:r w:rsidRPr="009B6EFB">
        <w:t xml:space="preserve">   </w:t>
      </w:r>
      <w:hyperlink r:id="rId17" w:tooltip="Монотермит" w:history="1">
        <w:r w:rsidRPr="009B6EFB">
          <w:t>Монотермит</w:t>
        </w:r>
      </w:hyperlink>
      <w:r w:rsidRPr="009B6EFB">
        <w:t> ([K</w:t>
      </w:r>
      <w:r w:rsidRPr="009B6EFB">
        <w:rPr>
          <w:vertAlign w:val="subscript"/>
        </w:rPr>
        <w:t>2</w:t>
      </w:r>
      <w:r w:rsidRPr="009B6EFB">
        <w:t>MgCa]0·Al</w:t>
      </w:r>
      <w:r w:rsidRPr="009B6EFB">
        <w:rPr>
          <w:vertAlign w:val="subscript"/>
        </w:rPr>
        <w:t>2</w:t>
      </w:r>
      <w:r w:rsidRPr="009B6EFB">
        <w:t>O</w:t>
      </w:r>
      <w:r w:rsidRPr="009B6EFB">
        <w:rPr>
          <w:vertAlign w:val="subscript"/>
        </w:rPr>
        <w:t>3</w:t>
      </w:r>
      <w:r w:rsidRPr="009B6EFB">
        <w:t>·2SiO</w:t>
      </w:r>
      <w:r w:rsidRPr="009B6EFB">
        <w:rPr>
          <w:vertAlign w:val="subscript"/>
        </w:rPr>
        <w:t>2</w:t>
      </w:r>
      <w:r w:rsidRPr="009B6EFB">
        <w:t>·1,5H</w:t>
      </w:r>
      <w:r w:rsidRPr="009B6EFB">
        <w:rPr>
          <w:vertAlign w:val="subscript"/>
        </w:rPr>
        <w:t>2</w:t>
      </w:r>
      <w:r w:rsidRPr="009B6EFB">
        <w:t>O)</w:t>
      </w:r>
      <w:r>
        <w:t xml:space="preserve">. </w:t>
      </w:r>
      <w:hyperlink r:id="rId18" w:tooltip="Монтмориллонит" w:history="1">
        <w:r w:rsidRPr="009B6EFB">
          <w:t>Монтмориллонит</w:t>
        </w:r>
      </w:hyperlink>
      <w:r w:rsidRPr="009B6EFB">
        <w:t> (MgO·Al</w:t>
      </w:r>
      <w:r w:rsidRPr="009B6EFB">
        <w:rPr>
          <w:vertAlign w:val="subscript"/>
        </w:rPr>
        <w:t>2</w:t>
      </w:r>
      <w:r w:rsidRPr="009B6EFB">
        <w:t>O</w:t>
      </w:r>
      <w:r w:rsidRPr="009B6EFB">
        <w:rPr>
          <w:vertAlign w:val="subscript"/>
        </w:rPr>
        <w:t>3</w:t>
      </w:r>
      <w:r w:rsidRPr="009B6EFB">
        <w:t>·3SiO</w:t>
      </w:r>
      <w:r w:rsidRPr="009B6EFB">
        <w:rPr>
          <w:vertAlign w:val="subscript"/>
        </w:rPr>
        <w:t>2</w:t>
      </w:r>
      <w:r w:rsidRPr="009B6EFB">
        <w:t>·1,5H</w:t>
      </w:r>
      <w:r w:rsidRPr="009B6EFB">
        <w:rPr>
          <w:vertAlign w:val="subscript"/>
        </w:rPr>
        <w:t>2</w:t>
      </w:r>
      <w:r w:rsidRPr="009B6EFB">
        <w:t>O)</w:t>
      </w:r>
      <w:r>
        <w:t xml:space="preserve">. </w:t>
      </w:r>
      <w:hyperlink r:id="rId19" w:tooltip="Мусковит" w:history="1">
        <w:r w:rsidRPr="009B6EFB">
          <w:t>Мусковит</w:t>
        </w:r>
      </w:hyperlink>
      <w:r w:rsidRPr="009B6EFB">
        <w:t> (K</w:t>
      </w:r>
      <w:r w:rsidRPr="009B6EFB">
        <w:rPr>
          <w:vertAlign w:val="subscript"/>
        </w:rPr>
        <w:t>2</w:t>
      </w:r>
      <w:r w:rsidRPr="009B6EFB">
        <w:t>O·Al</w:t>
      </w:r>
      <w:r w:rsidRPr="009B6EFB">
        <w:rPr>
          <w:vertAlign w:val="subscript"/>
        </w:rPr>
        <w:t>2</w:t>
      </w:r>
      <w:r w:rsidRPr="009B6EFB">
        <w:t>O</w:t>
      </w:r>
      <w:r w:rsidRPr="009B6EFB">
        <w:rPr>
          <w:vertAlign w:val="subscript"/>
        </w:rPr>
        <w:t>3</w:t>
      </w:r>
      <w:r w:rsidRPr="009B6EFB">
        <w:t>·6SiO</w:t>
      </w:r>
      <w:r w:rsidRPr="009B6EFB">
        <w:rPr>
          <w:vertAlign w:val="subscript"/>
        </w:rPr>
        <w:t>2</w:t>
      </w:r>
      <w:r w:rsidRPr="009B6EFB">
        <w:t>·2H</w:t>
      </w:r>
      <w:r w:rsidRPr="009B6EFB">
        <w:rPr>
          <w:vertAlign w:val="subscript"/>
        </w:rPr>
        <w:t>2</w:t>
      </w:r>
      <w:r w:rsidRPr="009B6EFB">
        <w:t>O)</w:t>
      </w:r>
      <w:r>
        <w:t xml:space="preserve">. </w:t>
      </w:r>
      <w:hyperlink r:id="rId20" w:tooltip="Накрит (страница отсутствует)" w:history="1">
        <w:r w:rsidRPr="009B6EFB">
          <w:t>Накрит</w:t>
        </w:r>
      </w:hyperlink>
      <w:r w:rsidRPr="009B6EFB">
        <w:t> (Al</w:t>
      </w:r>
      <w:r w:rsidRPr="009B6EFB">
        <w:rPr>
          <w:vertAlign w:val="subscript"/>
        </w:rPr>
        <w:t>2</w:t>
      </w:r>
      <w:r w:rsidRPr="009B6EFB">
        <w:t>O</w:t>
      </w:r>
      <w:r w:rsidRPr="009B6EFB">
        <w:rPr>
          <w:vertAlign w:val="subscript"/>
        </w:rPr>
        <w:t>3</w:t>
      </w:r>
      <w:r w:rsidRPr="009B6EFB">
        <w:t>·SiO</w:t>
      </w:r>
      <w:r w:rsidRPr="009B6EFB">
        <w:rPr>
          <w:vertAlign w:val="subscript"/>
        </w:rPr>
        <w:t>2</w:t>
      </w:r>
      <w:r w:rsidRPr="009B6EFB">
        <w:t>·2H</w:t>
      </w:r>
      <w:r w:rsidRPr="009B6EFB">
        <w:rPr>
          <w:vertAlign w:val="subscript"/>
        </w:rPr>
        <w:t>2</w:t>
      </w:r>
      <w:r w:rsidRPr="009B6EFB">
        <w:t>O)</w:t>
      </w:r>
      <w:r>
        <w:t xml:space="preserve">. </w:t>
      </w:r>
      <w:hyperlink r:id="rId21" w:tooltip="Пирофиллит" w:history="1">
        <w:r w:rsidRPr="009B6EFB">
          <w:t>Пирофиллит</w:t>
        </w:r>
      </w:hyperlink>
      <w:r w:rsidRPr="009B6EFB">
        <w:t> (Al</w:t>
      </w:r>
      <w:r w:rsidRPr="009B6EFB">
        <w:rPr>
          <w:vertAlign w:val="subscript"/>
        </w:rPr>
        <w:t>2</w:t>
      </w:r>
      <w:r w:rsidRPr="009B6EFB">
        <w:t>O</w:t>
      </w:r>
      <w:r w:rsidRPr="009B6EFB">
        <w:rPr>
          <w:vertAlign w:val="subscript"/>
        </w:rPr>
        <w:t>3</w:t>
      </w:r>
      <w:r w:rsidRPr="009B6EFB">
        <w:t>·4SiO</w:t>
      </w:r>
      <w:r w:rsidRPr="009B6EFB">
        <w:rPr>
          <w:vertAlign w:val="subscript"/>
        </w:rPr>
        <w:t>2</w:t>
      </w:r>
      <w:r w:rsidRPr="009B6EFB">
        <w:t>·H</w:t>
      </w:r>
      <w:r w:rsidRPr="009B6EFB">
        <w:rPr>
          <w:vertAlign w:val="subscript"/>
        </w:rPr>
        <w:t>2</w:t>
      </w:r>
      <w:r w:rsidRPr="009B6EFB">
        <w:t>O)</w:t>
      </w:r>
    </w:p>
    <w:p w:rsidR="00912A58" w:rsidRPr="009B6EFB" w:rsidRDefault="00912A58" w:rsidP="0088272E">
      <w:pPr>
        <w:rPr>
          <w:shd w:val="clear" w:color="auto" w:fill="FFFFFF"/>
        </w:rPr>
      </w:pPr>
      <w:r w:rsidRPr="009B6EFB">
        <w:rPr>
          <w:shd w:val="clear" w:color="auto" w:fill="FFFFFF"/>
        </w:rPr>
        <w:t>Главные химические компоненты глин — SiO</w:t>
      </w:r>
      <w:r w:rsidRPr="009B6EFB">
        <w:rPr>
          <w:shd w:val="clear" w:color="auto" w:fill="FFFFFF"/>
          <w:vertAlign w:val="subscript"/>
        </w:rPr>
        <w:t>2</w:t>
      </w:r>
      <w:r w:rsidRPr="009B6EFB">
        <w:rPr>
          <w:rStyle w:val="apple-converted-space"/>
          <w:shd w:val="clear" w:color="auto" w:fill="FFFFFF"/>
        </w:rPr>
        <w:t> </w:t>
      </w:r>
      <w:r w:rsidRPr="009B6EFB">
        <w:rPr>
          <w:shd w:val="clear" w:color="auto" w:fill="FFFFFF"/>
        </w:rPr>
        <w:t>(30-70%), Al</w:t>
      </w:r>
      <w:r w:rsidRPr="009B6EFB">
        <w:rPr>
          <w:shd w:val="clear" w:color="auto" w:fill="FFFFFF"/>
          <w:vertAlign w:val="subscript"/>
        </w:rPr>
        <w:t>2</w:t>
      </w:r>
      <w:r w:rsidRPr="009B6EFB">
        <w:rPr>
          <w:shd w:val="clear" w:color="auto" w:fill="FFFFFF"/>
        </w:rPr>
        <w:t>О</w:t>
      </w:r>
      <w:r w:rsidRPr="009B6EFB">
        <w:rPr>
          <w:shd w:val="clear" w:color="auto" w:fill="FFFFFF"/>
          <w:vertAlign w:val="subscript"/>
        </w:rPr>
        <w:t>3</w:t>
      </w:r>
      <w:r w:rsidRPr="009B6EFB">
        <w:rPr>
          <w:rStyle w:val="apple-converted-space"/>
          <w:shd w:val="clear" w:color="auto" w:fill="FFFFFF"/>
        </w:rPr>
        <w:t> </w:t>
      </w:r>
      <w:r w:rsidRPr="009B6EFB">
        <w:rPr>
          <w:shd w:val="clear" w:color="auto" w:fill="FFFFFF"/>
        </w:rPr>
        <w:t>(10-40%) и Н</w:t>
      </w:r>
      <w:r w:rsidRPr="009B6EFB">
        <w:rPr>
          <w:shd w:val="clear" w:color="auto" w:fill="FFFFFF"/>
          <w:vertAlign w:val="subscript"/>
        </w:rPr>
        <w:t>2</w:t>
      </w:r>
      <w:r w:rsidRPr="009B6EFB">
        <w:rPr>
          <w:shd w:val="clear" w:color="auto" w:fill="FFFFFF"/>
        </w:rPr>
        <w:t>О (5-10%); в подчинённых количествах присутствуют Fe</w:t>
      </w:r>
      <w:r w:rsidRPr="009B6EFB">
        <w:rPr>
          <w:shd w:val="clear" w:color="auto" w:fill="FFFFFF"/>
          <w:vertAlign w:val="subscript"/>
        </w:rPr>
        <w:t>2</w:t>
      </w:r>
      <w:r w:rsidRPr="009B6EFB">
        <w:rPr>
          <w:shd w:val="clear" w:color="auto" w:fill="FFFFFF"/>
        </w:rPr>
        <w:t>О</w:t>
      </w:r>
      <w:r w:rsidRPr="009B6EFB">
        <w:rPr>
          <w:shd w:val="clear" w:color="auto" w:fill="FFFFFF"/>
          <w:vertAlign w:val="subscript"/>
        </w:rPr>
        <w:t>3</w:t>
      </w:r>
      <w:r w:rsidRPr="009B6EFB">
        <w:rPr>
          <w:rStyle w:val="apple-converted-space"/>
          <w:shd w:val="clear" w:color="auto" w:fill="FFFFFF"/>
        </w:rPr>
        <w:t> </w:t>
      </w:r>
      <w:r w:rsidRPr="009B6EFB">
        <w:rPr>
          <w:shd w:val="clear" w:color="auto" w:fill="FFFFFF"/>
        </w:rPr>
        <w:t>(FeO), TiO</w:t>
      </w:r>
      <w:r w:rsidRPr="009B6EFB">
        <w:rPr>
          <w:shd w:val="clear" w:color="auto" w:fill="FFFFFF"/>
          <w:vertAlign w:val="subscript"/>
        </w:rPr>
        <w:t>2</w:t>
      </w:r>
      <w:r w:rsidRPr="009B6EFB">
        <w:rPr>
          <w:shd w:val="clear" w:color="auto" w:fill="FFFFFF"/>
        </w:rPr>
        <w:t>, CaO, MgO, К</w:t>
      </w:r>
      <w:r w:rsidRPr="009B6EFB">
        <w:rPr>
          <w:shd w:val="clear" w:color="auto" w:fill="FFFFFF"/>
          <w:vertAlign w:val="subscript"/>
        </w:rPr>
        <w:t>2</w:t>
      </w:r>
      <w:r w:rsidRPr="009B6EFB">
        <w:rPr>
          <w:shd w:val="clear" w:color="auto" w:fill="FFFFFF"/>
        </w:rPr>
        <w:t>О, Na</w:t>
      </w:r>
      <w:r w:rsidRPr="009B6EFB">
        <w:rPr>
          <w:shd w:val="clear" w:color="auto" w:fill="FFFFFF"/>
          <w:vertAlign w:val="subscript"/>
        </w:rPr>
        <w:t>2</w:t>
      </w:r>
      <w:r w:rsidRPr="009B6EFB">
        <w:rPr>
          <w:shd w:val="clear" w:color="auto" w:fill="FFFFFF"/>
        </w:rPr>
        <w:t>О, СО</w:t>
      </w:r>
      <w:r w:rsidRPr="009B6EFB">
        <w:rPr>
          <w:shd w:val="clear" w:color="auto" w:fill="FFFFFF"/>
          <w:vertAlign w:val="subscript"/>
        </w:rPr>
        <w:t>2</w:t>
      </w:r>
      <w:r w:rsidRPr="009B6EFB">
        <w:rPr>
          <w:shd w:val="clear" w:color="auto" w:fill="FFFFFF"/>
        </w:rPr>
        <w:t>, реже MnO, SO</w:t>
      </w:r>
      <w:r w:rsidRPr="009B6EFB">
        <w:rPr>
          <w:shd w:val="clear" w:color="auto" w:fill="FFFFFF"/>
          <w:vertAlign w:val="subscript"/>
        </w:rPr>
        <w:t>3</w:t>
      </w:r>
      <w:r w:rsidRPr="009B6EFB">
        <w:rPr>
          <w:shd w:val="clear" w:color="auto" w:fill="FFFFFF"/>
        </w:rPr>
        <w:t>, Р</w:t>
      </w:r>
      <w:r w:rsidRPr="009B6EFB">
        <w:rPr>
          <w:shd w:val="clear" w:color="auto" w:fill="FFFFFF"/>
          <w:vertAlign w:val="subscript"/>
        </w:rPr>
        <w:t>2</w:t>
      </w:r>
      <w:r w:rsidRPr="009B6EFB">
        <w:rPr>
          <w:shd w:val="clear" w:color="auto" w:fill="FFFFFF"/>
        </w:rPr>
        <w:t>О</w:t>
      </w:r>
      <w:r w:rsidRPr="009B6EFB">
        <w:rPr>
          <w:shd w:val="clear" w:color="auto" w:fill="FFFFFF"/>
          <w:vertAlign w:val="subscript"/>
        </w:rPr>
        <w:t>5</w:t>
      </w:r>
      <w:r w:rsidRPr="009B6EFB">
        <w:rPr>
          <w:shd w:val="clear" w:color="auto" w:fill="FFFFFF"/>
        </w:rPr>
        <w:t xml:space="preserve">. </w:t>
      </w:r>
    </w:p>
    <w:p w:rsidR="00912A58" w:rsidRPr="009B6EFB" w:rsidRDefault="00912A58" w:rsidP="0088272E">
      <w:pPr>
        <w:rPr>
          <w:shd w:val="clear" w:color="auto" w:fill="FFFFFF"/>
        </w:rPr>
      </w:pPr>
      <w:r w:rsidRPr="009B6EFB">
        <w:rPr>
          <w:shd w:val="clear" w:color="auto" w:fill="FFFFFF"/>
        </w:rPr>
        <w:t>В состав глин входят главным образом</w:t>
      </w:r>
      <w:r w:rsidRPr="009B6EFB">
        <w:rPr>
          <w:rStyle w:val="apple-converted-space"/>
          <w:shd w:val="clear" w:color="auto" w:fill="FFFFFF"/>
        </w:rPr>
        <w:t> </w:t>
      </w:r>
      <w:hyperlink r:id="rId22" w:history="1">
        <w:r w:rsidRPr="009B6EFB">
          <w:rPr>
            <w:rStyle w:val="Hyperlink"/>
            <w:color w:val="auto"/>
            <w:u w:val="none"/>
            <w:shd w:val="clear" w:color="auto" w:fill="FFFFFF"/>
          </w:rPr>
          <w:t>каолинит</w:t>
        </w:r>
      </w:hyperlink>
      <w:r w:rsidRPr="009B6EFB">
        <w:rPr>
          <w:shd w:val="clear" w:color="auto" w:fill="FFFFFF"/>
        </w:rPr>
        <w:t>, монотермит,</w:t>
      </w:r>
      <w:r w:rsidRPr="009B6EFB">
        <w:rPr>
          <w:rStyle w:val="apple-converted-space"/>
          <w:shd w:val="clear" w:color="auto" w:fill="FFFFFF"/>
        </w:rPr>
        <w:t> </w:t>
      </w:r>
      <w:hyperlink r:id="rId23" w:history="1">
        <w:r w:rsidRPr="009B6EFB">
          <w:rPr>
            <w:rStyle w:val="Hyperlink"/>
            <w:color w:val="auto"/>
            <w:u w:val="none"/>
            <w:shd w:val="clear" w:color="auto" w:fill="FFFFFF"/>
          </w:rPr>
          <w:t>монтмориллонит</w:t>
        </w:r>
      </w:hyperlink>
      <w:r w:rsidRPr="009B6EFB">
        <w:rPr>
          <w:shd w:val="clear" w:color="auto" w:fill="FFFFFF"/>
        </w:rPr>
        <w:t>,</w:t>
      </w:r>
      <w:r w:rsidRPr="009B6EFB">
        <w:rPr>
          <w:rStyle w:val="apple-converted-space"/>
          <w:shd w:val="clear" w:color="auto" w:fill="FFFFFF"/>
        </w:rPr>
        <w:t> </w:t>
      </w:r>
      <w:hyperlink r:id="rId24" w:history="1">
        <w:r w:rsidRPr="009B6EFB">
          <w:rPr>
            <w:rStyle w:val="Hyperlink"/>
            <w:color w:val="auto"/>
            <w:u w:val="none"/>
            <w:shd w:val="clear" w:color="auto" w:fill="FFFFFF"/>
          </w:rPr>
          <w:t>галлуазит</w:t>
        </w:r>
      </w:hyperlink>
      <w:r w:rsidRPr="009B6EFB">
        <w:rPr>
          <w:shd w:val="clear" w:color="auto" w:fill="FFFFFF"/>
        </w:rPr>
        <w:t>,</w:t>
      </w:r>
      <w:r w:rsidRPr="009B6EFB">
        <w:rPr>
          <w:rStyle w:val="apple-converted-space"/>
          <w:shd w:val="clear" w:color="auto" w:fill="FFFFFF"/>
        </w:rPr>
        <w:t> </w:t>
      </w:r>
      <w:hyperlink r:id="rId25" w:history="1">
        <w:r w:rsidRPr="009B6EFB">
          <w:rPr>
            <w:rStyle w:val="Hyperlink"/>
            <w:color w:val="auto"/>
            <w:u w:val="none"/>
            <w:shd w:val="clear" w:color="auto" w:fill="FFFFFF"/>
          </w:rPr>
          <w:t>гидрослюды</w:t>
        </w:r>
      </w:hyperlink>
      <w:r w:rsidRPr="009B6EFB">
        <w:rPr>
          <w:shd w:val="clear" w:color="auto" w:fill="FFFFFF"/>
        </w:rPr>
        <w:t xml:space="preserve">, иногда </w:t>
      </w:r>
      <w:hyperlink r:id="rId26" w:history="1">
        <w:r w:rsidRPr="009B6EFB">
          <w:rPr>
            <w:rStyle w:val="Hyperlink"/>
            <w:color w:val="auto"/>
            <w:u w:val="none"/>
            <w:shd w:val="clear" w:color="auto" w:fill="FFFFFF"/>
          </w:rPr>
          <w:t>палыгорскит</w:t>
        </w:r>
      </w:hyperlink>
      <w:r w:rsidRPr="009B6EFB">
        <w:rPr>
          <w:shd w:val="clear" w:color="auto" w:fill="FFFFFF"/>
        </w:rPr>
        <w:t>.</w:t>
      </w:r>
    </w:p>
    <w:p w:rsidR="00912A58" w:rsidRPr="009B6EFB" w:rsidRDefault="00912A58" w:rsidP="0088272E"/>
    <w:p w:rsidR="00912A58" w:rsidRPr="009B6EFB" w:rsidRDefault="00912A58" w:rsidP="00A211ED">
      <w:r w:rsidRPr="009B6EFB">
        <w:t>1.3. Месторождения глин в Тюменской области</w:t>
      </w:r>
      <w:r>
        <w:t>.</w:t>
      </w:r>
    </w:p>
    <w:p w:rsidR="00912A58" w:rsidRPr="009B6EFB" w:rsidRDefault="00912A58" w:rsidP="00A211ED"/>
    <w:p w:rsidR="00912A58" w:rsidRDefault="00912A58" w:rsidP="0088272E">
      <w:pPr>
        <w:widowControl w:val="0"/>
        <w:autoSpaceDE w:val="0"/>
        <w:autoSpaceDN w:val="0"/>
        <w:adjustRightInd w:val="0"/>
        <w:spacing w:after="200"/>
        <w:jc w:val="both"/>
        <w:rPr>
          <w:lang w:val="en-US"/>
        </w:rPr>
      </w:pPr>
      <w:r w:rsidRPr="009B6EFB">
        <w:rPr>
          <w:lang w:eastAsia="en-US"/>
        </w:rPr>
        <w:t>На территории южных районов Тюменской области разведано 245 месторождений строительных материалов. В том числе 204 месторожд</w:t>
      </w:r>
      <w:r>
        <w:rPr>
          <w:lang w:eastAsia="en-US"/>
        </w:rPr>
        <w:t xml:space="preserve">ения кирпично-керамзитовых глин.                 </w:t>
      </w:r>
      <w:r w:rsidRPr="00685A90">
        <w:rPr>
          <w:lang w:eastAsia="en-US"/>
        </w:rPr>
        <w:t>[2]</w:t>
      </w:r>
      <w:r w:rsidRPr="009B6EFB">
        <w:t xml:space="preserve"> </w:t>
      </w:r>
    </w:p>
    <w:p w:rsidR="00912A58" w:rsidRPr="009B6EFB" w:rsidRDefault="00912A58" w:rsidP="0088272E">
      <w:pPr>
        <w:widowControl w:val="0"/>
        <w:autoSpaceDE w:val="0"/>
        <w:autoSpaceDN w:val="0"/>
        <w:adjustRightInd w:val="0"/>
        <w:spacing w:after="200"/>
        <w:jc w:val="both"/>
        <w:rPr>
          <w:lang w:eastAsia="en-US"/>
        </w:rPr>
      </w:pPr>
      <w:r w:rsidRPr="009B6EFB">
        <w:rPr>
          <w:lang w:eastAsia="en-US"/>
        </w:rPr>
        <w:t>«Тюменьнеруд» поставляет на</w:t>
      </w:r>
      <w:r w:rsidRPr="009B6EFB">
        <w:rPr>
          <w:lang w:val="en-US" w:eastAsia="en-US"/>
        </w:rPr>
        <w:t> </w:t>
      </w:r>
      <w:r w:rsidRPr="009B6EFB">
        <w:rPr>
          <w:lang w:eastAsia="en-US"/>
        </w:rPr>
        <w:t>рынок почти 100% глины, добываемой в</w:t>
      </w:r>
      <w:r w:rsidRPr="009B6EFB">
        <w:rPr>
          <w:lang w:val="en-US" w:eastAsia="en-US"/>
        </w:rPr>
        <w:t> </w:t>
      </w:r>
      <w:r w:rsidRPr="009B6EFB">
        <w:rPr>
          <w:lang w:eastAsia="en-US"/>
        </w:rPr>
        <w:t>Тюменской области, разрабатывает единственный в</w:t>
      </w:r>
      <w:r w:rsidRPr="009B6EFB">
        <w:rPr>
          <w:lang w:val="en-US" w:eastAsia="en-US"/>
        </w:rPr>
        <w:t> </w:t>
      </w:r>
      <w:r w:rsidRPr="009B6EFB">
        <w:rPr>
          <w:lang w:eastAsia="en-US"/>
        </w:rPr>
        <w:t>Тюменском районе карьер технологической глины. Глиняный карьер «Кыштырлинский» расположен на</w:t>
      </w:r>
      <w:r w:rsidRPr="009B6EFB">
        <w:rPr>
          <w:lang w:val="en-US" w:eastAsia="en-US"/>
        </w:rPr>
        <w:t> </w:t>
      </w:r>
      <w:r w:rsidRPr="009B6EFB">
        <w:rPr>
          <w:lang w:eastAsia="en-US"/>
        </w:rPr>
        <w:t>Кыштырлинском месторождении кирпично-керамзитовых глин. Это</w:t>
      </w:r>
      <w:r w:rsidRPr="009B6EFB">
        <w:rPr>
          <w:lang w:val="en-US" w:eastAsia="en-US"/>
        </w:rPr>
        <w:t> </w:t>
      </w:r>
      <w:r w:rsidRPr="009B6EFB">
        <w:rPr>
          <w:lang w:eastAsia="en-US"/>
        </w:rPr>
        <w:t>основной источник сырья для</w:t>
      </w:r>
      <w:r w:rsidRPr="009B6EFB">
        <w:rPr>
          <w:lang w:val="en-US" w:eastAsia="en-US"/>
        </w:rPr>
        <w:t> </w:t>
      </w:r>
      <w:r w:rsidRPr="009B6EFB">
        <w:rPr>
          <w:lang w:eastAsia="en-US"/>
        </w:rPr>
        <w:t>производителей керамического кирпича и</w:t>
      </w:r>
      <w:r w:rsidRPr="009B6EFB">
        <w:rPr>
          <w:lang w:val="en-US" w:eastAsia="en-US"/>
        </w:rPr>
        <w:t> </w:t>
      </w:r>
      <w:r w:rsidRPr="009B6EFB">
        <w:rPr>
          <w:lang w:eastAsia="en-US"/>
        </w:rPr>
        <w:t>керамзита Тюмени и</w:t>
      </w:r>
      <w:r w:rsidRPr="009B6EFB">
        <w:rPr>
          <w:lang w:val="en-US" w:eastAsia="en-US"/>
        </w:rPr>
        <w:t> </w:t>
      </w:r>
      <w:r w:rsidRPr="009B6EFB">
        <w:rPr>
          <w:lang w:eastAsia="en-US"/>
        </w:rPr>
        <w:t>Тюменского района.</w:t>
      </w:r>
    </w:p>
    <w:p w:rsidR="00912A58" w:rsidRPr="00685A90" w:rsidRDefault="00912A58" w:rsidP="00A211ED">
      <w:r w:rsidRPr="009B6EFB">
        <w:rPr>
          <w:lang w:eastAsia="en-US"/>
        </w:rPr>
        <w:t>Ежегодно на</w:t>
      </w:r>
      <w:r w:rsidRPr="009B6EFB">
        <w:rPr>
          <w:lang w:val="en-US" w:eastAsia="en-US"/>
        </w:rPr>
        <w:t> </w:t>
      </w:r>
      <w:r w:rsidRPr="009B6EFB">
        <w:rPr>
          <w:lang w:eastAsia="en-US"/>
        </w:rPr>
        <w:t>карьере добывают до</w:t>
      </w:r>
      <w:r w:rsidRPr="009B6EFB">
        <w:rPr>
          <w:lang w:val="en-US" w:eastAsia="en-US"/>
        </w:rPr>
        <w:t> </w:t>
      </w:r>
      <w:r w:rsidRPr="009B6EFB">
        <w:rPr>
          <w:lang w:eastAsia="en-US"/>
        </w:rPr>
        <w:t>500 тысяч тонн глины.</w:t>
      </w:r>
      <w:r w:rsidRPr="009B6EFB">
        <w:t xml:space="preserve"> </w:t>
      </w:r>
      <w:r>
        <w:t xml:space="preserve">    </w:t>
      </w:r>
      <w:r w:rsidRPr="00685A90">
        <w:t>[3]</w:t>
      </w:r>
    </w:p>
    <w:p w:rsidR="00912A58" w:rsidRDefault="00912A58" w:rsidP="0088272E">
      <w:pPr>
        <w:pStyle w:val="NormalWeb"/>
        <w:rPr>
          <w:rFonts w:ascii="Times New Roman" w:hAnsi="Times New Roman"/>
          <w:sz w:val="28"/>
          <w:szCs w:val="28"/>
        </w:rPr>
      </w:pPr>
      <w:r w:rsidRPr="009B6EFB">
        <w:rPr>
          <w:rFonts w:ascii="Times New Roman" w:hAnsi="Times New Roman"/>
          <w:sz w:val="28"/>
          <w:szCs w:val="28"/>
        </w:rPr>
        <w:t>На территории Исетского района открыты 1</w:t>
      </w:r>
      <w:r>
        <w:rPr>
          <w:rFonts w:ascii="Times New Roman" w:hAnsi="Times New Roman"/>
          <w:sz w:val="28"/>
          <w:szCs w:val="28"/>
        </w:rPr>
        <w:t>5 место</w:t>
      </w:r>
      <w:r w:rsidRPr="009B6EFB">
        <w:rPr>
          <w:rFonts w:ascii="Times New Roman" w:hAnsi="Times New Roman"/>
          <w:sz w:val="28"/>
          <w:szCs w:val="28"/>
        </w:rPr>
        <w:t xml:space="preserve">рождений кирпично-керамзитовых глин и 1 глинопроявление. Все месторождения детально разведаны, по объемам запасов относятся к категории «средние». Глина пригодна для производства полнотелого кирпича и керамзита. </w:t>
      </w:r>
    </w:p>
    <w:p w:rsidR="00912A58" w:rsidRPr="009B6EFB" w:rsidRDefault="00912A58" w:rsidP="0088272E">
      <w:pPr>
        <w:pStyle w:val="NormalWeb"/>
        <w:rPr>
          <w:rFonts w:ascii="Times New Roman" w:hAnsi="Times New Roman"/>
          <w:sz w:val="28"/>
          <w:szCs w:val="28"/>
        </w:rPr>
      </w:pPr>
      <w:r w:rsidRPr="009B6EFB">
        <w:rPr>
          <w:rFonts w:ascii="Times New Roman" w:hAnsi="Times New Roman"/>
          <w:sz w:val="28"/>
          <w:szCs w:val="28"/>
        </w:rPr>
        <w:t xml:space="preserve">В разработке находится Исетское месторождение, расположенное в 6 км к северо-востоку от с. Исетское. </w:t>
      </w:r>
    </w:p>
    <w:p w:rsidR="00912A58" w:rsidRPr="00685A90" w:rsidRDefault="00912A58" w:rsidP="0088272E">
      <w:pPr>
        <w:pStyle w:val="NormalWeb"/>
        <w:rPr>
          <w:rFonts w:ascii="Times New Roman" w:hAnsi="Times New Roman"/>
          <w:sz w:val="28"/>
          <w:szCs w:val="28"/>
          <w:lang w:val="en-US"/>
        </w:rPr>
      </w:pPr>
      <w:r w:rsidRPr="009B6EFB">
        <w:rPr>
          <w:rFonts w:ascii="Times New Roman" w:hAnsi="Times New Roman"/>
          <w:sz w:val="28"/>
          <w:szCs w:val="28"/>
        </w:rPr>
        <w:t>Высоким качеством обладают глины Рафайловского месторождения, нахо- дящегося в нераспределенном фонде. Сырье пригодно для производства кир- пича М75.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B6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[4]</w:t>
      </w:r>
    </w:p>
    <w:p w:rsidR="00912A58" w:rsidRPr="009B6EFB" w:rsidRDefault="00912A58" w:rsidP="0088272E">
      <w:pPr>
        <w:ind w:left="360"/>
      </w:pPr>
    </w:p>
    <w:p w:rsidR="00912A58" w:rsidRPr="009B6EFB" w:rsidRDefault="00912A58" w:rsidP="00A211ED">
      <w:r w:rsidRPr="009B6EFB">
        <w:t>1.4. Заводы Тюменской области, использующие в качестве сырья глину.</w:t>
      </w:r>
    </w:p>
    <w:p w:rsidR="00912A58" w:rsidRPr="009B6EFB" w:rsidRDefault="00912A58" w:rsidP="0088272E">
      <w:pPr>
        <w:ind w:left="360"/>
      </w:pPr>
    </w:p>
    <w:p w:rsidR="00912A58" w:rsidRPr="009B6EFB" w:rsidRDefault="00912A58" w:rsidP="00A211ED">
      <w:pPr>
        <w:jc w:val="both"/>
      </w:pPr>
      <w:r w:rsidRPr="009B6EFB">
        <w:rPr>
          <w:lang w:eastAsia="en-US"/>
        </w:rPr>
        <w:t>Основные потребители глины — Винзилинский завод керамзитового гравия и</w:t>
      </w:r>
      <w:r w:rsidRPr="009B6EFB">
        <w:rPr>
          <w:lang w:val="en-US" w:eastAsia="en-US"/>
        </w:rPr>
        <w:t> </w:t>
      </w:r>
      <w:r w:rsidRPr="009B6EFB">
        <w:rPr>
          <w:lang w:eastAsia="en-US"/>
        </w:rPr>
        <w:t>Винзилинский завод керамических стеновых материалов. Также технологическую глину используют тюменские строители для</w:t>
      </w:r>
      <w:r w:rsidRPr="009B6EFB">
        <w:rPr>
          <w:lang w:val="en-US" w:eastAsia="en-US"/>
        </w:rPr>
        <w:t> </w:t>
      </w:r>
      <w:r w:rsidRPr="009B6EFB">
        <w:rPr>
          <w:lang w:eastAsia="en-US"/>
        </w:rPr>
        <w:t>гидроизоляции элементов зданий и</w:t>
      </w:r>
      <w:r w:rsidRPr="009B6EFB">
        <w:rPr>
          <w:lang w:val="en-US" w:eastAsia="en-US"/>
        </w:rPr>
        <w:t> </w:t>
      </w:r>
      <w:r w:rsidRPr="009B6EFB">
        <w:rPr>
          <w:lang w:eastAsia="en-US"/>
        </w:rPr>
        <w:t>сооружений</w:t>
      </w:r>
    </w:p>
    <w:p w:rsidR="00912A58" w:rsidRPr="009B6EFB" w:rsidRDefault="00912A58" w:rsidP="00A211ED">
      <w:pPr>
        <w:jc w:val="both"/>
      </w:pPr>
      <w:r w:rsidRPr="009B6EFB">
        <w:rPr>
          <w:bCs/>
          <w:lang w:eastAsia="en-US"/>
        </w:rPr>
        <w:t>Винзилинский завод керамзитового гравия</w:t>
      </w:r>
      <w:r w:rsidRPr="009B6EFB">
        <w:rPr>
          <w:lang w:eastAsia="en-US"/>
        </w:rPr>
        <w:t xml:space="preserve"> начал работать в</w:t>
      </w:r>
      <w:r w:rsidRPr="009B6EFB">
        <w:rPr>
          <w:lang w:val="en-US" w:eastAsia="en-US"/>
        </w:rPr>
        <w:t> </w:t>
      </w:r>
      <w:r w:rsidRPr="009B6EFB">
        <w:rPr>
          <w:lang w:eastAsia="en-US"/>
        </w:rPr>
        <w:t>пригороде Тюмени в</w:t>
      </w:r>
      <w:r w:rsidRPr="009B6EFB">
        <w:rPr>
          <w:lang w:val="en-US" w:eastAsia="en-US"/>
        </w:rPr>
        <w:t> </w:t>
      </w:r>
      <w:r w:rsidRPr="009B6EFB">
        <w:rPr>
          <w:lang w:eastAsia="en-US"/>
        </w:rPr>
        <w:t>декабре 1980 года. Основным видом деятельности ООО</w:t>
      </w:r>
      <w:r w:rsidRPr="009B6EFB">
        <w:rPr>
          <w:lang w:val="en-US" w:eastAsia="en-US"/>
        </w:rPr>
        <w:t> </w:t>
      </w:r>
      <w:r w:rsidRPr="009B6EFB">
        <w:rPr>
          <w:lang w:eastAsia="en-US"/>
        </w:rPr>
        <w:t>«ВЗКГ» является производство керамзитового гравия из</w:t>
      </w:r>
      <w:r w:rsidRPr="009B6EFB">
        <w:rPr>
          <w:lang w:val="en-US" w:eastAsia="en-US"/>
        </w:rPr>
        <w:t> </w:t>
      </w:r>
      <w:r w:rsidRPr="009B6EFB">
        <w:rPr>
          <w:lang w:eastAsia="en-US"/>
        </w:rPr>
        <w:t>глины Кыштырлинского месторождения, расположенного в</w:t>
      </w:r>
      <w:r w:rsidRPr="009B6EFB">
        <w:rPr>
          <w:lang w:val="en-US" w:eastAsia="en-US"/>
        </w:rPr>
        <w:t> </w:t>
      </w:r>
      <w:r w:rsidRPr="009B6EFB">
        <w:rPr>
          <w:lang w:eastAsia="en-US"/>
        </w:rPr>
        <w:t>12 км</w:t>
      </w:r>
      <w:r w:rsidRPr="009B6EFB">
        <w:rPr>
          <w:lang w:val="en-US" w:eastAsia="en-US"/>
        </w:rPr>
        <w:t> </w:t>
      </w:r>
      <w:r w:rsidRPr="009B6EFB">
        <w:rPr>
          <w:lang w:eastAsia="en-US"/>
        </w:rPr>
        <w:t>от</w:t>
      </w:r>
      <w:r w:rsidRPr="009B6EFB">
        <w:rPr>
          <w:lang w:val="en-US" w:eastAsia="en-US"/>
        </w:rPr>
        <w:t> </w:t>
      </w:r>
      <w:r w:rsidRPr="009B6EFB">
        <w:rPr>
          <w:lang w:eastAsia="en-US"/>
        </w:rPr>
        <w:t>завода.</w:t>
      </w:r>
      <w:r w:rsidRPr="009B6EFB">
        <w:t xml:space="preserve"> </w:t>
      </w:r>
      <w:r>
        <w:t xml:space="preserve">              </w:t>
      </w:r>
      <w:r>
        <w:rPr>
          <w:lang w:val="en-US"/>
        </w:rPr>
        <w:t xml:space="preserve">[5]  </w:t>
      </w:r>
    </w:p>
    <w:tbl>
      <w:tblPr>
        <w:tblW w:w="0" w:type="auto"/>
        <w:tblLayout w:type="fixed"/>
        <w:tblLook w:val="0000"/>
      </w:tblPr>
      <w:tblGrid>
        <w:gridCol w:w="7565"/>
      </w:tblGrid>
      <w:tr w:rsidR="00912A58" w:rsidRPr="009B6EFB" w:rsidTr="005F653D">
        <w:tc>
          <w:tcPr>
            <w:tcW w:w="7565" w:type="dxa"/>
            <w:vAlign w:val="center"/>
          </w:tcPr>
          <w:p w:rsidR="00912A58" w:rsidRPr="009B6EFB" w:rsidRDefault="00912A58" w:rsidP="0088272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B6EFB">
              <w:rPr>
                <w:bCs/>
                <w:lang w:eastAsia="en-US"/>
              </w:rPr>
              <w:t>Ишимский кирпичный завод</w:t>
            </w:r>
            <w:r w:rsidRPr="009B6EFB">
              <w:rPr>
                <w:b/>
                <w:bCs/>
                <w:lang w:eastAsia="en-US"/>
              </w:rPr>
              <w:t xml:space="preserve"> </w:t>
            </w:r>
            <w:r w:rsidRPr="009B6EFB">
              <w:rPr>
                <w:lang w:eastAsia="en-US"/>
              </w:rPr>
              <w:t>производит и реализует кирпич керамический полнотелый марок по прочности М-75, М-100, М-125.</w:t>
            </w:r>
          </w:p>
        </w:tc>
      </w:tr>
      <w:tr w:rsidR="00912A58" w:rsidRPr="009B6EFB" w:rsidTr="005F653D">
        <w:tc>
          <w:tcPr>
            <w:tcW w:w="7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912A58" w:rsidRPr="009B6EFB" w:rsidRDefault="00912A58" w:rsidP="0088272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B6EFB">
              <w:rPr>
                <w:bCs/>
                <w:lang w:eastAsia="en-US"/>
              </w:rPr>
              <w:t>Ялуторовский завод стеновых материалов "Поревит".</w:t>
            </w:r>
            <w:r w:rsidRPr="009B6EFB">
              <w:rPr>
                <w:lang w:eastAsia="en-US"/>
              </w:rPr>
              <w:t xml:space="preserve"> Предприятие производит </w:t>
            </w:r>
            <w:hyperlink r:id="rId27" w:history="1">
              <w:r w:rsidRPr="009B6EFB">
                <w:rPr>
                  <w:rStyle w:val="Hyperlink"/>
                  <w:bCs/>
                  <w:iCs/>
                  <w:color w:val="auto"/>
                  <w:u w:val="none"/>
                  <w:lang w:eastAsia="en-US"/>
                </w:rPr>
                <w:t>кирпич силикатный</w:t>
              </w:r>
            </w:hyperlink>
            <w:r w:rsidRPr="009B6EFB">
              <w:rPr>
                <w:lang w:eastAsia="en-US"/>
              </w:rPr>
              <w:t xml:space="preserve"> с марками по прочности М-150 и М-200, по морозостойкости </w:t>
            </w:r>
            <w:r w:rsidRPr="009B6EFB">
              <w:rPr>
                <w:lang w:val="en-US" w:eastAsia="en-US"/>
              </w:rPr>
              <w:t>F</w:t>
            </w:r>
            <w:r w:rsidRPr="009B6EFB">
              <w:rPr>
                <w:lang w:eastAsia="en-US"/>
              </w:rPr>
              <w:t xml:space="preserve">50. Применение самых современных технологий позволяют выпускать продукцию, обладающую точной геометрией, долговечностью, повышенной морозоустойчивостью и высочайшей экологичностью. </w:t>
            </w:r>
          </w:p>
          <w:p w:rsidR="00912A58" w:rsidRPr="009B6EFB" w:rsidRDefault="00912A58" w:rsidP="0088272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912A58" w:rsidRPr="00685A90" w:rsidRDefault="00912A58" w:rsidP="0088272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B6EFB">
              <w:rPr>
                <w:bCs/>
                <w:lang w:eastAsia="en-US"/>
              </w:rPr>
              <w:t>Тюменский завод строительных материалов</w:t>
            </w:r>
            <w:r w:rsidRPr="009B6EFB">
              <w:rPr>
                <w:lang w:eastAsia="en-US"/>
              </w:rPr>
              <w:t xml:space="preserve"> производит и реализует керамзитоблоки М50 и М75, арболитовые блоки М50</w:t>
            </w:r>
            <w:r>
              <w:rPr>
                <w:lang w:eastAsia="en-US"/>
              </w:rPr>
              <w:t xml:space="preserve">.                              </w:t>
            </w:r>
            <w:r w:rsidRPr="00685A90">
              <w:rPr>
                <w:lang w:eastAsia="en-US"/>
              </w:rPr>
              <w:t xml:space="preserve">      [6]</w:t>
            </w:r>
          </w:p>
          <w:p w:rsidR="00912A58" w:rsidRPr="009B6EFB" w:rsidRDefault="00912A58" w:rsidP="0088272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912A58" w:rsidRPr="009B6EFB" w:rsidRDefault="00912A58" w:rsidP="0088272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912A58" w:rsidRPr="009B6EFB" w:rsidRDefault="00912A58" w:rsidP="009B6EFB">
      <w:pPr>
        <w:jc w:val="both"/>
      </w:pPr>
      <w:r w:rsidRPr="009B6EFB">
        <w:rPr>
          <w:lang w:eastAsia="en-US"/>
        </w:rPr>
        <w:t xml:space="preserve">1.5. Глиняных дел мастера.      </w:t>
      </w:r>
    </w:p>
    <w:p w:rsidR="00912A58" w:rsidRPr="009B6EFB" w:rsidRDefault="00912A58" w:rsidP="009B6EFB">
      <w:pPr>
        <w:widowControl w:val="0"/>
        <w:autoSpaceDE w:val="0"/>
        <w:autoSpaceDN w:val="0"/>
        <w:adjustRightInd w:val="0"/>
        <w:spacing w:after="300"/>
        <w:ind w:right="300"/>
        <w:rPr>
          <w:lang w:eastAsia="en-US"/>
        </w:rPr>
      </w:pPr>
      <w:r w:rsidRPr="009B6EFB">
        <w:rPr>
          <w:lang w:eastAsia="en-US"/>
        </w:rPr>
        <w:t>Виктор Середин, житель Ишимского района Тюменской области освоил гончарное дело, будучи взрослым. Теперь с любимым делом он не расстанется никогда. Научил его этому ремеслу грузин, специалист по керамике Чингиз Капанадзе, работавший на винно- водочном заводе в г. ИшимеСейчас Виктор гончар со стажем. В его мастерской множество различных изделий. Здесь и кашпо под цветы, и жаровни, и чайные сервизы. На каждом изделии есть помета «Гончарная лавка г. Ишима</w:t>
      </w:r>
      <w:r>
        <w:rPr>
          <w:lang w:eastAsia="en-US"/>
        </w:rPr>
        <w:t>.</w:t>
      </w:r>
    </w:p>
    <w:p w:rsidR="00912A58" w:rsidRPr="00685A90" w:rsidRDefault="00912A58" w:rsidP="009B6EFB">
      <w:pPr>
        <w:jc w:val="both"/>
        <w:rPr>
          <w:lang w:eastAsia="en-US"/>
        </w:rPr>
      </w:pPr>
      <w:r w:rsidRPr="009B6EFB">
        <w:rPr>
          <w:lang w:eastAsia="en-US"/>
        </w:rPr>
        <w:t>Игнатченко Александр Георгиевич коренной ишимец. Родился в 1948г. Работает художником с 1965года. Научил его ремеслу специалист по керамике Чингиз Капанадзе. Работал Александр Георгиевич на заводе в качестве художника - керамиста. На заводе он научился технологии работы с глиной</w:t>
      </w:r>
      <w:r>
        <w:rPr>
          <w:lang w:eastAsia="en-US"/>
        </w:rPr>
        <w:t>.</w:t>
      </w:r>
      <w:r w:rsidRPr="00685A90">
        <w:rPr>
          <w:lang w:eastAsia="en-US"/>
        </w:rPr>
        <w:t xml:space="preserve">   </w:t>
      </w:r>
      <w:r>
        <w:rPr>
          <w:lang w:eastAsia="en-US"/>
        </w:rPr>
        <w:t xml:space="preserve">                      </w:t>
      </w:r>
      <w:r w:rsidRPr="00685A90">
        <w:rPr>
          <w:lang w:eastAsia="en-US"/>
        </w:rPr>
        <w:t>[7]</w:t>
      </w:r>
    </w:p>
    <w:p w:rsidR="00912A58" w:rsidRPr="00685A90" w:rsidRDefault="00912A58" w:rsidP="009B6EFB">
      <w:pPr>
        <w:jc w:val="both"/>
        <w:rPr>
          <w:lang w:eastAsia="en-US"/>
        </w:rPr>
      </w:pPr>
    </w:p>
    <w:p w:rsidR="00912A58" w:rsidRPr="00685A90" w:rsidRDefault="00912A58" w:rsidP="009B6EFB">
      <w:pPr>
        <w:jc w:val="both"/>
      </w:pPr>
      <w:r w:rsidRPr="009B6EFB">
        <w:rPr>
          <w:lang w:eastAsia="en-US"/>
        </w:rPr>
        <w:t>Ирина Высоких осуществляет деятельность по созданию уникальных изделий из обожженной глины. Свою деятельность мастер начал в 2011 году. Ее фирменные свистульки и колокольчики стали популярны среди жителей Тюмени.</w:t>
      </w:r>
      <w:r>
        <w:rPr>
          <w:lang w:eastAsia="en-US"/>
        </w:rPr>
        <w:t xml:space="preserve">                      </w:t>
      </w:r>
      <w:r w:rsidRPr="009B6EFB">
        <w:t xml:space="preserve"> </w:t>
      </w:r>
      <w:r w:rsidRPr="00685A90">
        <w:t>[8]</w:t>
      </w:r>
    </w:p>
    <w:p w:rsidR="00912A58" w:rsidRPr="009B6EFB" w:rsidRDefault="00912A58" w:rsidP="009B6EFB">
      <w:pPr>
        <w:jc w:val="both"/>
        <w:rPr>
          <w:lang w:eastAsia="en-US"/>
        </w:rPr>
      </w:pPr>
      <w:r w:rsidRPr="009B6EFB">
        <w:rPr>
          <w:lang w:eastAsia="en-US"/>
        </w:rPr>
        <w:t xml:space="preserve">Евгений Бочарников проводит тематические мастер-классы в лофт-пространстве </w:t>
      </w:r>
      <w:r w:rsidRPr="009B6EFB">
        <w:rPr>
          <w:lang w:val="en-US" w:eastAsia="en-US"/>
        </w:rPr>
        <w:t>Fabrica</w:t>
      </w:r>
      <w:r w:rsidRPr="009B6EFB">
        <w:rPr>
          <w:lang w:eastAsia="en-US"/>
        </w:rPr>
        <w:t xml:space="preserve">. Под чутким руководством Евгения Бочарникова, любой может изготовить горшочки, тарелочки и другую посуду и украшения. </w:t>
      </w:r>
    </w:p>
    <w:p w:rsidR="00912A58" w:rsidRDefault="00912A58" w:rsidP="0096188E">
      <w:pPr>
        <w:jc w:val="both"/>
        <w:rPr>
          <w:lang w:val="en-US"/>
        </w:rPr>
      </w:pPr>
      <w:r>
        <w:rPr>
          <w:lang w:val="en-US"/>
        </w:rPr>
        <w:t>[9]</w:t>
      </w:r>
    </w:p>
    <w:p w:rsidR="00912A58" w:rsidRPr="00685A90" w:rsidRDefault="00912A58" w:rsidP="009B6EFB">
      <w:pPr>
        <w:jc w:val="both"/>
        <w:rPr>
          <w:lang w:val="en-US"/>
        </w:rPr>
      </w:pPr>
    </w:p>
    <w:p w:rsidR="00912A58" w:rsidRPr="009B6EFB" w:rsidRDefault="00912A58" w:rsidP="0088272E">
      <w:pPr>
        <w:widowControl w:val="0"/>
        <w:autoSpaceDE w:val="0"/>
        <w:autoSpaceDN w:val="0"/>
        <w:adjustRightInd w:val="0"/>
        <w:spacing w:after="320"/>
        <w:jc w:val="both"/>
        <w:rPr>
          <w:lang w:eastAsia="en-US"/>
        </w:rPr>
      </w:pPr>
      <w:r w:rsidRPr="009B6EFB">
        <w:rPr>
          <w:lang w:eastAsia="en-US"/>
        </w:rPr>
        <w:t>1.6</w:t>
      </w:r>
      <w:r>
        <w:rPr>
          <w:lang w:eastAsia="en-US"/>
        </w:rPr>
        <w:t>. Классификация глин</w:t>
      </w:r>
      <w:r w:rsidRPr="009B6EFB">
        <w:rPr>
          <w:lang w:eastAsia="en-US"/>
        </w:rPr>
        <w:t>.</w:t>
      </w:r>
    </w:p>
    <w:p w:rsidR="00912A58" w:rsidRPr="0096188E" w:rsidRDefault="00912A58" w:rsidP="005164AD">
      <w:pPr>
        <w:widowControl w:val="0"/>
        <w:autoSpaceDE w:val="0"/>
        <w:autoSpaceDN w:val="0"/>
        <w:adjustRightInd w:val="0"/>
        <w:spacing w:after="320"/>
        <w:ind w:firstLine="320"/>
        <w:rPr>
          <w:lang w:eastAsia="en-US"/>
        </w:rPr>
      </w:pPr>
      <w:r w:rsidRPr="009B6EFB">
        <w:rPr>
          <w:lang w:eastAsia="en-US"/>
        </w:rPr>
        <w:t xml:space="preserve">На нашей планете существует огромное множество глин. Все они отличаются своим составом, </w:t>
      </w:r>
      <w:r w:rsidRPr="009B6EFB">
        <w:rPr>
          <w:iCs/>
          <w:lang w:eastAsia="en-US"/>
        </w:rPr>
        <w:t>свойствами</w:t>
      </w:r>
      <w:r w:rsidRPr="009B6EFB">
        <w:rPr>
          <w:i/>
          <w:iCs/>
          <w:lang w:eastAsia="en-US"/>
        </w:rPr>
        <w:t xml:space="preserve"> </w:t>
      </w:r>
      <w:r w:rsidRPr="009B6EFB">
        <w:rPr>
          <w:lang w:eastAsia="en-US"/>
        </w:rPr>
        <w:t xml:space="preserve">и, соответственно, цветом. </w:t>
      </w:r>
      <w:r w:rsidRPr="009B6EFB">
        <w:rPr>
          <w:iCs/>
          <w:lang w:eastAsia="en-US"/>
        </w:rPr>
        <w:t>Цвет глины</w:t>
      </w:r>
      <w:r w:rsidRPr="009B6EFB">
        <w:rPr>
          <w:i/>
          <w:iCs/>
          <w:lang w:eastAsia="en-US"/>
        </w:rPr>
        <w:t xml:space="preserve"> </w:t>
      </w:r>
      <w:r w:rsidRPr="009B6EFB">
        <w:rPr>
          <w:lang w:eastAsia="en-US"/>
        </w:rPr>
        <w:t>обычно определяется ее химическим составом. Большинство глин — серого цвета, но встречаются глины белого, красного, жёлтого, коричневого, синего, зелёного, лилового и даже чёрного цветов. Окраска обусловлена</w:t>
      </w:r>
      <w:r>
        <w:rPr>
          <w:lang w:eastAsia="en-US"/>
        </w:rPr>
        <w:t xml:space="preserve"> примесями ионов -</w:t>
      </w:r>
      <w:r w:rsidRPr="009B6EFB">
        <w:rPr>
          <w:lang w:eastAsia="en-US"/>
        </w:rPr>
        <w:t xml:space="preserve"> хромофоров, в основном </w:t>
      </w:r>
      <w:r w:rsidRPr="009B6EFB">
        <w:rPr>
          <w:iCs/>
          <w:lang w:eastAsia="en-US"/>
        </w:rPr>
        <w:t>железа</w:t>
      </w:r>
      <w:r w:rsidRPr="009B6EFB">
        <w:rPr>
          <w:lang w:eastAsia="en-US"/>
        </w:rPr>
        <w:t xml:space="preserve"> в валентности 3 (красный, желтый цвет) или 2 (зеленый, синеватый).</w:t>
      </w:r>
      <w:r>
        <w:rPr>
          <w:lang w:eastAsia="en-US"/>
        </w:rPr>
        <w:t xml:space="preserve">      </w:t>
      </w:r>
      <w:r w:rsidRPr="005164AD">
        <w:rPr>
          <w:lang w:eastAsia="en-US"/>
        </w:rPr>
        <w:t>[</w:t>
      </w:r>
      <w:r w:rsidRPr="0096188E">
        <w:rPr>
          <w:lang w:eastAsia="en-US"/>
        </w:rPr>
        <w:t>10]</w:t>
      </w:r>
    </w:p>
    <w:p w:rsidR="00912A58" w:rsidRPr="009B6EFB" w:rsidRDefault="00912A58" w:rsidP="00A211ED">
      <w:pPr>
        <w:rPr>
          <w:lang w:eastAsia="en-US"/>
        </w:rPr>
      </w:pPr>
      <w:r w:rsidRPr="009B6EFB">
        <w:rPr>
          <w:lang w:eastAsia="en-US"/>
        </w:rPr>
        <w:t>Белая глина  /</w:t>
      </w:r>
      <w:r w:rsidRPr="009B6EFB">
        <w:rPr>
          <w:iCs/>
          <w:lang w:eastAsia="en-US"/>
        </w:rPr>
        <w:t>каолин/</w:t>
      </w:r>
      <w:r w:rsidRPr="009B6EFB">
        <w:rPr>
          <w:i/>
          <w:iCs/>
          <w:lang w:eastAsia="en-US"/>
        </w:rPr>
        <w:t xml:space="preserve"> </w:t>
      </w:r>
      <w:r w:rsidRPr="009B6EFB">
        <w:rPr>
          <w:iCs/>
          <w:lang w:val="en-US" w:eastAsia="en-US"/>
        </w:rPr>
        <w:t>c</w:t>
      </w:r>
      <w:r w:rsidRPr="009B6EFB">
        <w:rPr>
          <w:iCs/>
          <w:lang w:eastAsia="en-US"/>
        </w:rPr>
        <w:t>одержит</w:t>
      </w:r>
      <w:r w:rsidRPr="009B6EFB">
        <w:rPr>
          <w:lang w:eastAsia="en-US"/>
        </w:rPr>
        <w:t xml:space="preserve"> кремнезем, цинк, магний.</w:t>
      </w:r>
    </w:p>
    <w:p w:rsidR="00912A58" w:rsidRDefault="00912A58" w:rsidP="0088272E">
      <w:pPr>
        <w:widowControl w:val="0"/>
        <w:autoSpaceDE w:val="0"/>
        <w:autoSpaceDN w:val="0"/>
        <w:adjustRightInd w:val="0"/>
        <w:spacing w:after="320"/>
        <w:jc w:val="both"/>
        <w:rPr>
          <w:lang w:eastAsia="en-US"/>
        </w:rPr>
      </w:pPr>
      <w:r w:rsidRPr="009B6EFB">
        <w:rPr>
          <w:lang w:eastAsia="en-US"/>
        </w:rPr>
        <w:t>Зеленая</w:t>
      </w:r>
      <w:r>
        <w:rPr>
          <w:lang w:eastAsia="en-US"/>
        </w:rPr>
        <w:t xml:space="preserve"> - медь, железо (ᴵᴵ</w:t>
      </w:r>
      <w:r w:rsidRPr="009B6EFB">
        <w:rPr>
          <w:lang w:eastAsia="en-US"/>
        </w:rPr>
        <w:t>) , некоторые микроэлементы в виде солей.</w:t>
      </w:r>
    </w:p>
    <w:p w:rsidR="00912A58" w:rsidRPr="009B6EFB" w:rsidRDefault="00912A58" w:rsidP="0088272E">
      <w:pPr>
        <w:widowControl w:val="0"/>
        <w:autoSpaceDE w:val="0"/>
        <w:autoSpaceDN w:val="0"/>
        <w:adjustRightInd w:val="0"/>
        <w:spacing w:after="320"/>
        <w:jc w:val="both"/>
        <w:rPr>
          <w:lang w:eastAsia="en-US"/>
        </w:rPr>
      </w:pPr>
      <w:r w:rsidRPr="009B6EFB">
        <w:rPr>
          <w:iCs/>
          <w:lang w:eastAsia="en-US"/>
        </w:rPr>
        <w:t xml:space="preserve">Желтая глина </w:t>
      </w:r>
      <w:r w:rsidRPr="009B6EFB">
        <w:rPr>
          <w:i/>
          <w:iCs/>
          <w:lang w:eastAsia="en-US"/>
        </w:rPr>
        <w:t>-</w:t>
      </w:r>
      <w:r w:rsidRPr="009B6EFB">
        <w:rPr>
          <w:lang w:eastAsia="en-US"/>
        </w:rPr>
        <w:t xml:space="preserve"> желез</w:t>
      </w:r>
      <w:r w:rsidRPr="009B6EFB">
        <w:rPr>
          <w:lang w:val="en-US" w:eastAsia="en-US"/>
        </w:rPr>
        <w:t>o</w:t>
      </w:r>
      <w:r w:rsidRPr="009B6EFB">
        <w:rPr>
          <w:lang w:eastAsia="en-US"/>
        </w:rPr>
        <w:t>, калий в виде солей</w:t>
      </w:r>
    </w:p>
    <w:p w:rsidR="00912A58" w:rsidRPr="009B6EFB" w:rsidRDefault="00912A58" w:rsidP="00A211ED">
      <w:pPr>
        <w:widowControl w:val="0"/>
        <w:autoSpaceDE w:val="0"/>
        <w:autoSpaceDN w:val="0"/>
        <w:adjustRightInd w:val="0"/>
        <w:spacing w:after="320"/>
        <w:jc w:val="both"/>
        <w:rPr>
          <w:lang w:eastAsia="en-US"/>
        </w:rPr>
      </w:pPr>
      <w:r w:rsidRPr="009B6EFB">
        <w:rPr>
          <w:lang w:eastAsia="en-US"/>
        </w:rPr>
        <w:t>Красная</w:t>
      </w:r>
      <w:r w:rsidRPr="009B6EFB">
        <w:rPr>
          <w:iCs/>
          <w:lang w:eastAsia="en-US"/>
        </w:rPr>
        <w:t xml:space="preserve"> глина</w:t>
      </w:r>
      <w:r w:rsidRPr="009B6EFB">
        <w:rPr>
          <w:lang w:eastAsia="en-US"/>
        </w:rPr>
        <w:t xml:space="preserve"> - соли калия железа</w:t>
      </w:r>
    </w:p>
    <w:p w:rsidR="00912A58" w:rsidRPr="009B6EFB" w:rsidRDefault="00912A58" w:rsidP="00A211ED">
      <w:pPr>
        <w:widowControl w:val="0"/>
        <w:autoSpaceDE w:val="0"/>
        <w:autoSpaceDN w:val="0"/>
        <w:adjustRightInd w:val="0"/>
        <w:spacing w:after="320"/>
        <w:jc w:val="both"/>
        <w:rPr>
          <w:lang w:eastAsia="en-US"/>
        </w:rPr>
      </w:pPr>
      <w:r w:rsidRPr="009B6EFB">
        <w:rPr>
          <w:lang w:eastAsia="en-US"/>
        </w:rPr>
        <w:t>Голубая</w:t>
      </w:r>
      <w:r w:rsidRPr="009B6EFB">
        <w:rPr>
          <w:iCs/>
          <w:lang w:eastAsia="en-US"/>
        </w:rPr>
        <w:t xml:space="preserve"> глина</w:t>
      </w:r>
      <w:r w:rsidRPr="009B6EFB">
        <w:rPr>
          <w:lang w:eastAsia="en-US"/>
        </w:rPr>
        <w:t xml:space="preserve"> - универсальна и ценится больше всех других. В царское время голубую глину даже продавали за золото и вывозили в другие страны. Содержит практически все микроэлементы и минеральные соли, необходимые для нашего организма, кобальт, кадмий;</w:t>
      </w:r>
    </w:p>
    <w:p w:rsidR="00912A58" w:rsidRPr="009B6EFB" w:rsidRDefault="00912A58" w:rsidP="00A211ED">
      <w:pPr>
        <w:widowControl w:val="0"/>
        <w:autoSpaceDE w:val="0"/>
        <w:autoSpaceDN w:val="0"/>
        <w:adjustRightInd w:val="0"/>
        <w:spacing w:after="320"/>
        <w:rPr>
          <w:lang w:eastAsia="en-US"/>
        </w:rPr>
      </w:pPr>
      <w:r w:rsidRPr="009B6EFB">
        <w:rPr>
          <w:lang w:eastAsia="en-US"/>
        </w:rPr>
        <w:t>Желтая</w:t>
      </w:r>
      <w:r w:rsidRPr="009B6EFB">
        <w:rPr>
          <w:iCs/>
          <w:lang w:eastAsia="en-US"/>
        </w:rPr>
        <w:t xml:space="preserve"> глина</w:t>
      </w:r>
      <w:r w:rsidRPr="009B6EFB">
        <w:rPr>
          <w:lang w:eastAsia="en-US"/>
        </w:rPr>
        <w:t xml:space="preserve"> - натрий, трехвалентное железо, сера и ее соли.</w:t>
      </w:r>
    </w:p>
    <w:p w:rsidR="00912A58" w:rsidRDefault="00912A58" w:rsidP="0088272E">
      <w:pPr>
        <w:widowControl w:val="0"/>
        <w:autoSpaceDE w:val="0"/>
        <w:autoSpaceDN w:val="0"/>
        <w:adjustRightInd w:val="0"/>
        <w:spacing w:after="320"/>
        <w:jc w:val="both"/>
        <w:rPr>
          <w:lang w:eastAsia="en-US"/>
        </w:rPr>
      </w:pPr>
      <w:r w:rsidRPr="009B6EFB">
        <w:rPr>
          <w:lang w:eastAsia="en-US"/>
        </w:rPr>
        <w:t xml:space="preserve"> Черная</w:t>
      </w:r>
      <w:r w:rsidRPr="009B6EFB">
        <w:rPr>
          <w:iCs/>
          <w:lang w:eastAsia="en-US"/>
        </w:rPr>
        <w:t xml:space="preserve"> глина</w:t>
      </w:r>
      <w:r w:rsidRPr="009B6EFB">
        <w:rPr>
          <w:lang w:eastAsia="en-US"/>
        </w:rPr>
        <w:t xml:space="preserve"> - железо, кальций, магний, кварц, калий, радий, фосфат, азот, стронций, кремнезем</w:t>
      </w:r>
      <w:r>
        <w:rPr>
          <w:lang w:eastAsia="en-US"/>
        </w:rPr>
        <w:t>.</w:t>
      </w:r>
    </w:p>
    <w:p w:rsidR="00912A58" w:rsidRPr="009B6EFB" w:rsidRDefault="00912A58" w:rsidP="0088272E">
      <w:pPr>
        <w:widowControl w:val="0"/>
        <w:autoSpaceDE w:val="0"/>
        <w:autoSpaceDN w:val="0"/>
        <w:adjustRightInd w:val="0"/>
        <w:spacing w:after="320"/>
        <w:jc w:val="both"/>
        <w:rPr>
          <w:lang w:eastAsia="en-US"/>
        </w:rPr>
      </w:pPr>
      <w:r w:rsidRPr="009B6EFB">
        <w:t xml:space="preserve"> Серая</w:t>
      </w:r>
      <w:r w:rsidRPr="009B6EFB">
        <w:rPr>
          <w:iCs/>
          <w:lang w:eastAsia="en-US"/>
        </w:rPr>
        <w:t xml:space="preserve"> глина</w:t>
      </w:r>
      <w:r w:rsidRPr="009B6EFB">
        <w:t xml:space="preserve"> -</w:t>
      </w:r>
      <w:r w:rsidRPr="009B6EFB">
        <w:rPr>
          <w:lang w:eastAsia="en-US"/>
        </w:rPr>
        <w:t xml:space="preserve"> двухвалентные соединения железа, двуокись титана</w:t>
      </w:r>
    </w:p>
    <w:p w:rsidR="00912A58" w:rsidRPr="009B6EFB" w:rsidRDefault="00912A58" w:rsidP="00A211ED">
      <w:pPr>
        <w:widowControl w:val="0"/>
        <w:autoSpaceDE w:val="0"/>
        <w:autoSpaceDN w:val="0"/>
        <w:adjustRightInd w:val="0"/>
        <w:spacing w:after="320"/>
        <w:rPr>
          <w:lang w:eastAsia="en-US"/>
        </w:rPr>
      </w:pPr>
      <w:r w:rsidRPr="009B6EFB">
        <w:rPr>
          <w:lang w:eastAsia="en-US"/>
        </w:rPr>
        <w:t>По характеру глины делятся на "жирные" и "тощие". Глины с высокой пластичностью называются "жирными", так как в замоченном состоянии дают осязательное ощущение жирного вещества. "Жирная" глина блестяща и скользка на ощупь (если такую глину взять на зубы, то она скользит), содержит мало примесей. Тесто", приготовленное из нее, нежное. Кирпич из такой глины при сушке и обжиге дает трещины, и во избежание этого к замесу прибавляют так называемые "отощающие" вещества: песок, "тощую" глину, жженый кирпич, гончарный бой, древесные опилки и проч.</w:t>
      </w:r>
    </w:p>
    <w:p w:rsidR="00912A58" w:rsidRPr="009B6EFB" w:rsidRDefault="00912A58" w:rsidP="0088272E">
      <w:pPr>
        <w:widowControl w:val="0"/>
        <w:autoSpaceDE w:val="0"/>
        <w:autoSpaceDN w:val="0"/>
        <w:adjustRightInd w:val="0"/>
        <w:spacing w:after="320"/>
        <w:rPr>
          <w:lang w:eastAsia="en-US"/>
        </w:rPr>
      </w:pPr>
      <w:r w:rsidRPr="009B6EFB">
        <w:rPr>
          <w:lang w:eastAsia="en-US"/>
        </w:rPr>
        <w:t>Глины малопластичные или непластичные называются "тощими". На ощупь они шероховатые, с матовой поверхностью, и при трении пальцем легко крошатся, отделяя землистые пылинки. "Тощие" глины содержат много примеси, при разрезании ножом не дают стружек. Кирпич из "тощей" глины непрочен и рассыпчат.</w:t>
      </w:r>
    </w:p>
    <w:p w:rsidR="00912A58" w:rsidRPr="009B6EFB" w:rsidRDefault="00912A58" w:rsidP="0088272E">
      <w:pPr>
        <w:ind w:left="360"/>
      </w:pPr>
    </w:p>
    <w:p w:rsidR="00912A58" w:rsidRPr="009B6EFB" w:rsidRDefault="00912A58" w:rsidP="0096188E">
      <w:r w:rsidRPr="009B6EFB">
        <w:t>2. Методики исследования глина.</w:t>
      </w:r>
    </w:p>
    <w:p w:rsidR="00912A58" w:rsidRDefault="00912A58" w:rsidP="0088272E">
      <w:r w:rsidRPr="009B6EFB">
        <w:t>2.1. Определение жирности глин</w:t>
      </w:r>
      <w:r>
        <w:t>.</w:t>
      </w:r>
    </w:p>
    <w:p w:rsidR="00912A58" w:rsidRPr="009B6EFB" w:rsidRDefault="00912A58" w:rsidP="0088272E"/>
    <w:p w:rsidR="00912A58" w:rsidRPr="009B6EFB" w:rsidRDefault="00912A58" w:rsidP="0088272E">
      <w:r w:rsidRPr="009B6EFB">
        <w:t>Отвесить на весах образец глины массой 25г. Поместить навеску</w:t>
      </w:r>
    </w:p>
    <w:p w:rsidR="00912A58" w:rsidRPr="009B6EFB" w:rsidRDefault="00912A58" w:rsidP="0088272E">
      <w:r w:rsidRPr="009B6EFB">
        <w:t>в химический стакан на 500мл, добавить воды до отметки 400 мл и хорошо размешать стеклянной полочкой.</w:t>
      </w:r>
    </w:p>
    <w:p w:rsidR="00912A58" w:rsidRPr="009B6EFB" w:rsidRDefault="00912A58" w:rsidP="0088272E">
      <w:r w:rsidRPr="009B6EFB">
        <w:t>Наблюдать процесс осаждения частиц глины.</w:t>
      </w:r>
    </w:p>
    <w:p w:rsidR="00912A58" w:rsidRPr="0096188E" w:rsidRDefault="00912A58" w:rsidP="0088272E">
      <w:r w:rsidRPr="009B6EFB">
        <w:t>(Обычно глина плохо смачивается водой и долго оседает на дно, что указывает на еѐ гидрофобные свойства.). «Жирные» г</w:t>
      </w:r>
      <w:r>
        <w:t xml:space="preserve">лины оседают медленно, «тощие» - </w:t>
      </w:r>
      <w:r w:rsidRPr="009B6EFB">
        <w:t>быстро</w:t>
      </w:r>
      <w:r>
        <w:t xml:space="preserve">.                 </w:t>
      </w:r>
      <w:r w:rsidRPr="009B6EFB">
        <w:t xml:space="preserve"> </w:t>
      </w:r>
      <w:r w:rsidRPr="0096188E">
        <w:t>[11]</w:t>
      </w:r>
    </w:p>
    <w:p w:rsidR="00912A58" w:rsidRPr="009B6EFB" w:rsidRDefault="00912A58" w:rsidP="0088272E"/>
    <w:p w:rsidR="00912A58" w:rsidRPr="009B6EFB" w:rsidRDefault="00912A58" w:rsidP="0088272E">
      <w:r>
        <w:t xml:space="preserve"> </w:t>
      </w:r>
      <w:r w:rsidRPr="009B6EFB">
        <w:t xml:space="preserve"> 2.2. Определение кислотно-основных свойств глины</w:t>
      </w:r>
      <w:r>
        <w:t>.</w:t>
      </w:r>
    </w:p>
    <w:p w:rsidR="00912A58" w:rsidRDefault="00912A58" w:rsidP="0088272E"/>
    <w:p w:rsidR="00912A58" w:rsidRPr="009B6EFB" w:rsidRDefault="00912A58" w:rsidP="0088272E">
      <w:r w:rsidRPr="009B6EFB">
        <w:t xml:space="preserve">Поместить образец глины массой 25 г в химический стакан на 200-250 мл. Добавить в стакан 100 мл воды и хорошо размешать. Поместить в полученную взвесь полоску универсального индикатора. Сравнить цвет влажной полоски с цветовым тестом на упаковке индикатора и определить pH среды водного раствора глины. </w:t>
      </w:r>
    </w:p>
    <w:p w:rsidR="00912A58" w:rsidRPr="009B6EFB" w:rsidRDefault="00912A58" w:rsidP="0088272E">
      <w:r w:rsidRPr="009B6EFB">
        <w:t xml:space="preserve">  </w:t>
      </w:r>
    </w:p>
    <w:p w:rsidR="00912A58" w:rsidRPr="009B6EFB" w:rsidRDefault="00912A58" w:rsidP="0088272E">
      <w:pPr>
        <w:rPr>
          <w:b/>
        </w:rPr>
      </w:pPr>
      <w:r w:rsidRPr="009B6EFB">
        <w:t>2.3. Опыт, доказывающий использование глины в качестве фильтра.</w:t>
      </w:r>
      <w:r w:rsidRPr="009B6EFB">
        <w:rPr>
          <w:b/>
        </w:rPr>
        <w:t xml:space="preserve"> </w:t>
      </w:r>
    </w:p>
    <w:p w:rsidR="00912A58" w:rsidRDefault="00912A58" w:rsidP="0088272E"/>
    <w:p w:rsidR="00912A58" w:rsidRPr="009B6EFB" w:rsidRDefault="00912A58" w:rsidP="0088272E">
      <w:r w:rsidRPr="009B6EFB">
        <w:t>Взять 2 пробирки. Поставить 2 воронки, одну с глиной, другую с песком. Отфильтровать раствор перманганата калия.</w:t>
      </w:r>
    </w:p>
    <w:p w:rsidR="00912A58" w:rsidRPr="009B6EFB" w:rsidRDefault="00912A58" w:rsidP="0088272E">
      <w:r w:rsidRPr="009B6EFB">
        <w:t>Наблюдать 3 суток.</w:t>
      </w:r>
    </w:p>
    <w:p w:rsidR="00912A58" w:rsidRPr="009B6EFB" w:rsidRDefault="00912A58" w:rsidP="0088272E">
      <w:r w:rsidRPr="009B6EFB"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12A58" w:rsidRPr="009B6EFB" w:rsidRDefault="00912A58" w:rsidP="0088272E">
      <w:r w:rsidRPr="009B6EFB">
        <w:t xml:space="preserve"> 2.4.</w:t>
      </w:r>
      <w:r>
        <w:t xml:space="preserve"> </w:t>
      </w:r>
      <w:r w:rsidRPr="009B6EFB">
        <w:t>Исследование антимикробных свойств глины</w:t>
      </w:r>
      <w:r>
        <w:t>.</w:t>
      </w:r>
    </w:p>
    <w:p w:rsidR="00912A58" w:rsidRPr="009B6EFB" w:rsidRDefault="00912A58" w:rsidP="0088272E">
      <w:r w:rsidRPr="009B6EFB"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912A58" w:rsidRPr="009B6EFB" w:rsidRDefault="00912A58" w:rsidP="0088272E">
      <w:r w:rsidRPr="009B6EFB">
        <w:t>Налить в две банки молоко. Положить на дно одной банки образец глины массой 5-10 г. Оставить обе банки в тени и контролировать состояние молока несколько раз в день на протяжении нескольких дней</w:t>
      </w:r>
    </w:p>
    <w:p w:rsidR="00912A58" w:rsidRPr="009B6EFB" w:rsidRDefault="00912A58" w:rsidP="0088272E">
      <w:r w:rsidRPr="009B6EFB">
        <w:t xml:space="preserve">       </w:t>
      </w:r>
    </w:p>
    <w:p w:rsidR="00912A58" w:rsidRPr="009B6EFB" w:rsidRDefault="00912A58" w:rsidP="0088272E">
      <w:r w:rsidRPr="009B6EFB">
        <w:t>2.5. Сравнение адсорбционных свойств осадочных горных пород.</w:t>
      </w:r>
    </w:p>
    <w:p w:rsidR="00912A58" w:rsidRDefault="00912A58" w:rsidP="0088272E"/>
    <w:p w:rsidR="00912A58" w:rsidRPr="009B6EFB" w:rsidRDefault="00912A58" w:rsidP="0088272E">
      <w:r w:rsidRPr="009B6EFB">
        <w:t>Налить раствор перманганата калия в три колбы. Добавить в них песок, глину  и мел. Оставить на 2-е суток. Наблюдать</w:t>
      </w:r>
    </w:p>
    <w:p w:rsidR="00912A58" w:rsidRPr="009B6EFB" w:rsidRDefault="00912A58" w:rsidP="0088272E"/>
    <w:p w:rsidR="00912A58" w:rsidRPr="009B6EFB" w:rsidRDefault="00912A58" w:rsidP="0088272E">
      <w:r w:rsidRPr="009B6EFB">
        <w:t>2.6. Сравнение адсорбционных свойств глины.</w:t>
      </w:r>
    </w:p>
    <w:p w:rsidR="00912A58" w:rsidRDefault="00912A58" w:rsidP="0088272E"/>
    <w:p w:rsidR="00912A58" w:rsidRPr="009B6EFB" w:rsidRDefault="00912A58" w:rsidP="0088272E">
      <w:r w:rsidRPr="009B6EFB">
        <w:t>Налить в три колбы раствор перманганата калия разной концентрации. Добавить глину. Оставить на два дня. Наблюдать.</w:t>
      </w:r>
    </w:p>
    <w:p w:rsidR="00912A58" w:rsidRPr="009B6EFB" w:rsidRDefault="00912A58" w:rsidP="0088272E"/>
    <w:p w:rsidR="00912A58" w:rsidRDefault="00912A58" w:rsidP="0088272E">
      <w:r w:rsidRPr="009B6EFB">
        <w:t>2.7. Определение плотности глины.</w:t>
      </w:r>
      <w:r w:rsidRPr="009B6EFB">
        <w:br/>
      </w:r>
    </w:p>
    <w:p w:rsidR="00912A58" w:rsidRPr="009B6EFB" w:rsidRDefault="00912A58" w:rsidP="0088272E">
      <w:r w:rsidRPr="009B6EFB">
        <w:t xml:space="preserve">Взвесить небольшой кусок глины, записать его массу. С помощью мерного цилиндра определить объём куска. Записать объём. По формуле </w:t>
      </w:r>
      <w:r w:rsidRPr="009B6EFB">
        <w:rPr>
          <w:lang w:val="en-US"/>
        </w:rPr>
        <w:t>p</w:t>
      </w:r>
      <w:r w:rsidRPr="009B6EFB">
        <w:t xml:space="preserve"> = </w:t>
      </w:r>
      <w:r w:rsidRPr="009B6EFB">
        <w:rPr>
          <w:lang w:val="en-US"/>
        </w:rPr>
        <w:t>m</w:t>
      </w:r>
      <w:r w:rsidRPr="009B6EFB">
        <w:t xml:space="preserve"> : </w:t>
      </w:r>
      <w:r w:rsidRPr="009B6EFB">
        <w:rPr>
          <w:lang w:val="en-US"/>
        </w:rPr>
        <w:t>V</w:t>
      </w:r>
      <w:r w:rsidRPr="009B6EFB">
        <w:t xml:space="preserve"> рассчитать плотность, результаты оформить в виде таблицы</w:t>
      </w:r>
    </w:p>
    <w:p w:rsidR="00912A58" w:rsidRPr="009B6EFB" w:rsidRDefault="00912A58" w:rsidP="0088272E"/>
    <w:p w:rsidR="00912A58" w:rsidRPr="009B6EFB" w:rsidRDefault="00912A58" w:rsidP="0088272E"/>
    <w:p w:rsidR="00912A58" w:rsidRPr="009B6EFB" w:rsidRDefault="00912A58" w:rsidP="009B6EFB">
      <w:r>
        <w:t>3.т</w:t>
      </w:r>
      <w:r w:rsidRPr="009B6EFB">
        <w:t>Результаты практической части</w:t>
      </w:r>
      <w:r>
        <w:t>.</w:t>
      </w:r>
    </w:p>
    <w:p w:rsidR="00912A58" w:rsidRDefault="00912A58" w:rsidP="0088272E">
      <w:r w:rsidRPr="009B6EFB">
        <w:t>3.1 . Определили жирность глины</w:t>
      </w:r>
      <w:r>
        <w:t>.</w:t>
      </w:r>
    </w:p>
    <w:p w:rsidR="00912A58" w:rsidRDefault="00912A58" w:rsidP="0088272E"/>
    <w:p w:rsidR="00912A58" w:rsidRPr="009B6EFB" w:rsidRDefault="00912A58" w:rsidP="0088272E">
      <w:r w:rsidRPr="009B6EFB">
        <w:t>Отвесили на весах образец глины массой 25г. Поместили навеску</w:t>
      </w:r>
    </w:p>
    <w:p w:rsidR="00912A58" w:rsidRPr="009B6EFB" w:rsidRDefault="00912A58" w:rsidP="0088272E">
      <w:r w:rsidRPr="009B6EFB">
        <w:t>в химический стакан на 500мл, добавили воды до отметки 400 мл и хорошо размешали стеклянной палочкой.</w:t>
      </w:r>
    </w:p>
    <w:p w:rsidR="00912A58" w:rsidRPr="009B6EFB" w:rsidRDefault="00912A58" w:rsidP="0088272E">
      <w:r w:rsidRPr="009B6EFB">
        <w:t>Наблюдали процесс осаждения частиц глины.</w:t>
      </w:r>
    </w:p>
    <w:p w:rsidR="00912A58" w:rsidRPr="009B6EFB" w:rsidRDefault="00912A58" w:rsidP="0088272E">
      <w:r w:rsidRPr="009B6EFB">
        <w:t>Для опытов брали 6 видов глины: белую, желтую, голубую, красную , зеленую и черную. Глину купили в аптеке. Красную взяли с нашей местности.</w:t>
      </w:r>
    </w:p>
    <w:p w:rsidR="00912A58" w:rsidRPr="009B6EFB" w:rsidRDefault="00912A58" w:rsidP="0088272E">
      <w:r w:rsidRPr="009B6EFB">
        <w:t>Наблюдали:  плохое смачивание глины водой.  Горная порода долго оседала на дно. Глина отталкивает воду.</w:t>
      </w:r>
    </w:p>
    <w:p w:rsidR="00912A58" w:rsidRPr="009B6EFB" w:rsidRDefault="00912A58" w:rsidP="0088272E">
      <w:r w:rsidRPr="009B6EFB">
        <w:t>Быстрее других осела местная красная глина и черная. Значит, они –«тощие». Судя по опыту: белая, желтая, зеленая, голубая –«жирные». Они осаждались очень медленно.</w:t>
      </w:r>
    </w:p>
    <w:p w:rsidR="00912A58" w:rsidRPr="009B6EFB" w:rsidRDefault="00912A58" w:rsidP="0088272E"/>
    <w:p w:rsidR="00912A58" w:rsidRPr="009B6EFB" w:rsidRDefault="00912A58" w:rsidP="0088272E">
      <w:r w:rsidRPr="009B6EFB">
        <w:t>3.2. Определение кислотно-основных свойств глины</w:t>
      </w:r>
      <w:r>
        <w:t xml:space="preserve">. </w:t>
      </w:r>
      <w:r w:rsidRPr="009B6EFB">
        <w:t xml:space="preserve">Поместили  образец глины массой 25 г в химический стакан на 200-250 мл. Добавили  в стакан 100 мл воды и хорошо размешали. Поместили в полученную взвесь полоску универсального индикатора. Сравнили цвет влажной полоски с цветовым тестом на упаковке индикатора и определили  pH среды водного раствора глины. </w:t>
      </w:r>
    </w:p>
    <w:p w:rsidR="00912A58" w:rsidRPr="009B6EFB" w:rsidRDefault="00912A58" w:rsidP="0088272E">
      <w:r w:rsidRPr="009B6EFB">
        <w:t>Голубая рН = 8</w:t>
      </w:r>
    </w:p>
    <w:p w:rsidR="00912A58" w:rsidRPr="009B6EFB" w:rsidRDefault="00912A58" w:rsidP="0088272E">
      <w:r w:rsidRPr="009B6EFB">
        <w:t>Белая рН = 6</w:t>
      </w:r>
    </w:p>
    <w:p w:rsidR="00912A58" w:rsidRPr="009B6EFB" w:rsidRDefault="00912A58" w:rsidP="0088272E">
      <w:r w:rsidRPr="009B6EFB">
        <w:t>Желтая рН = 6</w:t>
      </w:r>
    </w:p>
    <w:p w:rsidR="00912A58" w:rsidRPr="009B6EFB" w:rsidRDefault="00912A58" w:rsidP="0088272E">
      <w:r w:rsidRPr="009B6EFB">
        <w:t>Зеленая рН = 6</w:t>
      </w:r>
    </w:p>
    <w:p w:rsidR="00912A58" w:rsidRPr="009B6EFB" w:rsidRDefault="00912A58" w:rsidP="0088272E">
      <w:r w:rsidRPr="009B6EFB">
        <w:t>Красная рН = 7</w:t>
      </w:r>
    </w:p>
    <w:p w:rsidR="00912A58" w:rsidRPr="009B6EFB" w:rsidRDefault="00912A58" w:rsidP="0088272E">
      <w:r w:rsidRPr="009B6EFB">
        <w:t>Черная рН = 8</w:t>
      </w:r>
    </w:p>
    <w:p w:rsidR="00912A58" w:rsidRPr="009B6EFB" w:rsidRDefault="00912A58" w:rsidP="0088272E">
      <w:r w:rsidRPr="009B6EFB">
        <w:t>Опыт показал, что растворы глины примерно все одинаковые, реакция среды близка к нейтральной.</w:t>
      </w:r>
    </w:p>
    <w:p w:rsidR="00912A58" w:rsidRPr="009B6EFB" w:rsidRDefault="00912A58" w:rsidP="0088272E"/>
    <w:p w:rsidR="00912A58" w:rsidRPr="009B6EFB" w:rsidRDefault="00912A58" w:rsidP="0088272E">
      <w:r w:rsidRPr="009B6EFB">
        <w:t xml:space="preserve">3.3 </w:t>
      </w:r>
    </w:p>
    <w:p w:rsidR="00912A58" w:rsidRDefault="00912A58" w:rsidP="0088272E"/>
    <w:p w:rsidR="00912A58" w:rsidRPr="009B6EFB" w:rsidRDefault="00912A58" w:rsidP="0088272E">
      <w:r w:rsidRPr="009B6EFB">
        <w:t>Взяли 2 пробирки. Поставили 2 воронки, первую с глиной, вторую с песком. Отфильтровали раствором перманганата калия.</w:t>
      </w:r>
    </w:p>
    <w:p w:rsidR="00912A58" w:rsidRPr="009B6EFB" w:rsidRDefault="00912A58" w:rsidP="0088272E">
      <w:r w:rsidRPr="009B6EFB">
        <w:t>Наблюдали 3 суток.</w:t>
      </w:r>
    </w:p>
    <w:p w:rsidR="00912A58" w:rsidRPr="009B6EFB" w:rsidRDefault="00912A58" w:rsidP="0088272E">
      <w:r w:rsidRPr="009B6EFB">
        <w:t>Заметили, что в первой пробирке раствор перманганата калия стал светлее, чем во второй.</w:t>
      </w:r>
    </w:p>
    <w:p w:rsidR="00912A58" w:rsidRPr="009B6EFB" w:rsidRDefault="00912A58" w:rsidP="0088272E">
      <w:r w:rsidRPr="009B6EFB">
        <w:t>Вывод: раствор перманганата калия стал светлее, потому что глина имеет похожую на губку структуру поверхности в отличии от песка. Поэтому глина способна поглощать цветные вещества.</w:t>
      </w:r>
    </w:p>
    <w:p w:rsidR="00912A58" w:rsidRDefault="00912A58" w:rsidP="0088272E">
      <w:r w:rsidRPr="009B6EFB">
        <w:t xml:space="preserve">                                                                                                                                                                                                            3.4. Исследование антимикробных свойств глины</w:t>
      </w:r>
      <w:r>
        <w:t>.</w:t>
      </w:r>
    </w:p>
    <w:p w:rsidR="00912A58" w:rsidRPr="009B6EFB" w:rsidRDefault="00912A58" w:rsidP="0088272E">
      <w:r w:rsidRPr="009B6EFB">
        <w:t xml:space="preserve">Разлили молоко по семи стаканам. В каждый стакан добавили глину: местную, желтую, белую, зеленую, черную, голубую; один стакан без глины. Наблюдали скисание молока через сутки в стакане без глины, на вторые сутки скисло молоко с местной глиной. Двое суток выдержало молоко с цветной глиной. </w:t>
      </w:r>
    </w:p>
    <w:p w:rsidR="00912A58" w:rsidRPr="009B6EFB" w:rsidRDefault="00912A58" w:rsidP="0088272E"/>
    <w:p w:rsidR="00912A58" w:rsidRDefault="00912A58" w:rsidP="0088272E">
      <w:r w:rsidRPr="009B6EFB">
        <w:t xml:space="preserve">3.5. </w:t>
      </w:r>
    </w:p>
    <w:p w:rsidR="00912A58" w:rsidRPr="009B6EFB" w:rsidRDefault="00912A58" w:rsidP="0088272E">
      <w:r w:rsidRPr="009B6EFB">
        <w:t xml:space="preserve">В колбе с глиной наблюдали обесцвечивание раствора   перманганата калия, в колбе с песком и мелом обесцвечивания не было. У глины пористая поверхность, поэтому красители удерживаются на ней.   </w:t>
      </w:r>
    </w:p>
    <w:p w:rsidR="00912A58" w:rsidRDefault="00912A58" w:rsidP="0088272E">
      <w:r>
        <w:br/>
        <w:t>3.6</w:t>
      </w:r>
      <w:r w:rsidRPr="009B6EFB">
        <w:t xml:space="preserve">. </w:t>
      </w:r>
    </w:p>
    <w:p w:rsidR="00912A58" w:rsidRPr="009B6EFB" w:rsidRDefault="00912A58" w:rsidP="0088272E">
      <w:r w:rsidRPr="009B6EFB">
        <w:t>Адсорбция прошла лучше в тёмном растворе,  в светлом</w:t>
      </w:r>
      <w:r>
        <w:t xml:space="preserve"> </w:t>
      </w:r>
      <w:r w:rsidRPr="009B6EFB">
        <w:t>- незначительно</w:t>
      </w:r>
      <w:r w:rsidRPr="009B6EFB">
        <w:br/>
      </w:r>
    </w:p>
    <w:p w:rsidR="00912A58" w:rsidRPr="009B6EFB" w:rsidRDefault="00912A58" w:rsidP="0088272E">
      <w:r w:rsidRPr="009B6EFB">
        <w:t xml:space="preserve"> 3.6. Определили плотность глины. </w:t>
      </w:r>
    </w:p>
    <w:p w:rsidR="00912A58" w:rsidRPr="009B6EFB" w:rsidRDefault="00912A58" w:rsidP="0088272E"/>
    <w:p w:rsidR="00912A58" w:rsidRPr="009B6EFB" w:rsidRDefault="00912A58" w:rsidP="0088272E">
      <w:r w:rsidRPr="009B6EFB">
        <w:t>Желтая глина. Масса 10,7  г.     Объем 5 мл.  Плотность  2,14 г/мл.</w:t>
      </w:r>
    </w:p>
    <w:p w:rsidR="00912A58" w:rsidRPr="009B6EFB" w:rsidRDefault="00912A58" w:rsidP="0088272E"/>
    <w:p w:rsidR="00912A58" w:rsidRPr="009B6EFB" w:rsidRDefault="00912A58" w:rsidP="0088272E">
      <w:r w:rsidRPr="009B6EFB">
        <w:t>Голубая глина. Масса 9,4  г.     Объем 5 мл.  Плотность  1,88 г/мл.</w:t>
      </w:r>
    </w:p>
    <w:p w:rsidR="00912A58" w:rsidRPr="009B6EFB" w:rsidRDefault="00912A58" w:rsidP="0088272E"/>
    <w:p w:rsidR="00912A58" w:rsidRPr="009B6EFB" w:rsidRDefault="00912A58" w:rsidP="0088272E">
      <w:r w:rsidRPr="009B6EFB">
        <w:t>Черная глина. Масса 11,5  г.     Объем 5 мл.  Плотность  2,3 г/мл.</w:t>
      </w:r>
    </w:p>
    <w:p w:rsidR="00912A58" w:rsidRPr="009B6EFB" w:rsidRDefault="00912A58" w:rsidP="0088272E"/>
    <w:p w:rsidR="00912A58" w:rsidRPr="009B6EFB" w:rsidRDefault="00912A58" w:rsidP="0088272E">
      <w:r w:rsidRPr="009B6EFB">
        <w:t>Зеленая  глина. Масса 12,0  г.     Объем 5 мл.  Плотность  2,4 г/мл.</w:t>
      </w:r>
    </w:p>
    <w:p w:rsidR="00912A58" w:rsidRPr="009B6EFB" w:rsidRDefault="00912A58" w:rsidP="0088272E"/>
    <w:p w:rsidR="00912A58" w:rsidRPr="009B6EFB" w:rsidRDefault="00912A58" w:rsidP="0088272E">
      <w:r w:rsidRPr="009B6EFB">
        <w:t>Местная глина. Масса 20,1  г.     Объем 10 мл.  Плотность  2,01 г/мл.</w:t>
      </w:r>
    </w:p>
    <w:p w:rsidR="00912A58" w:rsidRPr="009B6EFB" w:rsidRDefault="00912A58" w:rsidP="0088272E"/>
    <w:p w:rsidR="00912A58" w:rsidRPr="009B6EFB" w:rsidRDefault="00912A58" w:rsidP="0088272E">
      <w:r w:rsidRPr="009B6EFB">
        <w:t>Белая глина. Масса 12,8 г.     Объем 5 мл.  Плотность  2,56 г/мл.</w:t>
      </w:r>
    </w:p>
    <w:p w:rsidR="00912A58" w:rsidRPr="009B6EFB" w:rsidRDefault="00912A58" w:rsidP="0088272E"/>
    <w:p w:rsidR="00912A58" w:rsidRPr="009B6EFB" w:rsidRDefault="00912A58" w:rsidP="0088272E">
      <w:r w:rsidRPr="009B6EFB">
        <w:t>Вывод: наибольшая плотность у белой глины, наименьшая у голубой. Плотность разная ,так как у них разный состав.</w:t>
      </w:r>
    </w:p>
    <w:p w:rsidR="00912A58" w:rsidRPr="009B6EFB" w:rsidRDefault="00912A58" w:rsidP="0088272E">
      <w:r w:rsidRPr="009B6EFB">
        <w:t>Местная глина содержит песок, который уменьшает её плотность</w:t>
      </w:r>
    </w:p>
    <w:p w:rsidR="00912A58" w:rsidRDefault="00912A58" w:rsidP="0088272E">
      <w:pPr>
        <w:ind w:left="360"/>
      </w:pPr>
    </w:p>
    <w:p w:rsidR="00912A58" w:rsidRDefault="00912A58" w:rsidP="0088272E">
      <w:pPr>
        <w:ind w:left="360"/>
      </w:pPr>
    </w:p>
    <w:p w:rsidR="00912A58" w:rsidRDefault="00912A58" w:rsidP="0088272E">
      <w:pPr>
        <w:ind w:left="360"/>
      </w:pPr>
    </w:p>
    <w:p w:rsidR="00912A58" w:rsidRPr="009B6EFB" w:rsidRDefault="00912A58" w:rsidP="0088272E">
      <w:pPr>
        <w:ind w:left="360"/>
      </w:pPr>
      <w:r w:rsidRPr="009B6EFB">
        <w:t>Обобщение.</w:t>
      </w:r>
    </w:p>
    <w:p w:rsidR="00912A58" w:rsidRDefault="00912A58" w:rsidP="0088272E">
      <w:pPr>
        <w:ind w:left="360"/>
      </w:pPr>
    </w:p>
    <w:p w:rsidR="00912A58" w:rsidRDefault="00912A58" w:rsidP="0088272E">
      <w:pPr>
        <w:ind w:left="360"/>
      </w:pPr>
      <w:r>
        <w:t>В ходе работы:</w:t>
      </w:r>
    </w:p>
    <w:p w:rsidR="00912A58" w:rsidRPr="009B6EFB" w:rsidRDefault="00912A58" w:rsidP="0096188E"/>
    <w:p w:rsidR="00912A58" w:rsidRPr="009B6EFB" w:rsidRDefault="00912A58" w:rsidP="0088272E">
      <w:pPr>
        <w:pStyle w:val="ListParagraph"/>
        <w:numPr>
          <w:ilvl w:val="0"/>
          <w:numId w:val="3"/>
        </w:numPr>
      </w:pPr>
      <w:r w:rsidRPr="009B6EFB">
        <w:t>Узнали глиняные месторождения Тюменской области, заводы, которые используют глину в качестве сырья.</w:t>
      </w:r>
    </w:p>
    <w:p w:rsidR="00912A58" w:rsidRPr="009B6EFB" w:rsidRDefault="00912A58" w:rsidP="0088272E">
      <w:pPr>
        <w:pStyle w:val="ListParagraph"/>
        <w:numPr>
          <w:ilvl w:val="0"/>
          <w:numId w:val="3"/>
        </w:numPr>
      </w:pPr>
      <w:r w:rsidRPr="009B6EFB">
        <w:t>Познакомились с мастерами глиняных дел.</w:t>
      </w:r>
    </w:p>
    <w:p w:rsidR="00912A58" w:rsidRPr="009B6EFB" w:rsidRDefault="00912A58" w:rsidP="0088272E">
      <w:pPr>
        <w:pStyle w:val="ListParagraph"/>
        <w:numPr>
          <w:ilvl w:val="0"/>
          <w:numId w:val="3"/>
        </w:numPr>
      </w:pPr>
      <w:r w:rsidRPr="009B6EFB">
        <w:t>Получили информацию о веществах, содержащихся в разных видах глины.</w:t>
      </w:r>
    </w:p>
    <w:p w:rsidR="00912A58" w:rsidRPr="001F4D56" w:rsidRDefault="00912A58" w:rsidP="0088272E">
      <w:pPr>
        <w:pStyle w:val="ListParagraph"/>
        <w:numPr>
          <w:ilvl w:val="0"/>
          <w:numId w:val="3"/>
        </w:numPr>
      </w:pPr>
      <w:r w:rsidRPr="009B6EFB">
        <w:t>Научились проводить опыты и по их результатам производить расчеты, делать выводы.</w:t>
      </w:r>
    </w:p>
    <w:p w:rsidR="00912A58" w:rsidRPr="001F4D56" w:rsidRDefault="00912A58" w:rsidP="001F4D56">
      <w:pPr>
        <w:pStyle w:val="ListParagraph"/>
      </w:pPr>
    </w:p>
    <w:p w:rsidR="00912A58" w:rsidRPr="001F4D56" w:rsidRDefault="00912A58" w:rsidP="001F4D56">
      <w:pPr>
        <w:pStyle w:val="ListParagraph"/>
      </w:pPr>
    </w:p>
    <w:sectPr w:rsidR="00912A58" w:rsidRPr="001F4D56" w:rsidSect="000C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722F"/>
    <w:multiLevelType w:val="hybridMultilevel"/>
    <w:tmpl w:val="B734B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661ED4"/>
    <w:multiLevelType w:val="multilevel"/>
    <w:tmpl w:val="A6D830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26D04607"/>
    <w:multiLevelType w:val="hybridMultilevel"/>
    <w:tmpl w:val="FFB6A426"/>
    <w:lvl w:ilvl="0" w:tplc="4EC8C3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D4C55"/>
    <w:multiLevelType w:val="multilevel"/>
    <w:tmpl w:val="32C4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53D"/>
    <w:rsid w:val="000C3546"/>
    <w:rsid w:val="001F4D56"/>
    <w:rsid w:val="005164AD"/>
    <w:rsid w:val="005F653D"/>
    <w:rsid w:val="00685A90"/>
    <w:rsid w:val="00762DC1"/>
    <w:rsid w:val="00770E01"/>
    <w:rsid w:val="0088272E"/>
    <w:rsid w:val="00912A58"/>
    <w:rsid w:val="0096188E"/>
    <w:rsid w:val="009B6EFB"/>
    <w:rsid w:val="00A211ED"/>
    <w:rsid w:val="00A73704"/>
    <w:rsid w:val="00C63985"/>
    <w:rsid w:val="00CB1691"/>
    <w:rsid w:val="00D830B7"/>
    <w:rsid w:val="00EC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3D"/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5F653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F653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F653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5F653D"/>
    <w:rPr>
      <w:rFonts w:cs="Times New Roman"/>
    </w:rPr>
  </w:style>
  <w:style w:type="paragraph" w:styleId="NormalWeb">
    <w:name w:val="Normal (Web)"/>
    <w:basedOn w:val="Normal"/>
    <w:uiPriority w:val="99"/>
    <w:rsid w:val="005F653D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770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8%D0%BB%D0%B8%D0%BA%D0%B0%D1%82%D1%8B_(%D0%BC%D0%B8%D0%BD%D0%B5%D1%80%D0%B0%D0%BB%D1%8B)" TargetMode="External"/><Relationship Id="rId13" Type="http://schemas.openxmlformats.org/officeDocument/2006/relationships/hyperlink" Target="https://ru.wikipedia.org/wiki/%D0%93%D0%B0%D0%BB%D0%BB%D1%83%D0%B0%D0%B7%D0%B8%D1%82" TargetMode="External"/><Relationship Id="rId18" Type="http://schemas.openxmlformats.org/officeDocument/2006/relationships/hyperlink" Target="https://ru.wikipedia.org/wiki/%D0%9C%D0%BE%D0%BD%D1%82%D0%BC%D0%BE%D1%80%D0%B8%D0%BB%D0%BB%D0%BE%D0%BD%D0%B8%D1%82" TargetMode="External"/><Relationship Id="rId26" Type="http://schemas.openxmlformats.org/officeDocument/2006/relationships/hyperlink" Target="http://www.mining-enc.ru/p/palygorski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F%D0%B8%D1%80%D0%BE%D1%84%D0%B8%D0%BB%D0%BB%D0%B8%D1%82" TargetMode="External"/><Relationship Id="rId7" Type="http://schemas.openxmlformats.org/officeDocument/2006/relationships/hyperlink" Target="https://ru.wikipedia.org/wiki/%D0%9A%D0%B0%D0%BE%D0%BB%D0%B8%D0%BD%D0%B8%D1%82" TargetMode="External"/><Relationship Id="rId12" Type="http://schemas.openxmlformats.org/officeDocument/2006/relationships/hyperlink" Target="https://ru.wikipedia.org/wiki/%D0%A1%D0%B8%D0%BB%D0%BB%D0%B8%D0%BC%D0%B0%D0%BD%D0%B8%D1%82" TargetMode="External"/><Relationship Id="rId17" Type="http://schemas.openxmlformats.org/officeDocument/2006/relationships/hyperlink" Target="https://ru.wikipedia.org/wiki/%D0%9C%D0%BE%D0%BD%D0%BE%D1%82%D0%B5%D1%80%D0%BC%D0%B8%D1%82" TargetMode="External"/><Relationship Id="rId25" Type="http://schemas.openxmlformats.org/officeDocument/2006/relationships/hyperlink" Target="http://www.mining-enc.ru/g/gidroslyud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E%D1%80%D1%83%D0%BD%D0%B4" TargetMode="External"/><Relationship Id="rId20" Type="http://schemas.openxmlformats.org/officeDocument/2006/relationships/hyperlink" Target="https://ru.wikipedia.org/w/index.php?title=%D0%9D%D0%B0%D0%BA%D1%80%D0%B8%D1%82&amp;action=edit&amp;redlink=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0%BB%D0%B5%D0%B2%D0%BE%D0%B9_%D1%88%D0%BF%D0%B0%D1%82" TargetMode="External"/><Relationship Id="rId11" Type="http://schemas.openxmlformats.org/officeDocument/2006/relationships/hyperlink" Target="https://ru.wikipedia.org/wiki/%D0%94%D0%B8%D1%81%D1%82%D0%B5%D0%BD" TargetMode="External"/><Relationship Id="rId24" Type="http://schemas.openxmlformats.org/officeDocument/2006/relationships/hyperlink" Target="http://www.mining-enc.ru/g/galluazit/" TargetMode="External"/><Relationship Id="rId5" Type="http://schemas.openxmlformats.org/officeDocument/2006/relationships/hyperlink" Target="https://ru.wikipedia.org/wiki/%D0%9E%D1%81%D0%B0%D0%B4%D0%BE%D1%87%D0%BD%D1%8B%D0%B5_%D0%B3%D0%BE%D1%80%D0%BD%D1%8B%D0%B5_%D0%BF%D0%BE%D1%80%D0%BE%D0%B4%D1%8B" TargetMode="External"/><Relationship Id="rId15" Type="http://schemas.openxmlformats.org/officeDocument/2006/relationships/hyperlink" Target="https://ru.wikipedia.org/wiki/%D0%94%D0%B8%D0%B0%D1%81%D0%BF%D0%BE%D1%80" TargetMode="External"/><Relationship Id="rId23" Type="http://schemas.openxmlformats.org/officeDocument/2006/relationships/hyperlink" Target="http://www.mining-enc.ru/m/montmorilloni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0%D0%BD%D0%B4%D0%B0%D0%BB%D1%83%D0%B7%D0%B8%D1%82" TargetMode="External"/><Relationship Id="rId19" Type="http://schemas.openxmlformats.org/officeDocument/2006/relationships/hyperlink" Target="https://ru.wikipedia.org/wiki/%D0%9C%D1%83%D1%81%D0%BA%D0%BE%D0%B2%D0%B8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0%D0%BE%D0%BB%D0%B8%D0%BD%D0%B8%D1%82" TargetMode="External"/><Relationship Id="rId14" Type="http://schemas.openxmlformats.org/officeDocument/2006/relationships/hyperlink" Target="https://ru.wikipedia.org/wiki/%D0%93%D0%B8%D0%B4%D1%80%D0%B0%D1%80%D0%B3%D0%B8%D0%BB%D0%BB%D0%B8%D1%82" TargetMode="External"/><Relationship Id="rId22" Type="http://schemas.openxmlformats.org/officeDocument/2006/relationships/hyperlink" Target="http://www.mining-enc.ru/k/kaolinit/" TargetMode="External"/><Relationship Id="rId27" Type="http://schemas.openxmlformats.org/officeDocument/2006/relationships/hyperlink" Target="http://kirpichdelo.ru/kirpich%20silikatni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8</Pages>
  <Words>2426</Words>
  <Characters>13833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</dc:creator>
  <cp:keywords/>
  <dc:description/>
  <cp:lastModifiedBy>Алексей</cp:lastModifiedBy>
  <cp:revision>4</cp:revision>
  <dcterms:created xsi:type="dcterms:W3CDTF">2018-10-21T05:05:00Z</dcterms:created>
  <dcterms:modified xsi:type="dcterms:W3CDTF">2018-10-23T20:30:00Z</dcterms:modified>
</cp:coreProperties>
</file>