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7.8pt;margin-top:26.05pt;width:458.25pt;height:82.5pt;z-index:251658240" adj="7200" fillcolor="black">
            <v:textpath style="font-family:&quot;Times New Roman&quot;" trim="t" fitpath="t" string="Проект в ясельной группе  № 1 «Крепыш»."/>
            <w10:wrap type="square"/>
          </v:shape>
        </w:pict>
      </w: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kern w:val="36"/>
          <w:sz w:val="44"/>
          <w:szCs w:val="44"/>
        </w:rPr>
      </w:pPr>
      <w:r w:rsidRPr="00CC3827">
        <w:rPr>
          <w:rFonts w:ascii="Times New Roman" w:hAnsi="Times New Roman"/>
          <w:b/>
          <w:iCs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9.5pt" fillcolor="#00b050">
            <v:textpath style="font-family:&quot;Arial Black&quot;" trim="t" fitpath="t" string="«Домашние животные»"/>
          </v:shape>
        </w:pict>
      </w: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40"/>
          <w:szCs w:val="40"/>
        </w:rPr>
      </w:pPr>
      <w:r>
        <w:rPr>
          <w:rFonts w:ascii="Times New Roman" w:hAnsi="Times New Roman"/>
          <w:b/>
          <w:kern w:val="36"/>
          <w:sz w:val="40"/>
          <w:szCs w:val="40"/>
        </w:rPr>
        <w:t>Воспитатель группы:Уланова Т.В.</w:t>
      </w: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3629F1" w:rsidRDefault="003629F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3629F1" w:rsidRDefault="003629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2019</w:t>
      </w:r>
      <w:r>
        <w:rPr>
          <w:rFonts w:ascii="Times New Roman" w:hAnsi="Times New Roman"/>
          <w:b/>
          <w:kern w:val="36"/>
          <w:sz w:val="28"/>
          <w:szCs w:val="28"/>
        </w:rPr>
        <w:br w:type="page"/>
      </w:r>
    </w:p>
    <w:p w:rsidR="003629F1" w:rsidRDefault="003629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Проект в ясельной группе  № 1 «Крепыш»</w:t>
      </w:r>
    </w:p>
    <w:p w:rsidR="003629F1" w:rsidRDefault="003629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color w:val="FF0000"/>
          <w:sz w:val="28"/>
          <w:szCs w:val="28"/>
        </w:rPr>
        <w:t>«Домашние животные»</w:t>
      </w:r>
    </w:p>
    <w:p w:rsidR="003629F1" w:rsidRDefault="003629F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 проекта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color w:val="211E1E"/>
          <w:sz w:val="28"/>
          <w:szCs w:val="28"/>
        </w:rPr>
        <w:t>познавательный, творческий.</w:t>
      </w:r>
    </w:p>
    <w:p w:rsidR="003629F1" w:rsidRDefault="00362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Тип </w:t>
      </w:r>
      <w:r>
        <w:rPr>
          <w:rFonts w:ascii="Times New Roman" w:hAnsi="Times New Roman"/>
          <w:b/>
          <w:bCs/>
          <w:i/>
          <w:sz w:val="28"/>
          <w:szCs w:val="28"/>
        </w:rPr>
        <w:t>проекта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краткосрочный (февраль), групповой.</w:t>
      </w:r>
    </w:p>
    <w:p w:rsidR="003629F1" w:rsidRDefault="00362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i/>
          <w:sz w:val="28"/>
          <w:szCs w:val="28"/>
        </w:rPr>
        <w:t>проекта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воспитатели, родители.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Strong"/>
          <w:i/>
          <w:color w:val="211E1E"/>
          <w:sz w:val="28"/>
          <w:szCs w:val="28"/>
        </w:rPr>
      </w:pP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i/>
          <w:color w:val="211E1E"/>
          <w:sz w:val="28"/>
          <w:szCs w:val="28"/>
        </w:rPr>
      </w:pPr>
      <w:r>
        <w:rPr>
          <w:rStyle w:val="Strong"/>
          <w:i/>
          <w:color w:val="211E1E"/>
          <w:sz w:val="28"/>
          <w:szCs w:val="28"/>
        </w:rPr>
        <w:t xml:space="preserve">Актуальность: </w:t>
      </w:r>
      <w:r>
        <w:rPr>
          <w:color w:val="211E1E"/>
          <w:sz w:val="28"/>
          <w:szCs w:val="28"/>
        </w:rPr>
        <w:t>в младшем возрасте важно обогащать и стимулировать эмоциональную отзывчивость и разнообразные переживания детей в процессе общения с природой, сопереживания, сочувствие, доброжелательность, любование красотой живой и не живой природы, любопытство при встрече с объектами природы, удивление. Наш проект направлен на организацию работы по созданию оптимальных условий для формирования у детей познавательного интереса к домашним животным, проявления добрых чувств, заботы о животных.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i/>
          <w:color w:val="211E1E"/>
          <w:sz w:val="28"/>
          <w:szCs w:val="28"/>
        </w:rPr>
      </w:pPr>
    </w:p>
    <w:p w:rsidR="003629F1" w:rsidRDefault="003629F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211E1E"/>
          <w:sz w:val="28"/>
          <w:szCs w:val="28"/>
        </w:rPr>
      </w:pPr>
      <w:r>
        <w:rPr>
          <w:rStyle w:val="Strong"/>
          <w:i/>
          <w:color w:val="211E1E"/>
          <w:sz w:val="28"/>
          <w:szCs w:val="28"/>
        </w:rPr>
        <w:t>Цель проекта:</w:t>
      </w:r>
      <w:r>
        <w:rPr>
          <w:i/>
          <w:color w:val="211E1E"/>
          <w:sz w:val="28"/>
          <w:szCs w:val="28"/>
        </w:rPr>
        <w:t> 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- Создание условия для формирования у детей познавательного интереса и бережного отношения к  домашним животным. 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Strong"/>
          <w:i/>
          <w:color w:val="211E1E"/>
          <w:sz w:val="28"/>
          <w:szCs w:val="28"/>
        </w:rPr>
      </w:pP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211E1E"/>
          <w:sz w:val="28"/>
          <w:szCs w:val="28"/>
        </w:rPr>
      </w:pPr>
      <w:r>
        <w:rPr>
          <w:rStyle w:val="Strong"/>
          <w:i/>
          <w:color w:val="211E1E"/>
          <w:sz w:val="28"/>
          <w:szCs w:val="28"/>
        </w:rPr>
        <w:t>Задачи проекта:</w:t>
      </w:r>
    </w:p>
    <w:p w:rsidR="003629F1" w:rsidRDefault="003629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Обобщить и расширить знания о домашних животных.</w:t>
      </w:r>
    </w:p>
    <w:p w:rsidR="003629F1" w:rsidRDefault="003629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Познакомить детей с характерными особенностями домашних животных и их детёнышей, чем они питаются, где живут, какую пользу приносят людям.</w:t>
      </w:r>
    </w:p>
    <w:p w:rsidR="003629F1" w:rsidRDefault="003629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Воспитывать заботливое отношение к животным.</w:t>
      </w:r>
    </w:p>
    <w:p w:rsidR="003629F1" w:rsidRDefault="003629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29F1" w:rsidRDefault="003629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состоит из трех этапов:</w:t>
      </w:r>
    </w:p>
    <w:p w:rsidR="003629F1" w:rsidRDefault="003629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FF0000"/>
          <w:sz w:val="28"/>
          <w:szCs w:val="28"/>
        </w:rPr>
        <w:t>I этап подготовительный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3629F1" w:rsidRDefault="003629F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sz w:val="28"/>
          <w:szCs w:val="28"/>
        </w:rPr>
        <w:t xml:space="preserve">Беседа с родителями. </w:t>
      </w:r>
      <w:r>
        <w:rPr>
          <w:color w:val="211E1E"/>
          <w:sz w:val="28"/>
          <w:szCs w:val="28"/>
        </w:rPr>
        <w:t>Познакомить родителей и детей с темой проекта, обозначить значимость выбранной темы. Используем папки-передвижки, консультации.</w:t>
      </w:r>
    </w:p>
    <w:p w:rsidR="003629F1" w:rsidRDefault="003629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развивающую предметно-пространственную среду: подобрать материалы, игрушки, атрибуты для игровой деятельности, дидактические игры, иллюстрированный материал, художественную литературу, оформление уголка природы создание  макета «У бабушки в деревне».</w:t>
      </w:r>
    </w:p>
    <w:p w:rsidR="003629F1" w:rsidRDefault="003629F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перспективный план мероприятия.</w:t>
      </w:r>
    </w:p>
    <w:p w:rsidR="003629F1" w:rsidRDefault="003629F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29F1" w:rsidRDefault="003629F1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Взаимодействие с родителями:</w:t>
      </w:r>
    </w:p>
    <w:p w:rsidR="003629F1" w:rsidRDefault="003629F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родителей созданием благоприятных условий для реализации проекта;</w:t>
      </w:r>
    </w:p>
    <w:p w:rsidR="003629F1" w:rsidRDefault="003629F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Поместить наглядный материал в родительском уголке: «Домашние животные».</w:t>
      </w:r>
    </w:p>
    <w:p w:rsidR="003629F1" w:rsidRDefault="003629F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выставке рисунков «Мой любимчик»</w:t>
      </w:r>
    </w:p>
    <w:p w:rsidR="003629F1" w:rsidRDefault="003629F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макета «У бабушки в деревне»</w:t>
      </w:r>
    </w:p>
    <w:p w:rsidR="003629F1" w:rsidRDefault="003629F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FF0000"/>
          <w:sz w:val="28"/>
          <w:szCs w:val="28"/>
        </w:rPr>
        <w:t>II этап содержательный:</w:t>
      </w:r>
    </w:p>
    <w:p w:rsidR="003629F1" w:rsidRDefault="003629F1">
      <w:pPr>
        <w:spacing w:after="0" w:line="240" w:lineRule="auto"/>
        <w:jc w:val="center"/>
        <w:rPr>
          <w:rStyle w:val="Strong"/>
          <w:rFonts w:ascii="Times New Roman" w:hAnsi="Times New Roman"/>
          <w:iCs/>
          <w:color w:val="FF0000"/>
          <w:sz w:val="28"/>
          <w:szCs w:val="28"/>
        </w:rPr>
      </w:pP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211E1E"/>
          <w:sz w:val="28"/>
          <w:szCs w:val="28"/>
        </w:rPr>
      </w:pPr>
      <w:r>
        <w:rPr>
          <w:rStyle w:val="Strong"/>
          <w:i/>
          <w:color w:val="211E1E"/>
          <w:sz w:val="28"/>
          <w:szCs w:val="28"/>
        </w:rPr>
        <w:t>Взаимодействия с детьми.</w:t>
      </w:r>
    </w:p>
    <w:p w:rsidR="003629F1" w:rsidRDefault="003629F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Беседы с детьми: </w:t>
      </w:r>
      <w:r>
        <w:rPr>
          <w:color w:val="000000"/>
          <w:sz w:val="28"/>
          <w:szCs w:val="28"/>
          <w:shd w:val="clear" w:color="auto" w:fill="FFFFFF"/>
        </w:rPr>
        <w:t>"Поговорим о кошке", "Расскажи о своих домашних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животных"</w:t>
      </w:r>
    </w:p>
    <w:p w:rsidR="003629F1" w:rsidRDefault="003629F1">
      <w:pPr>
        <w:pStyle w:val="NormalWeb"/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pacing w:before="0" w:beforeAutospacing="0" w:after="0" w:afterAutospacing="0" w:line="336" w:lineRule="atLeast"/>
        <w:ind w:left="0" w:firstLine="0"/>
        <w:jc w:val="both"/>
        <w:rPr>
          <w:color w:val="211E1E"/>
          <w:sz w:val="28"/>
          <w:szCs w:val="28"/>
        </w:rPr>
      </w:pPr>
      <w:r>
        <w:rPr>
          <w:rStyle w:val="Strong"/>
          <w:color w:val="211E1E"/>
          <w:sz w:val="28"/>
          <w:szCs w:val="28"/>
        </w:rPr>
        <w:t xml:space="preserve">Чтение книжек о животных. </w:t>
      </w:r>
      <w:r>
        <w:rPr>
          <w:rStyle w:val="Strong"/>
          <w:b w:val="0"/>
          <w:color w:val="211E1E"/>
          <w:sz w:val="28"/>
          <w:szCs w:val="28"/>
        </w:rPr>
        <w:t xml:space="preserve">Берестов В.Д. </w:t>
      </w:r>
      <w:r>
        <w:rPr>
          <w:rStyle w:val="Strong"/>
          <w:b w:val="0"/>
          <w:bCs w:val="0"/>
          <w:color w:val="211E1E"/>
          <w:sz w:val="28"/>
          <w:szCs w:val="28"/>
        </w:rPr>
        <w:t xml:space="preserve"> </w:t>
      </w:r>
      <w:r>
        <w:rPr>
          <w:rStyle w:val="Strong"/>
          <w:b w:val="0"/>
          <w:color w:val="211E1E"/>
          <w:sz w:val="28"/>
          <w:szCs w:val="28"/>
        </w:rPr>
        <w:t>«Котёнок», Барто А.Л. «Кто как кричит?», Жуковский В.А. «Котик и козлик», Костецкий А.Г. «Босоногий утёнок», Чарушин Е.И. «На нашем дворе», Капутикян С.Б. «Все спят» и т.д.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  <w:u w:val="single"/>
        </w:rPr>
        <w:t>Цель</w:t>
      </w:r>
      <w:r>
        <w:rPr>
          <w:color w:val="211E1E"/>
          <w:sz w:val="28"/>
          <w:szCs w:val="28"/>
        </w:rPr>
        <w:t>: Знакомить детей со стихами и рассказами о домашних животных. Формировать интерес к домашним животным.</w:t>
      </w:r>
    </w:p>
    <w:p w:rsidR="003629F1" w:rsidRDefault="003629F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rStyle w:val="Strong"/>
          <w:b w:val="0"/>
          <w:bCs w:val="0"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 </w:t>
      </w:r>
      <w:r>
        <w:rPr>
          <w:rStyle w:val="Strong"/>
          <w:color w:val="211E1E"/>
          <w:sz w:val="28"/>
          <w:szCs w:val="28"/>
        </w:rPr>
        <w:t xml:space="preserve">Рассматривание иллюстраций с изображением домашних животных, 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rStyle w:val="Strong"/>
          <w:color w:val="211E1E"/>
          <w:sz w:val="28"/>
          <w:szCs w:val="28"/>
        </w:rPr>
        <w:t>альбома «Породы собак».</w:t>
      </w:r>
    </w:p>
    <w:p w:rsidR="003629F1" w:rsidRDefault="003629F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rStyle w:val="Strong"/>
          <w:color w:val="211E1E"/>
          <w:sz w:val="28"/>
          <w:szCs w:val="28"/>
        </w:rPr>
        <w:t>Дидактические игры</w:t>
      </w:r>
      <w:r>
        <w:rPr>
          <w:color w:val="211E1E"/>
          <w:sz w:val="28"/>
          <w:szCs w:val="28"/>
        </w:rPr>
        <w:t>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  <w:u w:val="single"/>
        </w:rPr>
        <w:t>Цель</w:t>
      </w:r>
      <w:r>
        <w:rPr>
          <w:color w:val="211E1E"/>
          <w:sz w:val="28"/>
          <w:szCs w:val="28"/>
        </w:rPr>
        <w:t>: развивать познавательные и умственные способности.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211E1E"/>
          <w:sz w:val="28"/>
          <w:szCs w:val="28"/>
        </w:rPr>
      </w:pPr>
      <w:r>
        <w:rPr>
          <w:rStyle w:val="Emphasis"/>
          <w:i w:val="0"/>
          <w:color w:val="211E1E"/>
          <w:sz w:val="28"/>
          <w:szCs w:val="28"/>
        </w:rPr>
        <w:t xml:space="preserve"> «Домашние животные и их детеныши»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Emphasis"/>
          <w:i w:val="0"/>
          <w:color w:val="211E1E"/>
          <w:sz w:val="28"/>
          <w:szCs w:val="28"/>
        </w:rPr>
      </w:pPr>
      <w:r>
        <w:rPr>
          <w:rStyle w:val="Emphasis"/>
          <w:i w:val="0"/>
          <w:color w:val="211E1E"/>
          <w:sz w:val="28"/>
          <w:szCs w:val="28"/>
        </w:rPr>
        <w:t xml:space="preserve"> «Найди пару»</w:t>
      </w:r>
      <w:r>
        <w:rPr>
          <w:i/>
          <w:color w:val="211E1E"/>
          <w:sz w:val="28"/>
          <w:szCs w:val="28"/>
        </w:rPr>
        <w:t>, </w:t>
      </w:r>
      <w:r>
        <w:rPr>
          <w:rStyle w:val="Emphasis"/>
          <w:i w:val="0"/>
          <w:color w:val="211E1E"/>
          <w:sz w:val="28"/>
          <w:szCs w:val="28"/>
        </w:rPr>
        <w:t>«Кто что ест?»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Emphasis"/>
          <w:b/>
          <w:color w:val="211E1E"/>
          <w:sz w:val="28"/>
          <w:szCs w:val="28"/>
        </w:rPr>
      </w:pPr>
      <w:r>
        <w:rPr>
          <w:b/>
          <w:color w:val="000000"/>
          <w:sz w:val="28"/>
          <w:szCs w:val="28"/>
        </w:rPr>
        <w:t>5. Конструирование  «Домик для кошки»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color w:val="211E1E"/>
          <w:sz w:val="28"/>
          <w:szCs w:val="28"/>
        </w:rPr>
      </w:pPr>
      <w:r>
        <w:rPr>
          <w:rStyle w:val="Emphasis"/>
          <w:b/>
          <w:i w:val="0"/>
          <w:color w:val="211E1E"/>
          <w:sz w:val="28"/>
          <w:szCs w:val="28"/>
        </w:rPr>
        <w:t>6.Свободное рисование, раскраски «Домашние животные»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7.Развитие речи.</w:t>
      </w:r>
      <w:r>
        <w:rPr>
          <w:color w:val="211E1E"/>
          <w:sz w:val="28"/>
          <w:szCs w:val="28"/>
        </w:rPr>
        <w:t xml:space="preserve"> Тема</w:t>
      </w:r>
      <w:r>
        <w:rPr>
          <w:b/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«Маша обедает» Капутикян С.Б.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8. </w:t>
      </w:r>
      <w:r>
        <w:rPr>
          <w:rStyle w:val="Strong"/>
          <w:color w:val="211E1E"/>
          <w:sz w:val="28"/>
          <w:szCs w:val="28"/>
        </w:rPr>
        <w:t>Подвижные игры</w:t>
      </w:r>
      <w:r>
        <w:rPr>
          <w:rStyle w:val="Strong"/>
          <w:b w:val="0"/>
          <w:color w:val="211E1E"/>
          <w:sz w:val="28"/>
          <w:szCs w:val="28"/>
        </w:rPr>
        <w:t>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  <w:u w:val="single"/>
        </w:rPr>
        <w:t>Цель</w:t>
      </w:r>
      <w:r>
        <w:rPr>
          <w:color w:val="211E1E"/>
          <w:sz w:val="28"/>
          <w:szCs w:val="28"/>
        </w:rPr>
        <w:t>: развивать у детей ловкость и умение выполнять движение по сигналу, упражнять в беге с увертыванием, в ловле, в лазании, прыжках в глубину.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211E1E"/>
          <w:sz w:val="28"/>
          <w:szCs w:val="28"/>
        </w:rPr>
      </w:pPr>
      <w:r>
        <w:rPr>
          <w:rStyle w:val="Emphasis"/>
          <w:i w:val="0"/>
          <w:color w:val="211E1E"/>
          <w:sz w:val="28"/>
          <w:szCs w:val="28"/>
        </w:rPr>
        <w:t>«Лохматый пёс», «Несушка и цыплята», «Лошадки», «Кошка с котятами», «Кот и мыши».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rStyle w:val="Strong"/>
          <w:color w:val="211E1E"/>
          <w:sz w:val="28"/>
          <w:szCs w:val="28"/>
        </w:rPr>
        <w:t>9. Театральная деятельность.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  <w:u w:val="single"/>
        </w:rPr>
        <w:t>Цель</w:t>
      </w:r>
      <w:r>
        <w:rPr>
          <w:color w:val="211E1E"/>
          <w:sz w:val="28"/>
          <w:szCs w:val="28"/>
        </w:rPr>
        <w:t>: привить детям первичные навыки в области театрального искусства.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Самостоятельный показ детьми сказок «Курочка ряба»</w:t>
      </w:r>
    </w:p>
    <w:p w:rsidR="003629F1" w:rsidRDefault="003629F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3629F1" w:rsidRDefault="003629F1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FF0000"/>
          <w:sz w:val="28"/>
          <w:szCs w:val="28"/>
        </w:rPr>
        <w:t>III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этап рефлексивный:</w:t>
      </w:r>
    </w:p>
    <w:p w:rsidR="003629F1" w:rsidRDefault="003629F1">
      <w:pPr>
        <w:pStyle w:val="NormalWeb"/>
        <w:numPr>
          <w:ilvl w:val="2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 xml:space="preserve">Выставка рисунков </w:t>
      </w:r>
      <w:r>
        <w:rPr>
          <w:color w:val="000000"/>
          <w:sz w:val="28"/>
          <w:szCs w:val="28"/>
        </w:rPr>
        <w:t>«Мой любимчик»</w:t>
      </w:r>
    </w:p>
    <w:p w:rsidR="003629F1" w:rsidRDefault="003629F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макета «У бабушки в деревне»</w:t>
      </w:r>
    </w:p>
    <w:p w:rsidR="003629F1" w:rsidRDefault="003629F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Развлечение для детей группы.  Инсценировка русской народной сказки «Курочка ряба».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Strong"/>
          <w:i/>
          <w:color w:val="211E1E"/>
          <w:sz w:val="28"/>
          <w:szCs w:val="28"/>
        </w:rPr>
      </w:pP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i/>
          <w:color w:val="211E1E"/>
          <w:sz w:val="28"/>
          <w:szCs w:val="28"/>
        </w:rPr>
      </w:pPr>
      <w:r>
        <w:rPr>
          <w:rStyle w:val="Strong"/>
          <w:i/>
          <w:color w:val="211E1E"/>
          <w:sz w:val="28"/>
          <w:szCs w:val="28"/>
        </w:rPr>
        <w:t>Итог проекта.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Проблема и поставленные задачи были успешно решены: дети 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расширили свое представление о домашних животных,  познакомились  с характерными особенностями домашних животных и их детёнышей, чем они питаются, где живут, какую пользу приносят людям.</w:t>
      </w: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p w:rsidR="003629F1" w:rsidRDefault="003629F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5"/>
        <w:gridCol w:w="1227"/>
        <w:gridCol w:w="5479"/>
      </w:tblGrid>
      <w:tr w:rsidR="003629F1" w:rsidRPr="004A771F" w:rsidTr="004A771F">
        <w:tc>
          <w:tcPr>
            <w:tcW w:w="2865" w:type="dxa"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629F1" w:rsidRPr="004A771F" w:rsidTr="004A771F"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 Подготовительный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литературы по теме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Уточнение формулировок проблемы, темы, целей и задач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через папки-передвижки.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наглядно-дидактических пособий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уголка природы</w:t>
            </w:r>
          </w:p>
        </w:tc>
      </w:tr>
      <w:tr w:rsidR="003629F1" w:rsidRPr="004A771F" w:rsidTr="004A771F"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 Основной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08.02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с детьми: "Поговорим о кошке", "</w:t>
            </w:r>
            <w:r w:rsidRPr="004A77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Расскажи о своих домашних животных</w:t>
            </w: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13.02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речи. </w:t>
            </w:r>
            <w:r w:rsidRPr="004A771F">
              <w:rPr>
                <w:rFonts w:ascii="Times New Roman" w:hAnsi="Times New Roman"/>
                <w:color w:val="211E1E"/>
                <w:sz w:val="28"/>
                <w:szCs w:val="28"/>
              </w:rPr>
              <w:t>Тема</w:t>
            </w:r>
            <w:r w:rsidRPr="004A771F">
              <w:rPr>
                <w:rFonts w:ascii="Times New Roman" w:hAnsi="Times New Roman"/>
                <w:b/>
                <w:color w:val="211E1E"/>
                <w:sz w:val="28"/>
                <w:szCs w:val="28"/>
              </w:rPr>
              <w:t xml:space="preserve"> </w:t>
            </w:r>
            <w:r w:rsidRPr="004A771F">
              <w:rPr>
                <w:rFonts w:ascii="Times New Roman" w:hAnsi="Times New Roman"/>
                <w:color w:val="211E1E"/>
                <w:sz w:val="28"/>
                <w:szCs w:val="28"/>
              </w:rPr>
              <w:t>«Маша обедает» Капутикян С.Б.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НОД по конструированию «Домик для кошки» 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Разучивание пальчиковой гимнастики «У кошки на лапках», «Идёт коза».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Style w:val="Emphasis"/>
                <w:rFonts w:ascii="Times New Roman" w:hAnsi="Times New Roman"/>
                <w:i w:val="0"/>
                <w:color w:val="211E1E"/>
                <w:sz w:val="28"/>
                <w:szCs w:val="28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Свободное рисование: раскраски </w:t>
            </w:r>
            <w:r w:rsidRPr="004A771F">
              <w:rPr>
                <w:rStyle w:val="Emphasis"/>
                <w:rFonts w:ascii="Times New Roman" w:hAnsi="Times New Roman"/>
                <w:i w:val="0"/>
                <w:color w:val="211E1E"/>
                <w:sz w:val="28"/>
                <w:szCs w:val="28"/>
              </w:rPr>
              <w:t xml:space="preserve">«Домашние животные», 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Style w:val="Emphasis"/>
                <w:rFonts w:ascii="Times New Roman" w:hAnsi="Times New Roman"/>
                <w:i w:val="0"/>
                <w:color w:val="211E1E"/>
                <w:sz w:val="28"/>
                <w:szCs w:val="28"/>
              </w:rPr>
              <w:t>Рисование  «Следы кошки или собаки»</w:t>
            </w:r>
          </w:p>
        </w:tc>
      </w:tr>
      <w:tr w:rsidR="003629F1" w:rsidRPr="004A771F" w:rsidTr="004A771F">
        <w:trPr>
          <w:trHeight w:val="698"/>
        </w:trPr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3629F1" w:rsidRPr="004A771F" w:rsidRDefault="003629F1" w:rsidP="004A771F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i/>
                <w:color w:val="211E1E"/>
                <w:sz w:val="28"/>
                <w:szCs w:val="28"/>
              </w:rPr>
            </w:pPr>
            <w:r w:rsidRPr="004A771F">
              <w:rPr>
                <w:color w:val="000000"/>
                <w:sz w:val="28"/>
                <w:szCs w:val="28"/>
              </w:rPr>
              <w:t xml:space="preserve">Подвижные игры </w:t>
            </w:r>
            <w:r w:rsidRPr="004A771F">
              <w:rPr>
                <w:rStyle w:val="Emphasis"/>
                <w:i w:val="0"/>
                <w:color w:val="211E1E"/>
                <w:sz w:val="28"/>
                <w:szCs w:val="28"/>
              </w:rPr>
              <w:t>«Лохматый пёс», «Несушка и цыплята», «Лошадки», «Кошка с котятами», «Кот и мыши».</w:t>
            </w:r>
          </w:p>
        </w:tc>
      </w:tr>
      <w:tr w:rsidR="003629F1" w:rsidRPr="004A771F" w:rsidTr="004A771F">
        <w:trPr>
          <w:trHeight w:val="798"/>
        </w:trPr>
        <w:tc>
          <w:tcPr>
            <w:tcW w:w="28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Разгадывание загадок про домашних животных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Игра-ситуация «На нашем дворе» (Н.Ф. Губанова Развитие игровой деятельности.)</w:t>
            </w:r>
          </w:p>
        </w:tc>
      </w:tr>
      <w:tr w:rsidR="003629F1" w:rsidRPr="004A771F" w:rsidTr="004A771F">
        <w:trPr>
          <w:trHeight w:val="855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3629F1" w:rsidRPr="004A771F" w:rsidRDefault="003629F1" w:rsidP="004A771F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i/>
                <w:color w:val="211E1E"/>
                <w:sz w:val="28"/>
                <w:szCs w:val="28"/>
              </w:rPr>
            </w:pPr>
            <w:r w:rsidRPr="004A771F">
              <w:rPr>
                <w:rStyle w:val="Emphasis"/>
                <w:i w:val="0"/>
                <w:color w:val="211E1E"/>
                <w:sz w:val="28"/>
                <w:szCs w:val="28"/>
              </w:rPr>
              <w:t>«Домашние животные и их детеныши»</w:t>
            </w:r>
          </w:p>
          <w:p w:rsidR="003629F1" w:rsidRPr="004A771F" w:rsidRDefault="003629F1" w:rsidP="004A771F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iCs/>
                <w:color w:val="211E1E"/>
                <w:sz w:val="28"/>
                <w:szCs w:val="28"/>
              </w:rPr>
            </w:pPr>
            <w:r w:rsidRPr="004A771F">
              <w:rPr>
                <w:rStyle w:val="Emphasis"/>
                <w:i w:val="0"/>
                <w:color w:val="211E1E"/>
                <w:sz w:val="28"/>
                <w:szCs w:val="28"/>
              </w:rPr>
              <w:t xml:space="preserve"> «Найди пару»</w:t>
            </w:r>
            <w:r w:rsidRPr="004A771F">
              <w:rPr>
                <w:i/>
                <w:color w:val="211E1E"/>
                <w:sz w:val="28"/>
                <w:szCs w:val="28"/>
              </w:rPr>
              <w:t>, </w:t>
            </w:r>
            <w:r w:rsidRPr="004A771F">
              <w:rPr>
                <w:rStyle w:val="Emphasis"/>
                <w:i w:val="0"/>
                <w:color w:val="211E1E"/>
                <w:sz w:val="28"/>
                <w:szCs w:val="28"/>
              </w:rPr>
              <w:t>«Кто что ест?»</w:t>
            </w:r>
          </w:p>
        </w:tc>
      </w:tr>
      <w:tr w:rsidR="003629F1" w:rsidRPr="004A771F" w:rsidTr="004A771F">
        <w:trPr>
          <w:trHeight w:val="480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Вкладыши «Домашние животные »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Задание для родителей:</w:t>
            </w:r>
          </w:p>
          <w:p w:rsidR="003629F1" w:rsidRPr="004A771F" w:rsidRDefault="003629F1" w:rsidP="004A771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выставке рисунков «Мой любимчик»</w:t>
            </w:r>
          </w:p>
          <w:p w:rsidR="003629F1" w:rsidRPr="004A771F" w:rsidRDefault="003629F1" w:rsidP="004A771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макета «У бабушки в деревне»</w:t>
            </w:r>
          </w:p>
        </w:tc>
      </w:tr>
      <w:tr w:rsidR="003629F1" w:rsidRPr="004A771F" w:rsidTr="004A771F">
        <w:trPr>
          <w:trHeight w:val="420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 Заключительный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конце </w:t>
            </w: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28 .02</w:t>
            </w:r>
          </w:p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</w:rPr>
              <w:t>Выставка  рисунков «Мой любимчик»</w:t>
            </w:r>
          </w:p>
          <w:p w:rsidR="003629F1" w:rsidRPr="004A771F" w:rsidRDefault="003629F1" w:rsidP="004A771F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211E1E"/>
                <w:sz w:val="28"/>
                <w:szCs w:val="28"/>
              </w:rPr>
            </w:pPr>
            <w:r w:rsidRPr="004A771F">
              <w:rPr>
                <w:color w:val="211E1E"/>
                <w:sz w:val="28"/>
                <w:szCs w:val="28"/>
              </w:rPr>
              <w:t>Игра с макетом «У бабушки в деревне»</w:t>
            </w:r>
          </w:p>
          <w:p w:rsidR="003629F1" w:rsidRPr="004A771F" w:rsidRDefault="003629F1" w:rsidP="004A771F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211E1E"/>
                <w:sz w:val="28"/>
                <w:szCs w:val="28"/>
              </w:rPr>
            </w:pPr>
            <w:r w:rsidRPr="004A771F">
              <w:rPr>
                <w:color w:val="211E1E"/>
                <w:sz w:val="28"/>
                <w:szCs w:val="28"/>
              </w:rPr>
              <w:t>Развлечение для детей группы.  Инсценировка русской народной сказки «Курочка ряба».</w:t>
            </w:r>
          </w:p>
        </w:tc>
      </w:tr>
      <w:tr w:rsidR="003629F1" w:rsidRPr="004A771F" w:rsidTr="004A771F"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3629F1" w:rsidRPr="004A771F" w:rsidRDefault="003629F1" w:rsidP="004A7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3629F1" w:rsidRPr="004A771F" w:rsidRDefault="003629F1" w:rsidP="004A771F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77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отчетной документации, презентация проекта.</w:t>
            </w:r>
          </w:p>
        </w:tc>
      </w:tr>
    </w:tbl>
    <w:p w:rsidR="003629F1" w:rsidRDefault="003629F1" w:rsidP="00D868E7">
      <w:pPr>
        <w:spacing w:after="0"/>
        <w:jc w:val="both"/>
      </w:pPr>
    </w:p>
    <w:sectPr w:rsidR="003629F1" w:rsidSect="00CC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E5D"/>
    <w:multiLevelType w:val="multilevel"/>
    <w:tmpl w:val="08EA1E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3F37610"/>
    <w:multiLevelType w:val="multilevel"/>
    <w:tmpl w:val="13F37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FD60FA"/>
    <w:multiLevelType w:val="multilevel"/>
    <w:tmpl w:val="62FD6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19"/>
    <w:rsid w:val="0005732B"/>
    <w:rsid w:val="000D2D0C"/>
    <w:rsid w:val="000E75BE"/>
    <w:rsid w:val="00185423"/>
    <w:rsid w:val="002743B2"/>
    <w:rsid w:val="00326B3F"/>
    <w:rsid w:val="003629F1"/>
    <w:rsid w:val="0038197C"/>
    <w:rsid w:val="004A771F"/>
    <w:rsid w:val="0068601B"/>
    <w:rsid w:val="0082682C"/>
    <w:rsid w:val="0089274E"/>
    <w:rsid w:val="00993EA0"/>
    <w:rsid w:val="00AD6719"/>
    <w:rsid w:val="00B10CE7"/>
    <w:rsid w:val="00BF5343"/>
    <w:rsid w:val="00CC3827"/>
    <w:rsid w:val="00D868E7"/>
    <w:rsid w:val="00D87495"/>
    <w:rsid w:val="00E630E3"/>
    <w:rsid w:val="00F07B45"/>
    <w:rsid w:val="00F2548E"/>
    <w:rsid w:val="00FE48AE"/>
    <w:rsid w:val="761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3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C382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C382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C38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4</Pages>
  <Words>744</Words>
  <Characters>4242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Алексей</cp:lastModifiedBy>
  <cp:revision>6</cp:revision>
  <dcterms:created xsi:type="dcterms:W3CDTF">2019-01-08T12:35:00Z</dcterms:created>
  <dcterms:modified xsi:type="dcterms:W3CDTF">2019-03-07T18:47:00Z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