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AF" w:rsidRDefault="00C34D56" w:rsidP="00C612AF">
      <w:pPr>
        <w:spacing w:line="276" w:lineRule="auto"/>
        <w:ind w:left="0" w:firstLine="709"/>
        <w:outlineLvl w:val="0"/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</w:pPr>
      <w:r w:rsidRPr="00C34D56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>Проект по экспериментированию в первой младшей группе «</w:t>
      </w:r>
      <w:r w:rsidR="00C612AF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>Водичка-водичка</w:t>
      </w:r>
      <w:r w:rsidRPr="00C34D56"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  <w:t>»</w:t>
      </w:r>
    </w:p>
    <w:p w:rsidR="00C34D56" w:rsidRPr="00C612AF" w:rsidRDefault="00C34D56" w:rsidP="00C612AF">
      <w:pPr>
        <w:spacing w:line="276" w:lineRule="auto"/>
        <w:ind w:left="0" w:firstLine="709"/>
        <w:outlineLvl w:val="0"/>
        <w:rPr>
          <w:rFonts w:eastAsia="Times New Roman"/>
          <w:b/>
          <w:bCs/>
          <w:color w:val="auto"/>
          <w:kern w:val="36"/>
          <w:sz w:val="48"/>
          <w:szCs w:val="48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Жизнь в эпоху научно-технического прогресса становиться всё разнообразнее и сложнее.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</w:t>
      </w:r>
      <w:proofErr w:type="gramStart"/>
      <w:r w:rsidRPr="00C34D56">
        <w:rPr>
          <w:rFonts w:eastAsia="Times New Roman"/>
          <w:color w:val="auto"/>
          <w:sz w:val="24"/>
          <w:szCs w:val="24"/>
          <w:lang w:eastAsia="ru-RU"/>
        </w:rPr>
        <w:t>к</w:t>
      </w:r>
      <w:proofErr w:type="gramEnd"/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 решению больших и малых проблем. Превращение ребёнка в творческую личность зависит от технологии педагогического процесса. На смену информационно-репродуктивному процессу обучения объективно приходит </w:t>
      </w:r>
      <w:proofErr w:type="gramStart"/>
      <w:r w:rsidRPr="00C34D56">
        <w:rPr>
          <w:rFonts w:eastAsia="Times New Roman"/>
          <w:color w:val="auto"/>
          <w:sz w:val="24"/>
          <w:szCs w:val="24"/>
          <w:lang w:eastAsia="ru-RU"/>
        </w:rPr>
        <w:t>проблемно-творческий</w:t>
      </w:r>
      <w:proofErr w:type="gramEnd"/>
      <w:r w:rsidRPr="00C34D5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Только в творческой деятельности происходит развитие творческих способностей – овладение методами </w:t>
      </w: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(способами)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 познания и преобразования признаков объектов. Отсюда возникает необходимость активизировать творческую познавательную и практическую деятельность детей.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Экспериментирование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 пронизывает все сферы детской </w:t>
      </w: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деятельности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: приём пищи, игру, занятия, прогулку, сон. Реализуя программу </w:t>
      </w: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«Детство»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, изучая новинки методической литературы, наблюдая за детьми, я обратила внимание на эффективное и доступное средство интеллектуального развития детей раннего развития – детское </w:t>
      </w: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экспериментирование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Экспериментальная деятельность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, наряду с игровой, является ведущей деятельностью ребёнка-дошкольника.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>В процессе игр-</w:t>
      </w: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экспериментов дети узнают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, как меняются свойства веществ и материалов в зависимости от разных внешних воздействий, учатся правильно называть эти свойства и качества. В ходе </w:t>
      </w: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экспериментирования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 у детей задействуются все органы чувств, т. к. дети имеют возможность потрогать, послушать, понюхать и даже попробовать на вкус.</w:t>
      </w:r>
    </w:p>
    <w:p w:rsidR="00C612AF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>Для игр-</w:t>
      </w: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экспериментов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 детям предлагала песок, воду, пробки, снег, камушки, трубочки и т. д. самые доступные материалы. Игры с песком и водой показали, что они не только приносят детям радость и эмоциональное равновесие, но и развивают целый спектр умений и способностей, развивают моторику и координацию движений рук, тактильные чувства, воображение, мышление, фантазию, речь и т. д.</w:t>
      </w:r>
    </w:p>
    <w:p w:rsidR="00C34D56" w:rsidRPr="00C34D56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Отношения с детьми мы строим на основе партнёрства. Большую радость, удивление и даже восторг малыши испытывают от своих маленьких и больших открытий, которые вызывают у них чувство удовлетворения от проделанной работы. В процессе </w:t>
      </w:r>
      <w:r w:rsidR="00C34D56"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экспериментирования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 каждый ребёнок получает возможность удовлетворить присущую ему любознательность, почувствовать себя учёным, исследователем. </w:t>
      </w:r>
      <w:proofErr w:type="gramStart"/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>При</w:t>
      </w:r>
      <w:proofErr w:type="gramEnd"/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>это</w:t>
      </w:r>
      <w:proofErr w:type="gramEnd"/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 взрослый не учитель-наставник, а равноправный партнёр, соучастник деятельности, что позволяет ребёнку проявлять свою исследовательскую активность. 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Вид проекта: </w:t>
      </w:r>
      <w:r w:rsidRPr="00C612AF">
        <w:rPr>
          <w:rFonts w:eastAsia="Times New Roman"/>
          <w:color w:val="auto"/>
          <w:sz w:val="24"/>
          <w:szCs w:val="24"/>
          <w:lang w:eastAsia="ru-RU"/>
        </w:rPr>
        <w:t>Познавательно-исследовательский, краткосрочный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Длительность проекта: </w:t>
      </w:r>
      <w:r w:rsidRPr="00C612AF">
        <w:rPr>
          <w:rFonts w:eastAsia="Times New Roman"/>
          <w:color w:val="auto"/>
          <w:sz w:val="24"/>
          <w:szCs w:val="24"/>
          <w:lang w:eastAsia="ru-RU"/>
        </w:rPr>
        <w:t>2 недели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Цель: </w:t>
      </w:r>
      <w:r w:rsidRPr="00C612AF">
        <w:rPr>
          <w:rFonts w:eastAsia="Times New Roman"/>
          <w:color w:val="auto"/>
          <w:sz w:val="24"/>
          <w:szCs w:val="24"/>
          <w:lang w:eastAsia="ru-RU"/>
        </w:rPr>
        <w:t>развитие познавательной активности детей раннего дошкольного возраста через включение в процесс экспериментирования.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color w:val="auto"/>
          <w:sz w:val="24"/>
          <w:szCs w:val="24"/>
          <w:lang w:eastAsia="ru-RU"/>
        </w:rPr>
        <w:t>Способствовать расширению знаний детей о воде, значен</w:t>
      </w:r>
      <w:proofErr w:type="gramStart"/>
      <w:r w:rsidRPr="00C612AF">
        <w:rPr>
          <w:rFonts w:eastAsia="Times New Roman"/>
          <w:color w:val="auto"/>
          <w:sz w:val="24"/>
          <w:szCs w:val="24"/>
          <w:lang w:eastAsia="ru-RU"/>
        </w:rPr>
        <w:t>ии  и её</w:t>
      </w:r>
      <w:proofErr w:type="gramEnd"/>
      <w:r w:rsidRPr="00C612AF">
        <w:rPr>
          <w:rFonts w:eastAsia="Times New Roman"/>
          <w:color w:val="auto"/>
          <w:sz w:val="24"/>
          <w:szCs w:val="24"/>
          <w:lang w:eastAsia="ru-RU"/>
        </w:rPr>
        <w:t xml:space="preserve"> свойствах.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b/>
          <w:bCs/>
          <w:color w:val="auto"/>
          <w:sz w:val="24"/>
          <w:szCs w:val="24"/>
          <w:lang w:eastAsia="ru-RU"/>
        </w:rPr>
        <w:t>Задачи: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b/>
          <w:bCs/>
          <w:color w:val="auto"/>
          <w:sz w:val="24"/>
          <w:szCs w:val="24"/>
          <w:lang w:eastAsia="ru-RU"/>
        </w:rPr>
        <w:t>Образовательные: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color w:val="auto"/>
          <w:sz w:val="24"/>
          <w:szCs w:val="24"/>
          <w:lang w:eastAsia="ru-RU"/>
        </w:rPr>
        <w:t>- познакомить детей раннего  дошкольного возраста с водой  и её  свойствами;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color w:val="auto"/>
          <w:sz w:val="24"/>
          <w:szCs w:val="24"/>
          <w:lang w:eastAsia="ru-RU"/>
        </w:rPr>
        <w:t>- обогатить знания детей о роли воды в жизни человека, животных, растений;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color w:val="auto"/>
          <w:sz w:val="24"/>
          <w:szCs w:val="24"/>
          <w:lang w:eastAsia="ru-RU"/>
        </w:rPr>
        <w:t xml:space="preserve">- обогатить словарный запас детей по данной теме; 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color w:val="auto"/>
          <w:sz w:val="24"/>
          <w:szCs w:val="24"/>
          <w:lang w:eastAsia="ru-RU"/>
        </w:rPr>
        <w:t>- повысить уровень компетентности родителей в вопросах ознакомления детей со свойствами воды.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C612AF">
        <w:rPr>
          <w:rFonts w:eastAsia="Times New Roman"/>
          <w:b/>
          <w:bCs/>
          <w:color w:val="auto"/>
          <w:sz w:val="24"/>
          <w:szCs w:val="24"/>
          <w:lang w:eastAsia="ru-RU"/>
        </w:rPr>
        <w:t>Развивающие: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color w:val="auto"/>
          <w:sz w:val="24"/>
          <w:szCs w:val="24"/>
          <w:lang w:eastAsia="ru-RU"/>
        </w:rPr>
        <w:t>- развивать познавательную активность детей в процессе экспериментирования с водой, любознательность, стремление к самостоятельному познанию и размышлению.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b/>
          <w:bCs/>
          <w:color w:val="auto"/>
          <w:sz w:val="24"/>
          <w:szCs w:val="24"/>
          <w:lang w:eastAsia="ru-RU"/>
        </w:rPr>
        <w:lastRenderedPageBreak/>
        <w:t>Воспитательные: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color w:val="auto"/>
          <w:sz w:val="24"/>
          <w:szCs w:val="24"/>
          <w:lang w:eastAsia="ru-RU"/>
        </w:rPr>
        <w:t xml:space="preserve">- воспитывать бережное отношение к воде; </w:t>
      </w:r>
    </w:p>
    <w:p w:rsidR="00C612AF" w:rsidRP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color w:val="auto"/>
          <w:sz w:val="24"/>
          <w:szCs w:val="24"/>
          <w:lang w:eastAsia="ru-RU"/>
        </w:rPr>
        <w:t>- воспитывать умение играть со сверстниками рядом;</w:t>
      </w:r>
    </w:p>
    <w:p w:rsidR="00C612AF" w:rsidRDefault="00C612AF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612AF">
        <w:rPr>
          <w:rFonts w:eastAsia="Times New Roman"/>
          <w:color w:val="auto"/>
          <w:sz w:val="24"/>
          <w:szCs w:val="24"/>
          <w:lang w:eastAsia="ru-RU"/>
        </w:rPr>
        <w:t>- воспитывать самостоятельность.</w:t>
      </w:r>
    </w:p>
    <w:p w:rsidR="00611C1D" w:rsidRDefault="00611C1D" w:rsidP="00C612AF">
      <w:pPr>
        <w:spacing w:line="276" w:lineRule="auto"/>
        <w:ind w:left="0" w:firstLine="709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611C1D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 xml:space="preserve">Участники проекта: </w:t>
      </w:r>
      <w:r w:rsidRPr="00611C1D">
        <w:rPr>
          <w:rFonts w:eastAsia="Times New Roman"/>
          <w:bCs/>
          <w:color w:val="auto"/>
          <w:sz w:val="24"/>
          <w:szCs w:val="24"/>
          <w:lang w:eastAsia="ru-RU"/>
        </w:rPr>
        <w:t>дети первой младшей группы, родители, воспитатель</w:t>
      </w:r>
    </w:p>
    <w:p w:rsidR="00611C1D" w:rsidRPr="00611C1D" w:rsidRDefault="00611C1D" w:rsidP="00611C1D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611C1D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Продолжительность:</w:t>
      </w:r>
      <w:r w:rsidRPr="00611C1D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proofErr w:type="gramStart"/>
      <w:r w:rsidRPr="00611C1D">
        <w:rPr>
          <w:rFonts w:eastAsia="Times New Roman"/>
          <w:bCs/>
          <w:color w:val="auto"/>
          <w:sz w:val="24"/>
          <w:szCs w:val="24"/>
          <w:lang w:eastAsia="ru-RU"/>
        </w:rPr>
        <w:t>среднесрочный</w:t>
      </w:r>
      <w:proofErr w:type="gramEnd"/>
      <w:r w:rsidRPr="00611C1D">
        <w:rPr>
          <w:rFonts w:eastAsia="Times New Roman"/>
          <w:bCs/>
          <w:color w:val="auto"/>
          <w:sz w:val="24"/>
          <w:szCs w:val="24"/>
          <w:lang w:eastAsia="ru-RU"/>
        </w:rPr>
        <w:t xml:space="preserve"> – 3 недели</w:t>
      </w:r>
    </w:p>
    <w:p w:rsidR="00611C1D" w:rsidRPr="00611C1D" w:rsidRDefault="00611C1D" w:rsidP="00611C1D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611C1D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Место проведения:</w:t>
      </w:r>
      <w:r w:rsidRPr="00611C1D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611C1D">
        <w:rPr>
          <w:rFonts w:eastAsia="Times New Roman"/>
          <w:bCs/>
          <w:color w:val="auto"/>
          <w:sz w:val="24"/>
          <w:szCs w:val="24"/>
          <w:lang w:eastAsia="ru-RU"/>
        </w:rPr>
        <w:t>первая младшая группа детей детского сада</w:t>
      </w:r>
    </w:p>
    <w:p w:rsidR="00611C1D" w:rsidRDefault="00611C1D" w:rsidP="00611C1D">
      <w:pPr>
        <w:spacing w:line="276" w:lineRule="auto"/>
        <w:ind w:left="0" w:firstLine="709"/>
        <w:rPr>
          <w:rFonts w:eastAsia="Times New Roman"/>
          <w:bCs/>
          <w:color w:val="auto"/>
          <w:sz w:val="24"/>
          <w:szCs w:val="24"/>
          <w:lang w:eastAsia="ru-RU"/>
        </w:rPr>
      </w:pPr>
      <w:r w:rsidRPr="00611C1D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 xml:space="preserve">Объект исследования: </w:t>
      </w:r>
      <w:r w:rsidRPr="00611C1D">
        <w:rPr>
          <w:rFonts w:eastAsia="Times New Roman"/>
          <w:bCs/>
          <w:color w:val="auto"/>
          <w:sz w:val="24"/>
          <w:szCs w:val="24"/>
          <w:lang w:eastAsia="ru-RU"/>
        </w:rPr>
        <w:t>Вода</w:t>
      </w:r>
    </w:p>
    <w:p w:rsidR="00611C1D" w:rsidRPr="00611C1D" w:rsidRDefault="00611C1D" w:rsidP="00611C1D">
      <w:pPr>
        <w:spacing w:line="276" w:lineRule="auto"/>
        <w:ind w:left="0" w:firstLine="709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>Ожидаемый результат:</w:t>
      </w:r>
    </w:p>
    <w:p w:rsidR="00611C1D" w:rsidRPr="00611C1D" w:rsidRDefault="00611C1D" w:rsidP="00611C1D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611C1D">
        <w:rPr>
          <w:rFonts w:eastAsia="Times New Roman"/>
          <w:color w:val="auto"/>
          <w:sz w:val="24"/>
          <w:szCs w:val="24"/>
          <w:lang w:eastAsia="ru-RU"/>
        </w:rPr>
        <w:t>- расширение знаний воспитанников о воде, её свойствах и роли для окружающего мира;</w:t>
      </w:r>
    </w:p>
    <w:p w:rsidR="00611C1D" w:rsidRPr="00611C1D" w:rsidRDefault="00611C1D" w:rsidP="00611C1D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611C1D">
        <w:rPr>
          <w:rFonts w:eastAsia="Times New Roman"/>
          <w:color w:val="auto"/>
          <w:sz w:val="24"/>
          <w:szCs w:val="24"/>
          <w:lang w:eastAsia="ru-RU"/>
        </w:rPr>
        <w:t xml:space="preserve">- обогащение активного словаря воспитанников за счёт слов «вода, водичка, прозрачная, без цвета, без вкуса, без запаха, льётся, журчит, бежит, капает, мыть, вытирать, наливать, поливать, купаться, мокрый, сухой и т.д.» </w:t>
      </w:r>
      <w:proofErr w:type="gramEnd"/>
    </w:p>
    <w:p w:rsidR="00611C1D" w:rsidRPr="00611C1D" w:rsidRDefault="00611C1D" w:rsidP="00611C1D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611C1D">
        <w:rPr>
          <w:rFonts w:eastAsia="Times New Roman"/>
          <w:color w:val="auto"/>
          <w:sz w:val="24"/>
          <w:szCs w:val="24"/>
          <w:lang w:eastAsia="ru-RU"/>
        </w:rPr>
        <w:t>- формирование навыков элементарных исследовательских умений;</w:t>
      </w:r>
    </w:p>
    <w:p w:rsidR="00611C1D" w:rsidRDefault="00611C1D" w:rsidP="00611C1D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611C1D">
        <w:rPr>
          <w:rFonts w:eastAsia="Times New Roman"/>
          <w:color w:val="auto"/>
          <w:sz w:val="24"/>
          <w:szCs w:val="24"/>
          <w:lang w:eastAsia="ru-RU"/>
        </w:rPr>
        <w:t>- родители активно включаются в практическую, экспериментальную и игровую деятельность с детьми.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НОРМАТИВНОЕ СОПРОВОЖДЕНИЕ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>- иллюстрации с пейзажами в разное время года;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- книги со стихотворениями, рассказами и </w:t>
      </w:r>
      <w:proofErr w:type="spellStart"/>
      <w:r w:rsidRPr="00C34D56">
        <w:rPr>
          <w:rFonts w:eastAsia="Times New Roman"/>
          <w:color w:val="auto"/>
          <w:sz w:val="24"/>
          <w:szCs w:val="24"/>
          <w:lang w:eastAsia="ru-RU"/>
        </w:rPr>
        <w:t>потешками</w:t>
      </w:r>
      <w:proofErr w:type="spellEnd"/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 о воде;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>- миски с прохладной и тёплой водой;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- создание </w:t>
      </w: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экспериментального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 уголка и его оснащение.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ЭТАПЫ ПРОВЕДЕНИЯ </w:t>
      </w: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ПРОЕКТА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1. Подготовительный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- подбор иллюстраций на </w:t>
      </w: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тему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</w:t>
      </w:r>
      <w:r w:rsidRPr="00C34D56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Вода</w:t>
      </w: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»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 и всё о ней;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- подбор и приобретение материалов для </w:t>
      </w: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экспериментирования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- беседа с детьми на </w:t>
      </w: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тему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: «</w:t>
      </w: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Вода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 – самое удивительное вещество на земле, её свойства»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.2. Ознакомительный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- чтение </w:t>
      </w:r>
      <w:proofErr w:type="spellStart"/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потешек</w:t>
      </w:r>
      <w:proofErr w:type="spellEnd"/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«Водичка, водичка»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«Дождик, дождик, кап-кап-кап»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; чтение </w:t>
      </w: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стихотворения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«Дождь, дождь»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</w:t>
      </w:r>
      <w:proofErr w:type="spellStart"/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Мойдодыр</w:t>
      </w:r>
      <w:proofErr w:type="spellEnd"/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»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«Снег, да снег»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, чтение </w:t>
      </w: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сказки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«Росинка»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- рассматривание иллюстраций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«Времена года»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«Озёра, реки и моря»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- наблюдение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: за снегом, дождём, метелью, падающими капельками с веток деревьев, с крыши веранды.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3. Основная часть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C34D56" w:rsidRPr="00C34D56" w:rsidRDefault="00611C1D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u w:val="single"/>
          <w:lang w:eastAsia="ru-RU"/>
        </w:rPr>
        <w:t>5-6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 февраля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Разучивание с детьми потешки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наизусть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«Водичка, водичка…»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Опыт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«Испытываем предметы на плавучесть»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C34D56" w:rsidRPr="00C34D56" w:rsidRDefault="00611C1D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u w:val="single"/>
          <w:lang w:eastAsia="ru-RU"/>
        </w:rPr>
        <w:t>7-8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 февраля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Культурно- -гигиенические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навыки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продолжать учить детей намыливать руки до образования пены, мыть их круговыми движениями и смывать водой.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Прогулка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наблюдение за метелью; подвижная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игра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«Заморожу»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C34D56" w:rsidRPr="00C34D56" w:rsidRDefault="00611C1D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u w:val="single"/>
          <w:lang w:eastAsia="ru-RU"/>
        </w:rPr>
        <w:t>9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 февраля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>: Поливаем цветы, протираем листочки.</w:t>
      </w:r>
    </w:p>
    <w:p w:rsidR="00C34D56" w:rsidRPr="00C34D56" w:rsidRDefault="00611C1D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u w:val="single"/>
          <w:lang w:eastAsia="ru-RU"/>
        </w:rPr>
        <w:t>12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 февраля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Прогулка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наблюдение за </w:t>
      </w:r>
      <w:r>
        <w:rPr>
          <w:rFonts w:eastAsia="Times New Roman"/>
          <w:color w:val="auto"/>
          <w:sz w:val="24"/>
          <w:szCs w:val="24"/>
          <w:lang w:eastAsia="ru-RU"/>
        </w:rPr>
        <w:t>снегом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; подвижная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игра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«Снег кружиться»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>; рисование на земле палочками капельки, снежинки.</w:t>
      </w:r>
    </w:p>
    <w:p w:rsidR="00C34D56" w:rsidRPr="00C34D56" w:rsidRDefault="00611C1D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u w:val="single"/>
          <w:lang w:eastAsia="ru-RU"/>
        </w:rPr>
        <w:t>13-14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 февраля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Повторение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потешки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«Водичка, водичка»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Опыт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«Снег тает в тепле, в тёплой руке, комнате»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. Подвижная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игра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«Солнышко и дождик»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C34D56" w:rsidRPr="00C34D56" w:rsidRDefault="00611C1D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u w:val="single"/>
          <w:lang w:eastAsia="ru-RU"/>
        </w:rPr>
        <w:t>15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 февраля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Рассматривание иллюстраций на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тему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«Времена года»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C34D56" w:rsidRPr="00C34D56" w:rsidRDefault="00611C1D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u w:val="single"/>
          <w:lang w:eastAsia="ru-RU"/>
        </w:rPr>
        <w:t>16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 февраля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Рисование на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тему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«Снег кружиться, снег ложиться»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C34D56" w:rsidRPr="00C34D56" w:rsidRDefault="00611C1D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u w:val="single"/>
          <w:lang w:eastAsia="ru-RU"/>
        </w:rPr>
        <w:t>19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 февраля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Чтение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стихотворения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</w:t>
      </w:r>
      <w:proofErr w:type="spellStart"/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Мойдодыр</w:t>
      </w:r>
      <w:proofErr w:type="spellEnd"/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. Рассматривание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иллюстраций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«Озёра, реки и моря»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. Беседа с детьми на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тему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«Как вести себя </w:t>
      </w:r>
      <w:proofErr w:type="gramStart"/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в близи</w:t>
      </w:r>
      <w:proofErr w:type="gramEnd"/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 водоёмов»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C34D56" w:rsidRPr="00C34D56" w:rsidRDefault="00611C1D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u w:val="single"/>
          <w:lang w:eastAsia="ru-RU"/>
        </w:rPr>
        <w:lastRenderedPageBreak/>
        <w:t>20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 февраля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Трудовые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поручения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поливаем цветы водичкой вместе с воспитателем.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Прогулка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Наблюдение за снегом. Чтение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стихотворения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«Снег, да снег»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>. Очищаем небольшой участок дороги от снега.</w:t>
      </w:r>
    </w:p>
    <w:p w:rsidR="00C34D56" w:rsidRPr="00C34D56" w:rsidRDefault="00611C1D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u w:val="single"/>
          <w:lang w:eastAsia="ru-RU"/>
        </w:rPr>
        <w:t>21-22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 февраля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Чтение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сказки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«Росинка»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, и </w:t>
      </w:r>
      <w:proofErr w:type="spellStart"/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потешке</w:t>
      </w:r>
      <w:proofErr w:type="spellEnd"/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«Дождик, дождик кап, кап, кап…»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. Подвижная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игра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r w:rsidR="00C34D56"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«Солнышко и дождик»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Прогулка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>: Наблюдение за падающими капельками с веток деревьев. Рисование палочками капельки на земле.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4. Заключительный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C34D56" w:rsidRPr="00C34D56" w:rsidRDefault="00611C1D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u w:val="single"/>
          <w:lang w:eastAsia="ru-RU"/>
        </w:rPr>
        <w:t>22</w:t>
      </w:r>
      <w:r w:rsidR="00C34D56"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 xml:space="preserve"> февраля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 xml:space="preserve">: Открытое занятие по </w:t>
      </w:r>
      <w:r w:rsidR="00C34D56"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экспериментированию</w:t>
      </w:r>
      <w:r w:rsidR="00C34D56" w:rsidRPr="00C34D56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«</w:t>
      </w:r>
      <w:r w:rsidR="00611C1D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>Водичка-водичка</w:t>
      </w: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»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РЕЗУЛЬТАТИВНОСТЬ </w:t>
      </w: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ПРОЕКТА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>- дети достигли развития мыслительных способностей;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>- дети познакомились со свойствами воды (тёплая, холодная,</w:t>
      </w:r>
      <w:r w:rsidR="00611C1D">
        <w:rPr>
          <w:rFonts w:eastAsia="Times New Roman"/>
          <w:color w:val="auto"/>
          <w:sz w:val="24"/>
          <w:szCs w:val="24"/>
          <w:lang w:eastAsia="ru-RU"/>
        </w:rPr>
        <w:t xml:space="preserve"> может менять цвет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 через </w:t>
      </w: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экспериментальную деятельность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.- закрепили названия осадков </w:t>
      </w:r>
      <w:proofErr w:type="gramStart"/>
      <w:r w:rsidR="00611C1D">
        <w:rPr>
          <w:rFonts w:eastAsia="Times New Roman"/>
          <w:i/>
          <w:iCs/>
          <w:color w:val="auto"/>
          <w:sz w:val="24"/>
          <w:szCs w:val="24"/>
          <w:lang w:eastAsia="ru-RU"/>
        </w:rPr>
        <w:t>(</w:t>
      </w:r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gramEnd"/>
      <w:r w:rsidRPr="00C34D56">
        <w:rPr>
          <w:rFonts w:eastAsia="Times New Roman"/>
          <w:i/>
          <w:iCs/>
          <w:color w:val="auto"/>
          <w:sz w:val="24"/>
          <w:szCs w:val="24"/>
          <w:lang w:eastAsia="ru-RU"/>
        </w:rPr>
        <w:t>снег, метель)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C34D56" w:rsidRPr="00C34D56" w:rsidRDefault="00C34D56" w:rsidP="00C612AF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ИТОГ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C34D56" w:rsidRPr="00C34D56" w:rsidRDefault="00C34D56" w:rsidP="005F02CA">
      <w:pPr>
        <w:spacing w:line="276" w:lineRule="auto"/>
        <w:ind w:left="0" w:firstLine="709"/>
        <w:rPr>
          <w:rFonts w:eastAsia="Times New Roman"/>
          <w:color w:val="auto"/>
          <w:sz w:val="24"/>
          <w:szCs w:val="24"/>
          <w:lang w:eastAsia="ru-RU"/>
        </w:rPr>
      </w:pP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В ходе реализации </w:t>
      </w: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проекта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 дети приобрели </w:t>
      </w:r>
      <w:r w:rsidRPr="00C34D56">
        <w:rPr>
          <w:rFonts w:eastAsia="Times New Roman"/>
          <w:color w:val="auto"/>
          <w:sz w:val="24"/>
          <w:szCs w:val="24"/>
          <w:u w:val="single"/>
          <w:lang w:eastAsia="ru-RU"/>
        </w:rPr>
        <w:t>знания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: о воде и её свойствах, о выпадение различных видах осадков; начали проявлять интерес к </w:t>
      </w: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экспериментальной</w:t>
      </w:r>
      <w:r w:rsidR="00611C1D">
        <w:rPr>
          <w:rFonts w:eastAsia="Times New Roman"/>
          <w:color w:val="auto"/>
          <w:sz w:val="24"/>
          <w:szCs w:val="24"/>
          <w:lang w:eastAsia="ru-RU"/>
        </w:rPr>
        <w:t xml:space="preserve"> деятельности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>,</w:t>
      </w:r>
      <w:r w:rsidR="00611C1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611C1D" w:rsidRPr="00C612AF">
        <w:rPr>
          <w:rFonts w:eastAsia="Times New Roman"/>
          <w:color w:val="auto"/>
          <w:sz w:val="24"/>
          <w:szCs w:val="24"/>
          <w:lang w:eastAsia="ru-RU"/>
        </w:rPr>
        <w:t>повыси</w:t>
      </w:r>
      <w:r w:rsidR="00611C1D">
        <w:rPr>
          <w:rFonts w:eastAsia="Times New Roman"/>
          <w:color w:val="auto"/>
          <w:sz w:val="24"/>
          <w:szCs w:val="24"/>
          <w:lang w:eastAsia="ru-RU"/>
        </w:rPr>
        <w:t>ли</w:t>
      </w:r>
      <w:r w:rsidR="00611C1D" w:rsidRPr="00C612AF">
        <w:rPr>
          <w:rFonts w:eastAsia="Times New Roman"/>
          <w:color w:val="auto"/>
          <w:sz w:val="24"/>
          <w:szCs w:val="24"/>
          <w:lang w:eastAsia="ru-RU"/>
        </w:rPr>
        <w:t xml:space="preserve"> уровень компетентности родителей в вопросах ознако</w:t>
      </w:r>
      <w:r w:rsidR="005F02CA">
        <w:rPr>
          <w:rFonts w:eastAsia="Times New Roman"/>
          <w:color w:val="auto"/>
          <w:sz w:val="24"/>
          <w:szCs w:val="24"/>
          <w:lang w:eastAsia="ru-RU"/>
        </w:rPr>
        <w:t>мления детей со свойствами воды</w:t>
      </w:r>
      <w:proofErr w:type="gramStart"/>
      <w:r w:rsidR="005F02CA">
        <w:rPr>
          <w:rFonts w:eastAsia="Times New Roman"/>
          <w:color w:val="auto"/>
          <w:sz w:val="24"/>
          <w:szCs w:val="24"/>
          <w:lang w:eastAsia="ru-RU"/>
        </w:rPr>
        <w:t>.</w:t>
      </w:r>
      <w:proofErr w:type="gramEnd"/>
      <w:r w:rsidR="005F02CA">
        <w:rPr>
          <w:rFonts w:eastAsia="Times New Roman"/>
          <w:color w:val="auto"/>
          <w:sz w:val="24"/>
          <w:szCs w:val="24"/>
          <w:lang w:eastAsia="ru-RU"/>
        </w:rPr>
        <w:t xml:space="preserve"> Из чего следует</w:t>
      </w:r>
      <w:r w:rsidRPr="00C34D56">
        <w:rPr>
          <w:rFonts w:eastAsia="Times New Roman"/>
          <w:color w:val="auto"/>
          <w:sz w:val="24"/>
          <w:szCs w:val="24"/>
          <w:lang w:eastAsia="ru-RU"/>
        </w:rPr>
        <w:t xml:space="preserve">, что цель и задачи </w:t>
      </w:r>
      <w:r w:rsidRPr="00C34D56">
        <w:rPr>
          <w:rFonts w:eastAsia="Times New Roman"/>
          <w:b/>
          <w:bCs/>
          <w:color w:val="auto"/>
          <w:sz w:val="24"/>
          <w:szCs w:val="24"/>
          <w:lang w:eastAsia="ru-RU"/>
        </w:rPr>
        <w:t>проекта выполнены</w:t>
      </w:r>
      <w:r w:rsidR="005F02CA">
        <w:rPr>
          <w:rFonts w:eastAsia="Times New Roman"/>
          <w:b/>
          <w:bCs/>
          <w:color w:val="auto"/>
          <w:sz w:val="24"/>
          <w:szCs w:val="24"/>
          <w:lang w:eastAsia="ru-RU"/>
        </w:rPr>
        <w:t>.</w:t>
      </w:r>
    </w:p>
    <w:p w:rsidR="007A2232" w:rsidRDefault="007A2232" w:rsidP="00C612AF">
      <w:pPr>
        <w:spacing w:line="276" w:lineRule="auto"/>
        <w:ind w:firstLine="709"/>
      </w:pPr>
    </w:p>
    <w:sectPr w:rsidR="007A2232" w:rsidSect="00C612A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34D56"/>
    <w:rsid w:val="000C0FEA"/>
    <w:rsid w:val="00207D65"/>
    <w:rsid w:val="004D2BFB"/>
    <w:rsid w:val="005E18C7"/>
    <w:rsid w:val="005F02CA"/>
    <w:rsid w:val="00611C1D"/>
    <w:rsid w:val="007A2232"/>
    <w:rsid w:val="00856E0D"/>
    <w:rsid w:val="00AE403E"/>
    <w:rsid w:val="00C34D56"/>
    <w:rsid w:val="00C612AF"/>
    <w:rsid w:val="00E70A8B"/>
    <w:rsid w:val="00FB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1418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32"/>
  </w:style>
  <w:style w:type="paragraph" w:styleId="1">
    <w:name w:val="heading 1"/>
    <w:basedOn w:val="a"/>
    <w:link w:val="10"/>
    <w:uiPriority w:val="9"/>
    <w:qFormat/>
    <w:rsid w:val="00C34D5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D5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34D56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D56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2017-04-28T00:35:00Z</dcterms:created>
  <dcterms:modified xsi:type="dcterms:W3CDTF">2019-04-14T01:32:00Z</dcterms:modified>
</cp:coreProperties>
</file>