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81" w:rsidRDefault="008C3181" w:rsidP="006B1D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спецкурса по английскому языку «Исследовательская деятельность»</w:t>
      </w:r>
      <w:bookmarkStart w:id="0" w:name="_GoBack"/>
      <w:bookmarkEnd w:id="0"/>
    </w:p>
    <w:p w:rsidR="008C3181" w:rsidRDefault="008C3181" w:rsidP="006B1DF6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программы</w:t>
      </w:r>
    </w:p>
    <w:p w:rsidR="008C3181" w:rsidRDefault="008C3181" w:rsidP="008C3181">
      <w:pPr>
        <w:rPr>
          <w:sz w:val="24"/>
          <w:szCs w:val="24"/>
        </w:rPr>
      </w:pPr>
      <w:r>
        <w:rPr>
          <w:sz w:val="24"/>
          <w:szCs w:val="24"/>
        </w:rPr>
        <w:t>1. Пояснительная записка</w:t>
      </w:r>
    </w:p>
    <w:p w:rsidR="008C3181" w:rsidRDefault="008C3181" w:rsidP="008C318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065FA">
        <w:rPr>
          <w:sz w:val="24"/>
          <w:szCs w:val="24"/>
        </w:rPr>
        <w:t>Структура курса и организация обучения</w:t>
      </w:r>
    </w:p>
    <w:p w:rsidR="008C3181" w:rsidRDefault="00B065FA" w:rsidP="008C3181">
      <w:pPr>
        <w:rPr>
          <w:sz w:val="24"/>
          <w:szCs w:val="24"/>
        </w:rPr>
      </w:pPr>
      <w:r>
        <w:rPr>
          <w:sz w:val="24"/>
          <w:szCs w:val="24"/>
        </w:rPr>
        <w:t>3. Контроль результатов обучения</w:t>
      </w:r>
    </w:p>
    <w:p w:rsidR="008C3181" w:rsidRDefault="00B065FA" w:rsidP="008C3181">
      <w:pPr>
        <w:rPr>
          <w:sz w:val="24"/>
          <w:szCs w:val="24"/>
        </w:rPr>
      </w:pPr>
      <w:r>
        <w:rPr>
          <w:sz w:val="24"/>
          <w:szCs w:val="24"/>
        </w:rPr>
        <w:t>4. Тематическое планирование</w:t>
      </w:r>
    </w:p>
    <w:p w:rsidR="00B065FA" w:rsidRDefault="00B065FA" w:rsidP="008C3181">
      <w:pPr>
        <w:rPr>
          <w:sz w:val="24"/>
          <w:szCs w:val="24"/>
        </w:rPr>
      </w:pPr>
      <w:r>
        <w:rPr>
          <w:sz w:val="24"/>
          <w:szCs w:val="24"/>
        </w:rPr>
        <w:t>5. Учебно-методическое обеспечение</w:t>
      </w:r>
    </w:p>
    <w:p w:rsidR="00B065FA" w:rsidRPr="00CA7C00" w:rsidRDefault="00B065FA" w:rsidP="006B1DF6">
      <w:pPr>
        <w:rPr>
          <w:b/>
          <w:sz w:val="24"/>
          <w:szCs w:val="24"/>
          <w:u w:val="single"/>
        </w:rPr>
      </w:pPr>
      <w:r w:rsidRPr="004D6064">
        <w:rPr>
          <w:b/>
          <w:sz w:val="24"/>
          <w:szCs w:val="24"/>
          <w:u w:val="single"/>
        </w:rPr>
        <w:t>Пояснительная записка</w:t>
      </w:r>
    </w:p>
    <w:p w:rsidR="00B065FA" w:rsidRDefault="00FC75C3" w:rsidP="00B065FA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Предлагаемый курс предназначен для учащихся среднего школьного возраста, желающих овладеть основами исследовательской деятельности на английском языке. </w:t>
      </w:r>
    </w:p>
    <w:p w:rsidR="002C15B2" w:rsidRDefault="002C15B2" w:rsidP="00B065FA">
      <w:pPr>
        <w:ind w:firstLine="851"/>
        <w:rPr>
          <w:sz w:val="24"/>
          <w:szCs w:val="24"/>
        </w:rPr>
      </w:pPr>
      <w:r>
        <w:rPr>
          <w:sz w:val="24"/>
          <w:szCs w:val="24"/>
        </w:rPr>
        <w:t>Одной из главных задач развития познавательной активности учащихся в процессе образования является организация и проведение проектно-</w:t>
      </w:r>
      <w:r w:rsidR="00165F92">
        <w:rPr>
          <w:sz w:val="24"/>
          <w:szCs w:val="24"/>
        </w:rPr>
        <w:t>исследовательской деятельности, которая является многофункциональной и многоцелевой, что даёт возможность для многостороннего развития личности учащегося. Проектно-исследовательская деятельность в школе реализует основы системно-</w:t>
      </w:r>
      <w:proofErr w:type="spellStart"/>
      <w:r w:rsidR="00165F92">
        <w:rPr>
          <w:sz w:val="24"/>
          <w:szCs w:val="24"/>
        </w:rPr>
        <w:t>деятельностного</w:t>
      </w:r>
      <w:proofErr w:type="spellEnd"/>
      <w:r w:rsidR="00165F92">
        <w:rPr>
          <w:sz w:val="24"/>
          <w:szCs w:val="24"/>
        </w:rPr>
        <w:t xml:space="preserve"> подхода, а именно формирует готовность учащихся к саморазвитию и непрерывному образованию; </w:t>
      </w:r>
      <w:r w:rsidR="00DA235C">
        <w:rPr>
          <w:sz w:val="24"/>
          <w:szCs w:val="24"/>
        </w:rPr>
        <w:t>проектирует и конструирует социальную среду развития обучающихся в системе образования; обеспечивает активную учебно-познавательную деятельность у</w:t>
      </w:r>
      <w:r w:rsidR="0035646B">
        <w:rPr>
          <w:sz w:val="24"/>
          <w:szCs w:val="24"/>
        </w:rPr>
        <w:t>чащихся</w:t>
      </w:r>
      <w:r w:rsidR="0035646B" w:rsidRPr="0035646B">
        <w:rPr>
          <w:sz w:val="24"/>
          <w:szCs w:val="24"/>
        </w:rPr>
        <w:t xml:space="preserve"> [3]</w:t>
      </w:r>
      <w:r w:rsidR="00DA235C">
        <w:rPr>
          <w:sz w:val="24"/>
          <w:szCs w:val="24"/>
        </w:rPr>
        <w:t xml:space="preserve">. </w:t>
      </w:r>
    </w:p>
    <w:p w:rsidR="00DA235C" w:rsidRPr="00DA235C" w:rsidRDefault="00DA235C" w:rsidP="00B065FA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Проектно-исследовательская деятельность на английском языке отвечает запросам глобализации, когда владение языком становится желательным, а иногда и обязательным условием принятия кандидата на работу. </w:t>
      </w:r>
    </w:p>
    <w:p w:rsidR="00FC75C3" w:rsidRDefault="0062068E" w:rsidP="007D4D4A">
      <w:pPr>
        <w:ind w:firstLine="851"/>
        <w:rPr>
          <w:sz w:val="24"/>
          <w:szCs w:val="24"/>
        </w:rPr>
      </w:pPr>
      <w:r>
        <w:rPr>
          <w:b/>
          <w:sz w:val="24"/>
          <w:szCs w:val="24"/>
        </w:rPr>
        <w:t>Целью</w:t>
      </w:r>
      <w:r w:rsidR="007D4D4A">
        <w:rPr>
          <w:sz w:val="24"/>
          <w:szCs w:val="24"/>
        </w:rPr>
        <w:t xml:space="preserve"> курса</w:t>
      </w:r>
      <w:r w:rsidR="003C029C">
        <w:rPr>
          <w:sz w:val="24"/>
          <w:szCs w:val="24"/>
        </w:rPr>
        <w:t xml:space="preserve"> является </w:t>
      </w:r>
      <w:r w:rsidR="00CA7C00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у</w:t>
      </w:r>
      <w:r w:rsidR="005B6864">
        <w:rPr>
          <w:sz w:val="24"/>
          <w:szCs w:val="24"/>
        </w:rPr>
        <w:t xml:space="preserve"> учащихся</w:t>
      </w:r>
      <w:r w:rsidR="00CA7C00">
        <w:rPr>
          <w:sz w:val="24"/>
          <w:szCs w:val="24"/>
        </w:rPr>
        <w:t xml:space="preserve"> практических навыков</w:t>
      </w:r>
      <w:r w:rsidR="005B6864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использования английского языка для планового ведения</w:t>
      </w:r>
      <w:r w:rsidR="005B6864">
        <w:rPr>
          <w:sz w:val="24"/>
          <w:szCs w:val="24"/>
        </w:rPr>
        <w:t xml:space="preserve"> исследования </w:t>
      </w:r>
      <w:r>
        <w:rPr>
          <w:sz w:val="24"/>
          <w:szCs w:val="24"/>
        </w:rPr>
        <w:t>и защиты научной работы / проекта на научно-практических конференциях различного уровня.</w:t>
      </w:r>
    </w:p>
    <w:p w:rsidR="005B6864" w:rsidRPr="00F722F1" w:rsidRDefault="005B6864" w:rsidP="007D4D4A">
      <w:pPr>
        <w:ind w:firstLine="851"/>
        <w:rPr>
          <w:b/>
          <w:sz w:val="24"/>
          <w:szCs w:val="24"/>
        </w:rPr>
      </w:pPr>
      <w:r w:rsidRPr="00F722F1">
        <w:rPr>
          <w:b/>
          <w:sz w:val="24"/>
          <w:szCs w:val="24"/>
        </w:rPr>
        <w:t>Задачи:</w:t>
      </w:r>
    </w:p>
    <w:p w:rsidR="005B6864" w:rsidRDefault="005B6864" w:rsidP="007D4D4A">
      <w:pPr>
        <w:ind w:firstLine="851"/>
        <w:rPr>
          <w:sz w:val="24"/>
          <w:szCs w:val="24"/>
        </w:rPr>
      </w:pPr>
      <w:r>
        <w:rPr>
          <w:sz w:val="24"/>
          <w:szCs w:val="24"/>
        </w:rPr>
        <w:t>1. Познаком</w:t>
      </w:r>
      <w:r w:rsidR="00C77DF5">
        <w:rPr>
          <w:sz w:val="24"/>
          <w:szCs w:val="24"/>
        </w:rPr>
        <w:t>ить учащихся с понятием «исследовательская деятельность», её видами и особенностями работы</w:t>
      </w:r>
      <w:r>
        <w:rPr>
          <w:sz w:val="24"/>
          <w:szCs w:val="24"/>
        </w:rPr>
        <w:t>.</w:t>
      </w:r>
    </w:p>
    <w:p w:rsidR="005B6864" w:rsidRDefault="005B6864" w:rsidP="007D4D4A">
      <w:pPr>
        <w:ind w:firstLine="851"/>
        <w:rPr>
          <w:sz w:val="24"/>
          <w:szCs w:val="24"/>
        </w:rPr>
      </w:pPr>
      <w:r>
        <w:rPr>
          <w:sz w:val="24"/>
          <w:szCs w:val="24"/>
        </w:rPr>
        <w:t>2. Научить учащихся работать с различными источниками информации.</w:t>
      </w:r>
    </w:p>
    <w:p w:rsidR="005B6864" w:rsidRDefault="005B6864" w:rsidP="007D4D4A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B714D">
        <w:rPr>
          <w:sz w:val="24"/>
          <w:szCs w:val="24"/>
        </w:rPr>
        <w:t>Создать условия для отработки навыков публичного выступления</w:t>
      </w:r>
      <w:r w:rsidR="00C77DF5">
        <w:rPr>
          <w:sz w:val="24"/>
          <w:szCs w:val="24"/>
        </w:rPr>
        <w:t>.</w:t>
      </w:r>
    </w:p>
    <w:p w:rsidR="0036227E" w:rsidRDefault="00165F57" w:rsidP="0036227E">
      <w:pPr>
        <w:ind w:firstLine="851"/>
        <w:rPr>
          <w:sz w:val="24"/>
          <w:szCs w:val="24"/>
        </w:rPr>
      </w:pPr>
      <w:r w:rsidRPr="0036227E">
        <w:rPr>
          <w:sz w:val="24"/>
          <w:szCs w:val="24"/>
        </w:rPr>
        <w:t xml:space="preserve">5. Создать условия для расширения лексического и грамматического запаса </w:t>
      </w:r>
      <w:r w:rsidR="0036227E" w:rsidRPr="0036227E">
        <w:rPr>
          <w:sz w:val="24"/>
          <w:szCs w:val="24"/>
        </w:rPr>
        <w:t xml:space="preserve">в рамках  </w:t>
      </w:r>
      <w:r w:rsidRPr="0036227E">
        <w:rPr>
          <w:sz w:val="24"/>
          <w:szCs w:val="24"/>
        </w:rPr>
        <w:t>делового стиля общения.</w:t>
      </w:r>
    </w:p>
    <w:p w:rsidR="0036227E" w:rsidRPr="0036227E" w:rsidRDefault="0036227E" w:rsidP="0036227E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6. Создать условия для совершенствования навыков работы в </w:t>
      </w:r>
      <w:r>
        <w:rPr>
          <w:sz w:val="24"/>
          <w:szCs w:val="24"/>
          <w:lang w:val="en-US"/>
        </w:rPr>
        <w:t>Word</w:t>
      </w:r>
      <w:r w:rsidRPr="0036227E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Power</w:t>
      </w:r>
      <w:r w:rsidRPr="003622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Point</w:t>
      </w:r>
      <w:r>
        <w:rPr>
          <w:sz w:val="24"/>
          <w:szCs w:val="24"/>
        </w:rPr>
        <w:t>.</w:t>
      </w:r>
    </w:p>
    <w:p w:rsidR="00701A96" w:rsidRPr="0036227E" w:rsidRDefault="00701A96" w:rsidP="007D4D4A">
      <w:pPr>
        <w:ind w:firstLine="851"/>
        <w:rPr>
          <w:b/>
          <w:sz w:val="24"/>
          <w:szCs w:val="24"/>
        </w:rPr>
      </w:pPr>
      <w:r w:rsidRPr="0036227E">
        <w:rPr>
          <w:b/>
          <w:sz w:val="24"/>
          <w:szCs w:val="24"/>
        </w:rPr>
        <w:t>Воспитательные задачи</w:t>
      </w:r>
      <w:r w:rsidR="00095386">
        <w:rPr>
          <w:b/>
          <w:sz w:val="24"/>
          <w:szCs w:val="24"/>
        </w:rPr>
        <w:t xml:space="preserve"> </w:t>
      </w:r>
      <w:r w:rsidR="0035646B" w:rsidRPr="006B1DF6">
        <w:rPr>
          <w:b/>
          <w:sz w:val="24"/>
          <w:szCs w:val="24"/>
        </w:rPr>
        <w:t>[2]</w:t>
      </w:r>
      <w:r w:rsidRPr="0036227E">
        <w:rPr>
          <w:b/>
          <w:sz w:val="24"/>
          <w:szCs w:val="24"/>
        </w:rPr>
        <w:t>:</w:t>
      </w:r>
    </w:p>
    <w:p w:rsidR="00701A96" w:rsidRDefault="00701A96" w:rsidP="007D4D4A">
      <w:pPr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- создать условия для критического осмыслен</w:t>
      </w:r>
      <w:r w:rsidR="00B755DD">
        <w:rPr>
          <w:sz w:val="24"/>
          <w:szCs w:val="24"/>
        </w:rPr>
        <w:t>ия собственной значимости</w:t>
      </w:r>
      <w:r>
        <w:rPr>
          <w:sz w:val="24"/>
          <w:szCs w:val="24"/>
        </w:rPr>
        <w:t>;</w:t>
      </w:r>
    </w:p>
    <w:p w:rsidR="005F44E6" w:rsidRDefault="005F44E6" w:rsidP="007D4D4A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сформировать у учащихся потребность в изучении английского языка и овладения им </w:t>
      </w:r>
      <w:r w:rsidR="007A3789">
        <w:rPr>
          <w:sz w:val="24"/>
          <w:szCs w:val="24"/>
        </w:rPr>
        <w:t>как средством общения;</w:t>
      </w:r>
    </w:p>
    <w:p w:rsidR="00701A96" w:rsidRDefault="00701A96" w:rsidP="007D4D4A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создать условия для сравнения и сопоставления своей и иноязычной культуры, развития позитивного уважительного отношения </w:t>
      </w:r>
      <w:r w:rsidR="00E27ABA">
        <w:rPr>
          <w:sz w:val="24"/>
          <w:szCs w:val="24"/>
        </w:rPr>
        <w:t>к ним;</w:t>
      </w:r>
    </w:p>
    <w:p w:rsidR="00E27ABA" w:rsidRDefault="00E27ABA" w:rsidP="007D4D4A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способствовать приобретению учащимися опыта размышления по поводу проблем межкультурной коммуникации, а также некоторого опыта их решения;</w:t>
      </w:r>
    </w:p>
    <w:p w:rsidR="00E27ABA" w:rsidRDefault="00E27ABA" w:rsidP="007D4D4A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задать нормы уважительного отношения к индивидуальному мнению;</w:t>
      </w:r>
    </w:p>
    <w:p w:rsidR="00E27ABA" w:rsidRDefault="00E27ABA" w:rsidP="007D4D4A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способствовать приобретению учащимися опыта самостоятельного действия в исследовательской деятельности.</w:t>
      </w:r>
    </w:p>
    <w:p w:rsidR="0036227E" w:rsidRPr="004D6064" w:rsidRDefault="0062068E" w:rsidP="006B1DF6">
      <w:pPr>
        <w:ind w:firstLine="851"/>
        <w:rPr>
          <w:color w:val="FF0000"/>
          <w:sz w:val="24"/>
          <w:szCs w:val="24"/>
          <w:u w:val="single"/>
        </w:rPr>
      </w:pPr>
      <w:r w:rsidRPr="004D6064">
        <w:rPr>
          <w:b/>
          <w:sz w:val="24"/>
          <w:szCs w:val="24"/>
          <w:u w:val="single"/>
        </w:rPr>
        <w:t>Структура курса и организация обучения</w:t>
      </w:r>
    </w:p>
    <w:p w:rsidR="004D6064" w:rsidRPr="0062068E" w:rsidRDefault="0062068E" w:rsidP="004D6064">
      <w:pPr>
        <w:ind w:firstLine="851"/>
        <w:rPr>
          <w:sz w:val="24"/>
          <w:szCs w:val="24"/>
        </w:rPr>
      </w:pPr>
      <w:r w:rsidRPr="0062068E">
        <w:rPr>
          <w:sz w:val="24"/>
          <w:szCs w:val="24"/>
        </w:rPr>
        <w:t xml:space="preserve">Курс </w:t>
      </w:r>
      <w:r w:rsidR="004D6064">
        <w:rPr>
          <w:sz w:val="24"/>
          <w:szCs w:val="24"/>
        </w:rPr>
        <w:t xml:space="preserve">рассчитан на 30 учебных часов.  </w:t>
      </w:r>
    </w:p>
    <w:p w:rsidR="00C77DF5" w:rsidRDefault="00D27187" w:rsidP="007D4D4A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Спецкурс по английскому </w:t>
      </w:r>
      <w:r w:rsidR="004B05D4">
        <w:rPr>
          <w:sz w:val="24"/>
          <w:szCs w:val="24"/>
        </w:rPr>
        <w:t xml:space="preserve">языку </w:t>
      </w:r>
      <w:r>
        <w:rPr>
          <w:sz w:val="24"/>
          <w:szCs w:val="24"/>
        </w:rPr>
        <w:t>«Исследовательская деятельность»</w:t>
      </w:r>
      <w:r w:rsidR="00C77DF5">
        <w:rPr>
          <w:sz w:val="24"/>
          <w:szCs w:val="24"/>
        </w:rPr>
        <w:t xml:space="preserve"> нацелен на проведение исследования не только в рамках лингвистической составляющей, но и в других предметных област</w:t>
      </w:r>
      <w:r>
        <w:rPr>
          <w:sz w:val="24"/>
          <w:szCs w:val="24"/>
        </w:rPr>
        <w:t xml:space="preserve">ях посредством английского языка. </w:t>
      </w:r>
      <w:r w:rsidR="0036227E">
        <w:rPr>
          <w:sz w:val="24"/>
          <w:szCs w:val="24"/>
        </w:rPr>
        <w:t xml:space="preserve"> Лекции в рамках курса проводятся на английском языке, что позволяет учащимся сразу погрузиться в языковую среду делового общения. Языковой материал лекций адаптирован для среднего школьного возраста. </w:t>
      </w:r>
      <w:r>
        <w:rPr>
          <w:sz w:val="24"/>
          <w:szCs w:val="24"/>
        </w:rPr>
        <w:t xml:space="preserve"> Всё вышеизложенное </w:t>
      </w:r>
      <w:r w:rsidR="00C77DF5">
        <w:rPr>
          <w:sz w:val="24"/>
          <w:szCs w:val="24"/>
        </w:rPr>
        <w:t xml:space="preserve">является, по мнению автора, новизной курса. </w:t>
      </w:r>
      <w:r w:rsidR="004573B3">
        <w:rPr>
          <w:sz w:val="24"/>
          <w:szCs w:val="24"/>
        </w:rPr>
        <w:t xml:space="preserve">Кроме этого, программа курса составлена таким образом, что учащийся самостоятельно выбирает предметную область исследования, формулирует тему и осуществляет всю деятельность, которая может и не быть актуальной или новой для научного мира, но представляет ценность для учащегося. </w:t>
      </w:r>
      <w:r w:rsidR="00C77DF5">
        <w:rPr>
          <w:sz w:val="24"/>
          <w:szCs w:val="24"/>
        </w:rPr>
        <w:t xml:space="preserve"> </w:t>
      </w:r>
      <w:proofErr w:type="gramStart"/>
      <w:r w:rsidR="004573B3">
        <w:rPr>
          <w:sz w:val="24"/>
          <w:szCs w:val="24"/>
        </w:rPr>
        <w:t xml:space="preserve">В данном подходе автор согласен с </w:t>
      </w:r>
      <w:proofErr w:type="spellStart"/>
      <w:r w:rsidR="004573B3">
        <w:rPr>
          <w:sz w:val="24"/>
          <w:szCs w:val="24"/>
        </w:rPr>
        <w:t>А.А.Хаиртдиновой</w:t>
      </w:r>
      <w:proofErr w:type="spellEnd"/>
      <w:r w:rsidR="004573B3">
        <w:rPr>
          <w:sz w:val="24"/>
          <w:szCs w:val="24"/>
        </w:rPr>
        <w:t xml:space="preserve"> </w:t>
      </w:r>
      <w:r w:rsidR="0035646B" w:rsidRPr="0035646B">
        <w:rPr>
          <w:sz w:val="24"/>
          <w:szCs w:val="24"/>
        </w:rPr>
        <w:t xml:space="preserve">[1], </w:t>
      </w:r>
      <w:r w:rsidR="00853C8D">
        <w:rPr>
          <w:sz w:val="24"/>
          <w:szCs w:val="24"/>
        </w:rPr>
        <w:t>что</w:t>
      </w:r>
      <w:r>
        <w:rPr>
          <w:sz w:val="24"/>
          <w:szCs w:val="24"/>
        </w:rPr>
        <w:t xml:space="preserve"> в то время как</w:t>
      </w:r>
      <w:r w:rsidR="00853C8D">
        <w:rPr>
          <w:sz w:val="24"/>
          <w:szCs w:val="24"/>
        </w:rPr>
        <w:t xml:space="preserve"> «в </w:t>
      </w:r>
      <w:r w:rsidR="004573B3">
        <w:rPr>
          <w:sz w:val="24"/>
          <w:szCs w:val="24"/>
        </w:rPr>
        <w:t>науке главной целью является производств</w:t>
      </w:r>
      <w:r w:rsidR="00853C8D">
        <w:rPr>
          <w:sz w:val="24"/>
          <w:szCs w:val="24"/>
        </w:rPr>
        <w:t>о</w:t>
      </w:r>
      <w:r w:rsidR="004573B3">
        <w:rPr>
          <w:sz w:val="24"/>
          <w:szCs w:val="24"/>
        </w:rPr>
        <w:t xml:space="preserve"> новых знаний, исследовательская деятельность в школе нацелена на приобретение учащимися функционального навыка исследования как универсального способа освоения действительности, в развитии способности к исследовательскому типу мышления, активизации личностной позиции учащегося на основе приобретения самостоятельно получаемых знаний, являющихся новыми и личностно</w:t>
      </w:r>
      <w:proofErr w:type="gramEnd"/>
      <w:r w:rsidR="004573B3">
        <w:rPr>
          <w:sz w:val="24"/>
          <w:szCs w:val="24"/>
        </w:rPr>
        <w:t xml:space="preserve"> </w:t>
      </w:r>
      <w:proofErr w:type="gramStart"/>
      <w:r w:rsidR="004573B3">
        <w:rPr>
          <w:sz w:val="24"/>
          <w:szCs w:val="24"/>
        </w:rPr>
        <w:t>значимыми</w:t>
      </w:r>
      <w:proofErr w:type="gramEnd"/>
      <w:r w:rsidR="004573B3">
        <w:rPr>
          <w:sz w:val="24"/>
          <w:szCs w:val="24"/>
        </w:rPr>
        <w:t xml:space="preserve"> для конкретного учащегося</w:t>
      </w:r>
      <w:r w:rsidR="00853C8D">
        <w:rPr>
          <w:sz w:val="24"/>
          <w:szCs w:val="24"/>
        </w:rPr>
        <w:t>»</w:t>
      </w:r>
      <w:r w:rsidR="004573B3">
        <w:rPr>
          <w:sz w:val="24"/>
          <w:szCs w:val="24"/>
        </w:rPr>
        <w:t>.</w:t>
      </w:r>
    </w:p>
    <w:p w:rsidR="00DE3230" w:rsidRDefault="00DE3230" w:rsidP="007D4D4A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 основе курса лежат такие методические принципы как:</w:t>
      </w:r>
    </w:p>
    <w:p w:rsidR="00DE3230" w:rsidRDefault="00DE3230" w:rsidP="007D4D4A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контекстуальное введение лексики;</w:t>
      </w:r>
    </w:p>
    <w:p w:rsidR="00DE3230" w:rsidRDefault="00DE3230" w:rsidP="007D4D4A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коммуникативная направленность заданий;</w:t>
      </w:r>
    </w:p>
    <w:p w:rsidR="00DE3230" w:rsidRDefault="00DE3230" w:rsidP="007D4D4A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интеграция основных речевых умений и навыков;</w:t>
      </w:r>
    </w:p>
    <w:p w:rsidR="00DE3230" w:rsidRDefault="00DE3230" w:rsidP="00DE3230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применение полученных умений и навыков на практике в реальных ситуациях общения.</w:t>
      </w:r>
    </w:p>
    <w:p w:rsidR="00701A96" w:rsidRPr="007A3789" w:rsidRDefault="007A3789" w:rsidP="007D4D4A">
      <w:pPr>
        <w:ind w:firstLine="851"/>
        <w:rPr>
          <w:b/>
          <w:sz w:val="24"/>
          <w:szCs w:val="24"/>
        </w:rPr>
      </w:pPr>
      <w:r w:rsidRPr="007A3789">
        <w:rPr>
          <w:b/>
          <w:sz w:val="24"/>
          <w:szCs w:val="24"/>
        </w:rPr>
        <w:t>Планируемые результаты</w:t>
      </w:r>
    </w:p>
    <w:p w:rsidR="00701A96" w:rsidRPr="00CC36A9" w:rsidRDefault="00701A96" w:rsidP="007D4D4A">
      <w:pPr>
        <w:ind w:firstLine="851"/>
        <w:rPr>
          <w:b/>
          <w:sz w:val="24"/>
          <w:szCs w:val="24"/>
        </w:rPr>
      </w:pPr>
      <w:r w:rsidRPr="00CC36A9">
        <w:rPr>
          <w:b/>
          <w:sz w:val="24"/>
          <w:szCs w:val="24"/>
        </w:rPr>
        <w:lastRenderedPageBreak/>
        <w:t>Знать:</w:t>
      </w:r>
    </w:p>
    <w:p w:rsidR="005449CE" w:rsidRDefault="005449CE" w:rsidP="007D4D4A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лексику в рамках понятийного аппарата для ведения научной работы;</w:t>
      </w:r>
    </w:p>
    <w:p w:rsidR="005449CE" w:rsidRDefault="005449CE" w:rsidP="007D4D4A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сущность и виды научно-исследовательской работы;</w:t>
      </w:r>
    </w:p>
    <w:p w:rsidR="005449CE" w:rsidRDefault="005449CE" w:rsidP="007D4D4A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7613">
        <w:rPr>
          <w:sz w:val="24"/>
          <w:szCs w:val="24"/>
        </w:rPr>
        <w:t>методы и принципы исследования;</w:t>
      </w:r>
    </w:p>
    <w:p w:rsidR="00527613" w:rsidRDefault="00527613" w:rsidP="007D4D4A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требования к написанию и оформлению работы.</w:t>
      </w:r>
    </w:p>
    <w:p w:rsidR="00701A96" w:rsidRPr="00CC36A9" w:rsidRDefault="00701A96" w:rsidP="007D4D4A">
      <w:pPr>
        <w:ind w:firstLine="851"/>
        <w:rPr>
          <w:b/>
          <w:sz w:val="24"/>
          <w:szCs w:val="24"/>
        </w:rPr>
      </w:pPr>
      <w:r w:rsidRPr="00CC36A9">
        <w:rPr>
          <w:b/>
          <w:sz w:val="24"/>
          <w:szCs w:val="24"/>
        </w:rPr>
        <w:t>Уметь:</w:t>
      </w:r>
    </w:p>
    <w:p w:rsidR="00F722F1" w:rsidRDefault="00F722F1" w:rsidP="007D4D4A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7613">
        <w:rPr>
          <w:sz w:val="24"/>
          <w:szCs w:val="24"/>
        </w:rPr>
        <w:t>определять объект, предмет, методы исследования;</w:t>
      </w:r>
    </w:p>
    <w:p w:rsidR="00527613" w:rsidRDefault="00527613" w:rsidP="007D4D4A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определять цели, задачи, гипотезу исследования, анализировать, обобщать, делать выводы;</w:t>
      </w:r>
    </w:p>
    <w:p w:rsidR="00527613" w:rsidRDefault="00527613" w:rsidP="007D4D4A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проводить конкретизацию по определению новизны, теоретической и практической значимости исследования;</w:t>
      </w:r>
    </w:p>
    <w:p w:rsidR="00F722F1" w:rsidRDefault="00F722F1" w:rsidP="007D4D4A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7613">
        <w:rPr>
          <w:sz w:val="24"/>
          <w:szCs w:val="24"/>
        </w:rPr>
        <w:t>публично выступать, задавать и отвечать на вопросы, высказывать своё мнение на английском языке в рамках собственного исследования;</w:t>
      </w:r>
    </w:p>
    <w:p w:rsidR="00701A96" w:rsidRDefault="00701A96" w:rsidP="007D4D4A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использовать различные источники </w:t>
      </w:r>
      <w:r w:rsidR="00F722F1">
        <w:rPr>
          <w:sz w:val="24"/>
          <w:szCs w:val="24"/>
        </w:rPr>
        <w:t xml:space="preserve">на родном и английском языках </w:t>
      </w:r>
      <w:r>
        <w:rPr>
          <w:sz w:val="24"/>
          <w:szCs w:val="24"/>
        </w:rPr>
        <w:t>для поиска информации, выделять из различных источников, обобщать и представлять информацию разными способами;</w:t>
      </w:r>
    </w:p>
    <w:p w:rsidR="00701A96" w:rsidRPr="00527613" w:rsidRDefault="00701A96" w:rsidP="007D4D4A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7613">
        <w:rPr>
          <w:sz w:val="24"/>
          <w:szCs w:val="24"/>
        </w:rPr>
        <w:t xml:space="preserve">работать с программами </w:t>
      </w:r>
      <w:r w:rsidR="00527613">
        <w:rPr>
          <w:sz w:val="24"/>
          <w:szCs w:val="24"/>
          <w:lang w:val="en-US"/>
        </w:rPr>
        <w:t>Word</w:t>
      </w:r>
      <w:r w:rsidR="00527613" w:rsidRPr="00527613">
        <w:rPr>
          <w:sz w:val="24"/>
          <w:szCs w:val="24"/>
        </w:rPr>
        <w:t xml:space="preserve">, </w:t>
      </w:r>
      <w:r w:rsidR="00527613">
        <w:rPr>
          <w:sz w:val="24"/>
          <w:szCs w:val="24"/>
          <w:lang w:val="en-US"/>
        </w:rPr>
        <w:t>Power</w:t>
      </w:r>
      <w:r w:rsidR="00527613" w:rsidRPr="00527613">
        <w:rPr>
          <w:sz w:val="24"/>
          <w:szCs w:val="24"/>
        </w:rPr>
        <w:t xml:space="preserve"> </w:t>
      </w:r>
      <w:r w:rsidR="00527613">
        <w:rPr>
          <w:sz w:val="24"/>
          <w:szCs w:val="24"/>
          <w:lang w:val="en-US"/>
        </w:rPr>
        <w:t>Point</w:t>
      </w:r>
    </w:p>
    <w:p w:rsidR="004D6064" w:rsidRDefault="004D6064" w:rsidP="004D6064">
      <w:pPr>
        <w:ind w:firstLine="851"/>
        <w:rPr>
          <w:sz w:val="24"/>
          <w:szCs w:val="24"/>
        </w:rPr>
      </w:pPr>
      <w:r w:rsidRPr="004D6064">
        <w:rPr>
          <w:b/>
          <w:sz w:val="24"/>
          <w:szCs w:val="24"/>
          <w:u w:val="single"/>
        </w:rPr>
        <w:t>Контроль результатов обучения</w:t>
      </w:r>
      <w:r>
        <w:rPr>
          <w:sz w:val="24"/>
          <w:szCs w:val="24"/>
        </w:rPr>
        <w:t xml:space="preserve"> и оценка приобретённых умений и навыков производится при презентации/защите учащимися проектов/научных работ на </w:t>
      </w:r>
      <w:r w:rsidR="00CC36A9">
        <w:rPr>
          <w:sz w:val="24"/>
          <w:szCs w:val="24"/>
        </w:rPr>
        <w:t xml:space="preserve">фестивалях и </w:t>
      </w:r>
      <w:r>
        <w:rPr>
          <w:sz w:val="24"/>
          <w:szCs w:val="24"/>
        </w:rPr>
        <w:t>научно-практических конференциях  школьного, районного</w:t>
      </w:r>
      <w:r w:rsidR="00CC36A9">
        <w:rPr>
          <w:sz w:val="24"/>
          <w:szCs w:val="24"/>
        </w:rPr>
        <w:t xml:space="preserve"> и т.д. этапов: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668"/>
        <w:gridCol w:w="2393"/>
      </w:tblGrid>
      <w:tr w:rsidR="00CC36A9" w:rsidTr="00CC36A9">
        <w:tc>
          <w:tcPr>
            <w:tcW w:w="675" w:type="dxa"/>
          </w:tcPr>
          <w:p w:rsidR="00CC36A9" w:rsidRDefault="00CC36A9" w:rsidP="004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CC36A9" w:rsidRDefault="00CC36A9" w:rsidP="004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668" w:type="dxa"/>
          </w:tcPr>
          <w:p w:rsidR="00CC36A9" w:rsidRDefault="00CC36A9" w:rsidP="004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2393" w:type="dxa"/>
          </w:tcPr>
          <w:p w:rsidR="00CC36A9" w:rsidRDefault="00CC36A9" w:rsidP="004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</w:tr>
      <w:tr w:rsidR="00CC36A9" w:rsidTr="00CC36A9">
        <w:tc>
          <w:tcPr>
            <w:tcW w:w="675" w:type="dxa"/>
          </w:tcPr>
          <w:p w:rsidR="00CC36A9" w:rsidRDefault="00CC36A9" w:rsidP="004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36A9" w:rsidRDefault="00CC36A9" w:rsidP="004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фестиваль</w:t>
            </w:r>
          </w:p>
        </w:tc>
        <w:tc>
          <w:tcPr>
            <w:tcW w:w="3668" w:type="dxa"/>
          </w:tcPr>
          <w:p w:rsidR="00CC36A9" w:rsidRDefault="00CC36A9" w:rsidP="004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</w:p>
          <w:p w:rsidR="00CC36A9" w:rsidRPr="00CC36A9" w:rsidRDefault="00CC36A9" w:rsidP="00CC36A9">
            <w:pPr>
              <w:jc w:val="center"/>
              <w:rPr>
                <w:bCs/>
                <w:kern w:val="36"/>
                <w:sz w:val="20"/>
                <w:szCs w:val="20"/>
              </w:rPr>
            </w:pPr>
            <w:proofErr w:type="gramStart"/>
            <w:r>
              <w:rPr>
                <w:bCs/>
                <w:kern w:val="36"/>
                <w:sz w:val="20"/>
                <w:szCs w:val="20"/>
              </w:rPr>
              <w:t>(Организаторы:</w:t>
            </w:r>
            <w:proofErr w:type="gramEnd"/>
            <w:r>
              <w:rPr>
                <w:bCs/>
                <w:kern w:val="36"/>
                <w:sz w:val="20"/>
                <w:szCs w:val="20"/>
              </w:rPr>
              <w:t xml:space="preserve"> </w:t>
            </w:r>
            <w:r w:rsidRPr="00CC36A9">
              <w:rPr>
                <w:bCs/>
                <w:kern w:val="36"/>
                <w:sz w:val="20"/>
                <w:szCs w:val="20"/>
              </w:rPr>
              <w:t xml:space="preserve">Профессиональное научно-методическое сообщество </w:t>
            </w:r>
          </w:p>
          <w:p w:rsidR="00CC36A9" w:rsidRPr="00CC36A9" w:rsidRDefault="00CC36A9" w:rsidP="00CC36A9">
            <w:pPr>
              <w:jc w:val="center"/>
              <w:rPr>
                <w:bCs/>
                <w:kern w:val="36"/>
                <w:sz w:val="20"/>
                <w:szCs w:val="20"/>
              </w:rPr>
            </w:pPr>
            <w:r w:rsidRPr="00CC36A9">
              <w:rPr>
                <w:bCs/>
                <w:kern w:val="36"/>
                <w:sz w:val="20"/>
                <w:szCs w:val="20"/>
              </w:rPr>
              <w:t>«Сибирская ассоциация учителей и преподавателей иностранных языков»</w:t>
            </w:r>
          </w:p>
          <w:p w:rsidR="00CC36A9" w:rsidRPr="00CC36A9" w:rsidRDefault="00CC36A9" w:rsidP="00CC36A9">
            <w:pPr>
              <w:jc w:val="center"/>
              <w:rPr>
                <w:bCs/>
                <w:kern w:val="36"/>
                <w:sz w:val="20"/>
                <w:szCs w:val="20"/>
              </w:rPr>
            </w:pPr>
            <w:r w:rsidRPr="00CC36A9">
              <w:rPr>
                <w:bCs/>
                <w:kern w:val="36"/>
                <w:sz w:val="20"/>
                <w:szCs w:val="20"/>
              </w:rPr>
              <w:t xml:space="preserve">ФГБОУ </w:t>
            </w:r>
            <w:proofErr w:type="gramStart"/>
            <w:r w:rsidRPr="00CC36A9">
              <w:rPr>
                <w:bCs/>
                <w:kern w:val="36"/>
                <w:sz w:val="20"/>
                <w:szCs w:val="20"/>
              </w:rPr>
              <w:t>ВО</w:t>
            </w:r>
            <w:proofErr w:type="gramEnd"/>
            <w:r w:rsidRPr="00CC36A9">
              <w:rPr>
                <w:bCs/>
                <w:kern w:val="36"/>
                <w:sz w:val="20"/>
                <w:szCs w:val="20"/>
              </w:rPr>
              <w:t xml:space="preserve"> «Новосибирский государственный </w:t>
            </w:r>
          </w:p>
          <w:p w:rsidR="00CC36A9" w:rsidRPr="00CC36A9" w:rsidRDefault="00CC36A9" w:rsidP="00CC36A9">
            <w:pPr>
              <w:jc w:val="center"/>
              <w:rPr>
                <w:bCs/>
                <w:kern w:val="36"/>
                <w:sz w:val="20"/>
                <w:szCs w:val="20"/>
              </w:rPr>
            </w:pPr>
            <w:r w:rsidRPr="00CC36A9">
              <w:rPr>
                <w:bCs/>
                <w:kern w:val="36"/>
                <w:sz w:val="20"/>
                <w:szCs w:val="20"/>
              </w:rPr>
              <w:t>педагогический университет»</w:t>
            </w:r>
          </w:p>
          <w:p w:rsidR="00CC36A9" w:rsidRPr="00CC36A9" w:rsidRDefault="00CC36A9" w:rsidP="00CC36A9">
            <w:pPr>
              <w:jc w:val="center"/>
              <w:rPr>
                <w:bCs/>
                <w:kern w:val="36"/>
                <w:sz w:val="20"/>
                <w:szCs w:val="20"/>
              </w:rPr>
            </w:pPr>
            <w:r w:rsidRPr="00CC36A9">
              <w:rPr>
                <w:bCs/>
                <w:kern w:val="36"/>
                <w:sz w:val="20"/>
                <w:szCs w:val="20"/>
              </w:rPr>
              <w:t>Факультет иностранных языков</w:t>
            </w:r>
            <w:proofErr w:type="gramStart"/>
            <w:r w:rsidRPr="00CC36A9">
              <w:rPr>
                <w:bCs/>
                <w:kern w:val="36"/>
                <w:sz w:val="20"/>
                <w:szCs w:val="20"/>
              </w:rPr>
              <w:t xml:space="preserve"> </w:t>
            </w:r>
            <w:r>
              <w:rPr>
                <w:bCs/>
                <w:kern w:val="36"/>
                <w:sz w:val="20"/>
                <w:szCs w:val="20"/>
              </w:rPr>
              <w:t>)</w:t>
            </w:r>
            <w:proofErr w:type="gramEnd"/>
          </w:p>
          <w:p w:rsidR="00CC36A9" w:rsidRDefault="00CC36A9" w:rsidP="004D606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C36A9" w:rsidRDefault="00CC36A9" w:rsidP="004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CC36A9" w:rsidTr="00CC36A9">
        <w:tc>
          <w:tcPr>
            <w:tcW w:w="675" w:type="dxa"/>
          </w:tcPr>
          <w:p w:rsidR="00CC36A9" w:rsidRDefault="00CC36A9" w:rsidP="004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C36A9" w:rsidRDefault="00CC36A9" w:rsidP="004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НПК школьников</w:t>
            </w:r>
          </w:p>
        </w:tc>
        <w:tc>
          <w:tcPr>
            <w:tcW w:w="3668" w:type="dxa"/>
          </w:tcPr>
          <w:p w:rsidR="00CC36A9" w:rsidRDefault="00CC36A9" w:rsidP="004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  <w:p w:rsidR="00CC36A9" w:rsidRDefault="00CC36A9" w:rsidP="004D606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C36A9" w:rsidRDefault="00CC36A9" w:rsidP="004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CC36A9" w:rsidTr="00CC36A9">
        <w:tc>
          <w:tcPr>
            <w:tcW w:w="675" w:type="dxa"/>
          </w:tcPr>
          <w:p w:rsidR="00CC36A9" w:rsidRDefault="00CC36A9" w:rsidP="004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C36A9" w:rsidRDefault="00CC36A9" w:rsidP="004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НПК школьников</w:t>
            </w:r>
          </w:p>
        </w:tc>
        <w:tc>
          <w:tcPr>
            <w:tcW w:w="3668" w:type="dxa"/>
          </w:tcPr>
          <w:p w:rsidR="00CC36A9" w:rsidRDefault="00CC36A9" w:rsidP="004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</w:tc>
        <w:tc>
          <w:tcPr>
            <w:tcW w:w="2393" w:type="dxa"/>
          </w:tcPr>
          <w:p w:rsidR="00CC36A9" w:rsidRDefault="00CC36A9" w:rsidP="004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</w:tbl>
    <w:p w:rsidR="004D6064" w:rsidRPr="004B05D4" w:rsidRDefault="004D6064" w:rsidP="004D6064">
      <w:pPr>
        <w:ind w:firstLine="851"/>
        <w:jc w:val="center"/>
        <w:rPr>
          <w:b/>
          <w:sz w:val="24"/>
          <w:szCs w:val="24"/>
          <w:u w:val="single"/>
        </w:rPr>
      </w:pPr>
      <w:r w:rsidRPr="004B05D4">
        <w:rPr>
          <w:b/>
          <w:sz w:val="24"/>
          <w:szCs w:val="24"/>
          <w:u w:val="single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4"/>
        <w:gridCol w:w="2762"/>
        <w:gridCol w:w="814"/>
        <w:gridCol w:w="3126"/>
        <w:gridCol w:w="2268"/>
      </w:tblGrid>
      <w:tr w:rsidR="006B1DF6" w:rsidTr="006B1DF6">
        <w:tc>
          <w:tcPr>
            <w:tcW w:w="494" w:type="dxa"/>
          </w:tcPr>
          <w:p w:rsidR="006B1DF6" w:rsidRDefault="006B1DF6" w:rsidP="00C6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62" w:type="dxa"/>
          </w:tcPr>
          <w:p w:rsidR="006B1DF6" w:rsidRDefault="006B1DF6" w:rsidP="00C6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814" w:type="dxa"/>
          </w:tcPr>
          <w:p w:rsidR="006B1DF6" w:rsidRDefault="006B1DF6" w:rsidP="00C6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3126" w:type="dxa"/>
          </w:tcPr>
          <w:p w:rsidR="006B1DF6" w:rsidRDefault="006B1DF6" w:rsidP="00C6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2268" w:type="dxa"/>
          </w:tcPr>
          <w:p w:rsidR="006B1DF6" w:rsidRDefault="006B1DF6" w:rsidP="00C6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</w:tr>
      <w:tr w:rsidR="006B1DF6" w:rsidTr="006B1DF6">
        <w:trPr>
          <w:trHeight w:val="708"/>
        </w:trPr>
        <w:tc>
          <w:tcPr>
            <w:tcW w:w="49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2" w:type="dxa"/>
            <w:vMerge w:val="restart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Виды, цели и задачи исследовательской </w:t>
            </w:r>
            <w:r>
              <w:rPr>
                <w:sz w:val="24"/>
                <w:szCs w:val="24"/>
              </w:rPr>
              <w:lastRenderedPageBreak/>
              <w:t>деятельности школьника. Лексика по теме.</w:t>
            </w:r>
          </w:p>
          <w:p w:rsidR="006B1DF6" w:rsidRDefault="006B1DF6" w:rsidP="007D4D4A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vMerge w:val="restart"/>
          </w:tcPr>
          <w:p w:rsidR="006B1DF6" w:rsidRPr="00E56AE4" w:rsidRDefault="006B1DF6" w:rsidP="00B82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26" w:type="dxa"/>
            <w:vMerge w:val="restart"/>
          </w:tcPr>
          <w:p w:rsidR="006B1DF6" w:rsidRDefault="006B1DF6" w:rsidP="00E56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Лекция. Игра (отработка терминологии на </w:t>
            </w:r>
            <w:r>
              <w:rPr>
                <w:sz w:val="24"/>
                <w:szCs w:val="24"/>
              </w:rPr>
              <w:lastRenderedPageBreak/>
              <w:t>английском языке)</w:t>
            </w:r>
          </w:p>
        </w:tc>
        <w:tc>
          <w:tcPr>
            <w:tcW w:w="2268" w:type="dxa"/>
            <w:vMerge w:val="restart"/>
          </w:tcPr>
          <w:p w:rsidR="006B1DF6" w:rsidRPr="0035646B" w:rsidRDefault="006B1DF6" w:rsidP="007D4D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AfL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activities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]</w:t>
            </w:r>
          </w:p>
          <w:p w:rsidR="006B1DF6" w:rsidRPr="00934752" w:rsidRDefault="006B1DF6" w:rsidP="007D4D4A">
            <w:pPr>
              <w:rPr>
                <w:sz w:val="24"/>
                <w:szCs w:val="24"/>
                <w:lang w:val="en-US"/>
              </w:rPr>
            </w:pPr>
          </w:p>
        </w:tc>
      </w:tr>
      <w:tr w:rsidR="006B1DF6" w:rsidTr="006B1DF6">
        <w:trPr>
          <w:trHeight w:val="708"/>
        </w:trPr>
        <w:tc>
          <w:tcPr>
            <w:tcW w:w="49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62" w:type="dxa"/>
            <w:vMerge/>
          </w:tcPr>
          <w:p w:rsidR="006B1DF6" w:rsidRDefault="006B1DF6" w:rsidP="007D4D4A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6B1DF6" w:rsidRDefault="006B1DF6" w:rsidP="007D4D4A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B1DF6" w:rsidRDefault="006B1DF6" w:rsidP="00E56A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DF6" w:rsidRDefault="006B1DF6" w:rsidP="007D4D4A">
            <w:pPr>
              <w:rPr>
                <w:sz w:val="24"/>
                <w:szCs w:val="24"/>
              </w:rPr>
            </w:pPr>
          </w:p>
        </w:tc>
      </w:tr>
      <w:tr w:rsidR="006B1DF6" w:rsidTr="006B1DF6">
        <w:trPr>
          <w:trHeight w:val="708"/>
        </w:trPr>
        <w:tc>
          <w:tcPr>
            <w:tcW w:w="49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62" w:type="dxa"/>
            <w:vMerge w:val="restart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Области исследования: лингвистика и </w:t>
            </w:r>
            <w:proofErr w:type="spellStart"/>
            <w:r>
              <w:rPr>
                <w:sz w:val="24"/>
                <w:szCs w:val="24"/>
              </w:rPr>
              <w:t>лингвокультурология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14" w:type="dxa"/>
            <w:vMerge w:val="restart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  <w:vMerge w:val="restart"/>
          </w:tcPr>
          <w:p w:rsidR="006B1DF6" w:rsidRDefault="006B1DF6" w:rsidP="00E56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Семинар.</w:t>
            </w:r>
          </w:p>
        </w:tc>
        <w:tc>
          <w:tcPr>
            <w:tcW w:w="2268" w:type="dxa"/>
            <w:vMerge w:val="restart"/>
          </w:tcPr>
          <w:p w:rsidR="006B1DF6" w:rsidRDefault="006B1DF6" w:rsidP="007D4D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AfL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activities</w:t>
            </w:r>
          </w:p>
        </w:tc>
      </w:tr>
      <w:tr w:rsidR="006B1DF6" w:rsidTr="006B1DF6">
        <w:trPr>
          <w:trHeight w:val="708"/>
        </w:trPr>
        <w:tc>
          <w:tcPr>
            <w:tcW w:w="49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2" w:type="dxa"/>
            <w:vMerge/>
          </w:tcPr>
          <w:p w:rsidR="006B1DF6" w:rsidRDefault="006B1DF6" w:rsidP="007D4D4A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6B1DF6" w:rsidRDefault="006B1DF6" w:rsidP="007D4D4A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B1DF6" w:rsidRDefault="006B1DF6" w:rsidP="00E56A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DF6" w:rsidRDefault="006B1DF6" w:rsidP="007D4D4A">
            <w:pPr>
              <w:rPr>
                <w:sz w:val="24"/>
                <w:szCs w:val="24"/>
              </w:rPr>
            </w:pPr>
          </w:p>
        </w:tc>
      </w:tr>
      <w:tr w:rsidR="006B1DF6" w:rsidTr="006B1DF6">
        <w:trPr>
          <w:trHeight w:val="708"/>
        </w:trPr>
        <w:tc>
          <w:tcPr>
            <w:tcW w:w="49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2" w:type="dxa"/>
            <w:vMerge w:val="restart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Области исследования: </w:t>
            </w:r>
            <w:proofErr w:type="spellStart"/>
            <w:r>
              <w:rPr>
                <w:sz w:val="24"/>
                <w:szCs w:val="24"/>
              </w:rPr>
              <w:t>переводоведение</w:t>
            </w:r>
            <w:proofErr w:type="spellEnd"/>
            <w:r>
              <w:rPr>
                <w:sz w:val="24"/>
                <w:szCs w:val="24"/>
              </w:rPr>
              <w:t xml:space="preserve"> и межкультурная коммуникация.</w:t>
            </w:r>
          </w:p>
        </w:tc>
        <w:tc>
          <w:tcPr>
            <w:tcW w:w="814" w:type="dxa"/>
            <w:vMerge w:val="restart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  <w:vMerge w:val="restart"/>
          </w:tcPr>
          <w:p w:rsidR="006B1DF6" w:rsidRDefault="006B1DF6" w:rsidP="00E56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Семинар.</w:t>
            </w:r>
          </w:p>
        </w:tc>
        <w:tc>
          <w:tcPr>
            <w:tcW w:w="2268" w:type="dxa"/>
            <w:vMerge w:val="restart"/>
          </w:tcPr>
          <w:p w:rsidR="006B1DF6" w:rsidRDefault="006B1DF6" w:rsidP="007D4D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AfL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activities</w:t>
            </w:r>
          </w:p>
        </w:tc>
      </w:tr>
      <w:tr w:rsidR="006B1DF6" w:rsidTr="006B1DF6">
        <w:trPr>
          <w:trHeight w:val="708"/>
        </w:trPr>
        <w:tc>
          <w:tcPr>
            <w:tcW w:w="49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62" w:type="dxa"/>
            <w:vMerge/>
          </w:tcPr>
          <w:p w:rsidR="006B1DF6" w:rsidRDefault="006B1DF6" w:rsidP="007D4D4A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6B1DF6" w:rsidRDefault="006B1DF6" w:rsidP="007D4D4A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B1DF6" w:rsidRDefault="006B1DF6" w:rsidP="00E56A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DF6" w:rsidRDefault="006B1DF6" w:rsidP="007D4D4A">
            <w:pPr>
              <w:rPr>
                <w:sz w:val="24"/>
                <w:szCs w:val="24"/>
              </w:rPr>
            </w:pPr>
          </w:p>
        </w:tc>
      </w:tr>
      <w:tr w:rsidR="006B1DF6" w:rsidTr="006B1DF6">
        <w:trPr>
          <w:trHeight w:val="708"/>
        </w:trPr>
        <w:tc>
          <w:tcPr>
            <w:tcW w:w="49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62" w:type="dxa"/>
            <w:vMerge w:val="restart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 в сфере гуманитарных и естественных наук на английском языке (литературоведение, мировая наука и техника, естествознание, искусство и общественные науки).</w:t>
            </w:r>
          </w:p>
        </w:tc>
        <w:tc>
          <w:tcPr>
            <w:tcW w:w="814" w:type="dxa"/>
            <w:vMerge w:val="restart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  <w:vMerge w:val="restart"/>
          </w:tcPr>
          <w:p w:rsidR="006B1DF6" w:rsidRDefault="006B1DF6" w:rsidP="00E56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Семинар.</w:t>
            </w:r>
          </w:p>
        </w:tc>
        <w:tc>
          <w:tcPr>
            <w:tcW w:w="2268" w:type="dxa"/>
            <w:vMerge w:val="restart"/>
          </w:tcPr>
          <w:p w:rsidR="006B1DF6" w:rsidRDefault="006B1DF6" w:rsidP="007D4D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AfL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activities</w:t>
            </w:r>
          </w:p>
        </w:tc>
      </w:tr>
      <w:tr w:rsidR="006B1DF6" w:rsidTr="006B1DF6">
        <w:trPr>
          <w:trHeight w:val="708"/>
        </w:trPr>
        <w:tc>
          <w:tcPr>
            <w:tcW w:w="49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62" w:type="dxa"/>
            <w:vMerge/>
          </w:tcPr>
          <w:p w:rsidR="006B1DF6" w:rsidRDefault="006B1DF6" w:rsidP="007D4D4A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6B1DF6" w:rsidRDefault="006B1DF6" w:rsidP="007D4D4A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B1DF6" w:rsidRDefault="006B1DF6" w:rsidP="00E56A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DF6" w:rsidRDefault="006B1DF6" w:rsidP="007D4D4A">
            <w:pPr>
              <w:rPr>
                <w:sz w:val="24"/>
                <w:szCs w:val="24"/>
              </w:rPr>
            </w:pPr>
          </w:p>
        </w:tc>
      </w:tr>
      <w:tr w:rsidR="006B1DF6" w:rsidTr="006B1DF6">
        <w:trPr>
          <w:trHeight w:val="708"/>
        </w:trPr>
        <w:tc>
          <w:tcPr>
            <w:tcW w:w="49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62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81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6B1DF6" w:rsidRDefault="006B1DF6" w:rsidP="00E56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Практикум по мини-проекту</w:t>
            </w:r>
          </w:p>
        </w:tc>
        <w:tc>
          <w:tcPr>
            <w:tcW w:w="2268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AfL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activities</w:t>
            </w:r>
          </w:p>
        </w:tc>
      </w:tr>
      <w:tr w:rsidR="006B1DF6" w:rsidTr="006B1DF6">
        <w:trPr>
          <w:trHeight w:val="472"/>
        </w:trPr>
        <w:tc>
          <w:tcPr>
            <w:tcW w:w="49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62" w:type="dxa"/>
            <w:vMerge w:val="restart"/>
          </w:tcPr>
          <w:p w:rsidR="006B1DF6" w:rsidRDefault="006B1DF6" w:rsidP="00E56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Тема, объект, предмет, методы исследования. Лексика по теме.</w:t>
            </w:r>
          </w:p>
        </w:tc>
        <w:tc>
          <w:tcPr>
            <w:tcW w:w="814" w:type="dxa"/>
            <w:vMerge w:val="restart"/>
          </w:tcPr>
          <w:p w:rsidR="006B1DF6" w:rsidRPr="00E56AE4" w:rsidRDefault="006B1DF6" w:rsidP="00B82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  <w:vMerge w:val="restart"/>
          </w:tcPr>
          <w:p w:rsidR="006B1DF6" w:rsidRPr="00E72550" w:rsidRDefault="006B1DF6" w:rsidP="00E56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Игра (отработка терминологии на английском языке)</w:t>
            </w:r>
          </w:p>
        </w:tc>
        <w:tc>
          <w:tcPr>
            <w:tcW w:w="2268" w:type="dxa"/>
            <w:vMerge w:val="restart"/>
          </w:tcPr>
          <w:p w:rsidR="006B1DF6" w:rsidRDefault="006B1DF6" w:rsidP="007D4D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AfL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activities</w:t>
            </w:r>
          </w:p>
        </w:tc>
      </w:tr>
      <w:tr w:rsidR="006B1DF6" w:rsidTr="006B1DF6">
        <w:trPr>
          <w:trHeight w:val="472"/>
        </w:trPr>
        <w:tc>
          <w:tcPr>
            <w:tcW w:w="49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62" w:type="dxa"/>
            <w:vMerge/>
          </w:tcPr>
          <w:p w:rsidR="006B1DF6" w:rsidRDefault="006B1DF6" w:rsidP="00E56AE4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6B1DF6" w:rsidRDefault="006B1DF6" w:rsidP="007D4D4A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B1DF6" w:rsidRDefault="006B1DF6" w:rsidP="00E56A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DF6" w:rsidRDefault="006B1DF6" w:rsidP="007D4D4A">
            <w:pPr>
              <w:rPr>
                <w:sz w:val="24"/>
                <w:szCs w:val="24"/>
              </w:rPr>
            </w:pPr>
          </w:p>
        </w:tc>
      </w:tr>
      <w:tr w:rsidR="006B1DF6" w:rsidTr="006B1DF6">
        <w:trPr>
          <w:trHeight w:val="708"/>
        </w:trPr>
        <w:tc>
          <w:tcPr>
            <w:tcW w:w="49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62" w:type="dxa"/>
            <w:vMerge w:val="restart"/>
          </w:tcPr>
          <w:p w:rsidR="006B1DF6" w:rsidRDefault="006B1DF6" w:rsidP="001D4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темы исследования. Работа с источниками информации по теме: подбор, анализ, обработка.</w:t>
            </w:r>
          </w:p>
        </w:tc>
        <w:tc>
          <w:tcPr>
            <w:tcW w:w="814" w:type="dxa"/>
            <w:vMerge w:val="restart"/>
          </w:tcPr>
          <w:p w:rsidR="006B1DF6" w:rsidRPr="00E72550" w:rsidRDefault="006B1DF6" w:rsidP="00B82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  <w:vMerge w:val="restart"/>
          </w:tcPr>
          <w:p w:rsidR="006B1DF6" w:rsidRPr="009F3983" w:rsidRDefault="006B1DF6" w:rsidP="001D4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2268" w:type="dxa"/>
            <w:vMerge w:val="restart"/>
          </w:tcPr>
          <w:p w:rsidR="006B1DF6" w:rsidRDefault="006B1DF6" w:rsidP="007D4D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AfL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activities</w:t>
            </w:r>
          </w:p>
        </w:tc>
      </w:tr>
      <w:tr w:rsidR="006B1DF6" w:rsidTr="006B1DF6">
        <w:trPr>
          <w:trHeight w:val="708"/>
        </w:trPr>
        <w:tc>
          <w:tcPr>
            <w:tcW w:w="49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62" w:type="dxa"/>
            <w:vMerge/>
          </w:tcPr>
          <w:p w:rsidR="006B1DF6" w:rsidRDefault="006B1DF6" w:rsidP="001D4EFB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6B1DF6" w:rsidRDefault="006B1DF6" w:rsidP="001D4EFB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B1DF6" w:rsidRDefault="006B1DF6" w:rsidP="001D4EF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DF6" w:rsidRDefault="006B1DF6" w:rsidP="007D4D4A">
            <w:pPr>
              <w:rPr>
                <w:sz w:val="24"/>
                <w:szCs w:val="24"/>
              </w:rPr>
            </w:pPr>
          </w:p>
        </w:tc>
      </w:tr>
      <w:tr w:rsidR="006B1DF6" w:rsidTr="006B1DF6">
        <w:trPr>
          <w:trHeight w:val="472"/>
        </w:trPr>
        <w:tc>
          <w:tcPr>
            <w:tcW w:w="49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62" w:type="dxa"/>
            <w:vMerge w:val="restart"/>
          </w:tcPr>
          <w:p w:rsidR="006B1DF6" w:rsidRDefault="006B1DF6" w:rsidP="00E56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Гипотеза, цель и задачи исследования. Лексика по теме.</w:t>
            </w:r>
          </w:p>
        </w:tc>
        <w:tc>
          <w:tcPr>
            <w:tcW w:w="814" w:type="dxa"/>
            <w:vMerge w:val="restart"/>
          </w:tcPr>
          <w:p w:rsidR="006B1DF6" w:rsidRPr="00E56AE4" w:rsidRDefault="006B1DF6" w:rsidP="00B82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  <w:vMerge w:val="restart"/>
          </w:tcPr>
          <w:p w:rsidR="006B1DF6" w:rsidRPr="00E72550" w:rsidRDefault="006B1DF6" w:rsidP="00E56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Игра (отработка терминологии на английском языке)</w:t>
            </w:r>
          </w:p>
        </w:tc>
        <w:tc>
          <w:tcPr>
            <w:tcW w:w="2268" w:type="dxa"/>
            <w:vMerge w:val="restart"/>
          </w:tcPr>
          <w:p w:rsidR="006B1DF6" w:rsidRDefault="006B1DF6" w:rsidP="007D4D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AfL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activities</w:t>
            </w:r>
          </w:p>
        </w:tc>
      </w:tr>
      <w:tr w:rsidR="006B1DF6" w:rsidTr="006B1DF6">
        <w:trPr>
          <w:trHeight w:val="472"/>
        </w:trPr>
        <w:tc>
          <w:tcPr>
            <w:tcW w:w="49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62" w:type="dxa"/>
            <w:vMerge/>
          </w:tcPr>
          <w:p w:rsidR="006B1DF6" w:rsidRDefault="006B1DF6" w:rsidP="00E56AE4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6B1DF6" w:rsidRDefault="006B1DF6" w:rsidP="007D4D4A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B1DF6" w:rsidRDefault="006B1DF6" w:rsidP="00E56A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DF6" w:rsidRDefault="006B1DF6" w:rsidP="007D4D4A">
            <w:pPr>
              <w:rPr>
                <w:sz w:val="24"/>
                <w:szCs w:val="24"/>
              </w:rPr>
            </w:pPr>
          </w:p>
        </w:tc>
      </w:tr>
      <w:tr w:rsidR="006B1DF6" w:rsidTr="006B1DF6">
        <w:trPr>
          <w:trHeight w:val="708"/>
        </w:trPr>
        <w:tc>
          <w:tcPr>
            <w:tcW w:w="49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62" w:type="dxa"/>
            <w:vMerge w:val="restart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научно-исследовательской, проектной работы на примере работ учащихся прошлых лет.</w:t>
            </w:r>
          </w:p>
        </w:tc>
        <w:tc>
          <w:tcPr>
            <w:tcW w:w="814" w:type="dxa"/>
            <w:vMerge w:val="restart"/>
          </w:tcPr>
          <w:p w:rsidR="006B1DF6" w:rsidRPr="002D10E2" w:rsidRDefault="006B1DF6" w:rsidP="00B82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  <w:vMerge w:val="restart"/>
          </w:tcPr>
          <w:p w:rsidR="006B1DF6" w:rsidRPr="00E72550" w:rsidRDefault="006B1DF6" w:rsidP="00E56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Просмотр и анализ работ (литературный фестиваль; конкурс английской песни; НПК школьников)</w:t>
            </w:r>
          </w:p>
        </w:tc>
        <w:tc>
          <w:tcPr>
            <w:tcW w:w="2268" w:type="dxa"/>
            <w:vMerge w:val="restart"/>
          </w:tcPr>
          <w:p w:rsidR="006B1DF6" w:rsidRDefault="006B1DF6" w:rsidP="007D4D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AfL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activities</w:t>
            </w:r>
          </w:p>
        </w:tc>
      </w:tr>
      <w:tr w:rsidR="006B1DF6" w:rsidTr="006B1DF6">
        <w:trPr>
          <w:trHeight w:val="708"/>
        </w:trPr>
        <w:tc>
          <w:tcPr>
            <w:tcW w:w="49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62" w:type="dxa"/>
            <w:vMerge/>
          </w:tcPr>
          <w:p w:rsidR="006B1DF6" w:rsidRDefault="006B1DF6" w:rsidP="007D4D4A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6B1DF6" w:rsidRDefault="006B1DF6" w:rsidP="007D4D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26" w:type="dxa"/>
            <w:vMerge/>
          </w:tcPr>
          <w:p w:rsidR="006B1DF6" w:rsidRDefault="006B1DF6" w:rsidP="00E56A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DF6" w:rsidRDefault="006B1DF6" w:rsidP="007D4D4A">
            <w:pPr>
              <w:rPr>
                <w:sz w:val="24"/>
                <w:szCs w:val="24"/>
              </w:rPr>
            </w:pPr>
          </w:p>
        </w:tc>
      </w:tr>
      <w:tr w:rsidR="006B1DF6" w:rsidTr="006B1DF6">
        <w:trPr>
          <w:trHeight w:val="357"/>
        </w:trPr>
        <w:tc>
          <w:tcPr>
            <w:tcW w:w="49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62" w:type="dxa"/>
            <w:vMerge w:val="restart"/>
          </w:tcPr>
          <w:p w:rsidR="006B1DF6" w:rsidRPr="00B1077B" w:rsidRDefault="006B1DF6" w:rsidP="00990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стиль изложения. Лексика по теме.</w:t>
            </w:r>
          </w:p>
        </w:tc>
        <w:tc>
          <w:tcPr>
            <w:tcW w:w="814" w:type="dxa"/>
            <w:vMerge w:val="restart"/>
          </w:tcPr>
          <w:p w:rsidR="006B1DF6" w:rsidRPr="00B1077B" w:rsidRDefault="006B1DF6" w:rsidP="00B82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  <w:vMerge w:val="restart"/>
          </w:tcPr>
          <w:p w:rsidR="006B1DF6" w:rsidRPr="009C7266" w:rsidRDefault="006B1DF6" w:rsidP="00E56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Игра (отработка лексики на английском языке)</w:t>
            </w:r>
          </w:p>
        </w:tc>
        <w:tc>
          <w:tcPr>
            <w:tcW w:w="2268" w:type="dxa"/>
            <w:vMerge w:val="restart"/>
          </w:tcPr>
          <w:p w:rsidR="006B1DF6" w:rsidRDefault="006B1DF6" w:rsidP="007D4D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AfL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activities</w:t>
            </w:r>
          </w:p>
        </w:tc>
      </w:tr>
      <w:tr w:rsidR="006B1DF6" w:rsidTr="006B1DF6">
        <w:trPr>
          <w:trHeight w:val="357"/>
        </w:trPr>
        <w:tc>
          <w:tcPr>
            <w:tcW w:w="49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62" w:type="dxa"/>
            <w:vMerge/>
          </w:tcPr>
          <w:p w:rsidR="006B1DF6" w:rsidRDefault="006B1DF6" w:rsidP="00E56AE4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6B1DF6" w:rsidRPr="00E56AE4" w:rsidRDefault="006B1DF6" w:rsidP="00A6107D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B1DF6" w:rsidRDefault="006B1DF6" w:rsidP="00E56A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DF6" w:rsidRDefault="006B1DF6" w:rsidP="007D4D4A">
            <w:pPr>
              <w:rPr>
                <w:sz w:val="24"/>
                <w:szCs w:val="24"/>
              </w:rPr>
            </w:pPr>
          </w:p>
        </w:tc>
      </w:tr>
      <w:tr w:rsidR="006B1DF6" w:rsidTr="006B1DF6">
        <w:trPr>
          <w:trHeight w:val="357"/>
        </w:trPr>
        <w:tc>
          <w:tcPr>
            <w:tcW w:w="49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62" w:type="dxa"/>
            <w:vMerge w:val="restart"/>
          </w:tcPr>
          <w:p w:rsidR="006B1DF6" w:rsidRPr="00B1077B" w:rsidRDefault="006B1DF6" w:rsidP="00FB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: текст, рисунки, фотографии.</w:t>
            </w:r>
          </w:p>
        </w:tc>
        <w:tc>
          <w:tcPr>
            <w:tcW w:w="814" w:type="dxa"/>
            <w:vMerge w:val="restart"/>
          </w:tcPr>
          <w:p w:rsidR="006B1DF6" w:rsidRPr="00E72550" w:rsidRDefault="006B1DF6" w:rsidP="00B82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  <w:vMerge w:val="restart"/>
          </w:tcPr>
          <w:p w:rsidR="006B1DF6" w:rsidRPr="009F3983" w:rsidRDefault="006B1DF6" w:rsidP="00FB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Лекция. Практическая работа в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6B1DF6" w:rsidRDefault="006B1DF6" w:rsidP="007D4D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AfL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activities</w:t>
            </w:r>
          </w:p>
        </w:tc>
      </w:tr>
      <w:tr w:rsidR="006B1DF6" w:rsidTr="006B1DF6">
        <w:trPr>
          <w:trHeight w:val="357"/>
        </w:trPr>
        <w:tc>
          <w:tcPr>
            <w:tcW w:w="49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62" w:type="dxa"/>
            <w:vMerge/>
          </w:tcPr>
          <w:p w:rsidR="006B1DF6" w:rsidRDefault="006B1DF6" w:rsidP="00A05645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6B1DF6" w:rsidRPr="00E56AE4" w:rsidRDefault="006B1DF6" w:rsidP="00A0564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B1DF6" w:rsidRDefault="006B1DF6" w:rsidP="00A056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DF6" w:rsidRDefault="006B1DF6" w:rsidP="007D4D4A">
            <w:pPr>
              <w:rPr>
                <w:sz w:val="24"/>
                <w:szCs w:val="24"/>
              </w:rPr>
            </w:pPr>
          </w:p>
        </w:tc>
      </w:tr>
      <w:tr w:rsidR="006B1DF6" w:rsidTr="006B1DF6">
        <w:trPr>
          <w:trHeight w:val="121"/>
        </w:trPr>
        <w:tc>
          <w:tcPr>
            <w:tcW w:w="49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62" w:type="dxa"/>
            <w:vMerge w:val="restart"/>
          </w:tcPr>
          <w:p w:rsidR="006B1DF6" w:rsidRPr="00B1077B" w:rsidRDefault="006B1DF6" w:rsidP="000B4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программой </w:t>
            </w:r>
            <w:r>
              <w:rPr>
                <w:sz w:val="24"/>
                <w:szCs w:val="24"/>
                <w:lang w:val="en-US"/>
              </w:rPr>
              <w:t>Power</w:t>
            </w:r>
            <w:r w:rsidRPr="00B10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Point</w:t>
            </w:r>
            <w:r>
              <w:rPr>
                <w:sz w:val="24"/>
                <w:szCs w:val="24"/>
              </w:rPr>
              <w:t xml:space="preserve">. Лексика по </w:t>
            </w:r>
            <w:r>
              <w:rPr>
                <w:sz w:val="24"/>
                <w:szCs w:val="24"/>
              </w:rPr>
              <w:lastRenderedPageBreak/>
              <w:t>теме.</w:t>
            </w:r>
          </w:p>
        </w:tc>
        <w:tc>
          <w:tcPr>
            <w:tcW w:w="814" w:type="dxa"/>
            <w:vMerge w:val="restart"/>
          </w:tcPr>
          <w:p w:rsidR="006B1DF6" w:rsidRPr="00E56AE4" w:rsidRDefault="006B1DF6" w:rsidP="00B82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26" w:type="dxa"/>
            <w:vMerge w:val="restart"/>
          </w:tcPr>
          <w:p w:rsidR="006B1DF6" w:rsidRPr="009C7266" w:rsidRDefault="006B1DF6" w:rsidP="000B4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Практическая работа</w:t>
            </w:r>
            <w:r w:rsidRPr="00055C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en-US"/>
              </w:rPr>
              <w:t>Power</w:t>
            </w:r>
            <w:r w:rsidRPr="00055C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Point</w:t>
            </w:r>
            <w:r>
              <w:rPr>
                <w:sz w:val="24"/>
                <w:szCs w:val="24"/>
              </w:rPr>
              <w:t>.</w:t>
            </w:r>
            <w:r w:rsidRPr="009C72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6B1DF6" w:rsidRDefault="006B1DF6" w:rsidP="007D4D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AfL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activities</w:t>
            </w:r>
          </w:p>
        </w:tc>
      </w:tr>
      <w:tr w:rsidR="006B1DF6" w:rsidTr="006B1DF6">
        <w:trPr>
          <w:trHeight w:val="121"/>
        </w:trPr>
        <w:tc>
          <w:tcPr>
            <w:tcW w:w="49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62" w:type="dxa"/>
            <w:vMerge/>
          </w:tcPr>
          <w:p w:rsidR="006B1DF6" w:rsidRDefault="006B1DF6" w:rsidP="000E31B3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6B1DF6" w:rsidRPr="00E72550" w:rsidRDefault="006B1DF6" w:rsidP="007D4D4A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B1DF6" w:rsidRPr="009F3983" w:rsidRDefault="006B1DF6" w:rsidP="007D4D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DF6" w:rsidRDefault="006B1DF6" w:rsidP="007D4D4A">
            <w:pPr>
              <w:rPr>
                <w:sz w:val="24"/>
                <w:szCs w:val="24"/>
              </w:rPr>
            </w:pPr>
          </w:p>
        </w:tc>
      </w:tr>
      <w:tr w:rsidR="006B1DF6" w:rsidTr="006B1DF6">
        <w:trPr>
          <w:trHeight w:val="121"/>
        </w:trPr>
        <w:tc>
          <w:tcPr>
            <w:tcW w:w="49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762" w:type="dxa"/>
            <w:vMerge w:val="restart"/>
          </w:tcPr>
          <w:p w:rsidR="006B1DF6" w:rsidRPr="004B5E00" w:rsidRDefault="006B1DF6" w:rsidP="00356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работы. Оформление цитат, ссылок на источники информации </w:t>
            </w:r>
            <w:r w:rsidRPr="004B5E00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4</w:t>
            </w:r>
            <w:r w:rsidRPr="004B5E00">
              <w:rPr>
                <w:sz w:val="24"/>
                <w:szCs w:val="24"/>
              </w:rPr>
              <w:t>]</w:t>
            </w:r>
          </w:p>
        </w:tc>
        <w:tc>
          <w:tcPr>
            <w:tcW w:w="814" w:type="dxa"/>
            <w:vMerge w:val="restart"/>
          </w:tcPr>
          <w:p w:rsidR="006B1DF6" w:rsidRPr="00E56AE4" w:rsidRDefault="006B1DF6" w:rsidP="00B82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  <w:vMerge w:val="restart"/>
          </w:tcPr>
          <w:p w:rsidR="006B1DF6" w:rsidRPr="00515F99" w:rsidRDefault="006B1DF6" w:rsidP="0067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Практическая работа</w:t>
            </w:r>
            <w:r w:rsidRPr="00701A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6B1DF6" w:rsidRDefault="006B1DF6" w:rsidP="007D4D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AfL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activities</w:t>
            </w:r>
          </w:p>
        </w:tc>
      </w:tr>
      <w:tr w:rsidR="006B1DF6" w:rsidTr="006B1DF6">
        <w:trPr>
          <w:trHeight w:val="121"/>
        </w:trPr>
        <w:tc>
          <w:tcPr>
            <w:tcW w:w="49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62" w:type="dxa"/>
            <w:vMerge/>
          </w:tcPr>
          <w:p w:rsidR="006B1DF6" w:rsidRPr="00B1077B" w:rsidRDefault="006B1DF6" w:rsidP="000B4888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6B1DF6" w:rsidRPr="00B1077B" w:rsidRDefault="006B1DF6" w:rsidP="007D4D4A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B1DF6" w:rsidRPr="009F3983" w:rsidRDefault="006B1DF6" w:rsidP="007D4D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DF6" w:rsidRDefault="006B1DF6" w:rsidP="007D4D4A">
            <w:pPr>
              <w:rPr>
                <w:sz w:val="24"/>
                <w:szCs w:val="24"/>
              </w:rPr>
            </w:pPr>
          </w:p>
        </w:tc>
      </w:tr>
      <w:tr w:rsidR="006B1DF6" w:rsidTr="006B1DF6">
        <w:trPr>
          <w:trHeight w:val="236"/>
        </w:trPr>
        <w:tc>
          <w:tcPr>
            <w:tcW w:w="49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62" w:type="dxa"/>
            <w:vMerge w:val="restart"/>
          </w:tcPr>
          <w:p w:rsidR="006B1DF6" w:rsidRDefault="006B1DF6" w:rsidP="00B12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исследования на примере работ учащихся прошлых лет.</w:t>
            </w:r>
          </w:p>
        </w:tc>
        <w:tc>
          <w:tcPr>
            <w:tcW w:w="814" w:type="dxa"/>
            <w:vMerge w:val="restart"/>
          </w:tcPr>
          <w:p w:rsidR="006B1DF6" w:rsidRPr="00E56AE4" w:rsidRDefault="006B1DF6" w:rsidP="00B82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  <w:vMerge w:val="restart"/>
          </w:tcPr>
          <w:p w:rsidR="006B1DF6" w:rsidRPr="00515F99" w:rsidRDefault="006B1DF6" w:rsidP="00B12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Мастер-класс, видео-урок.</w:t>
            </w:r>
            <w:r w:rsidRPr="00515F99">
              <w:rPr>
                <w:sz w:val="24"/>
                <w:szCs w:val="24"/>
              </w:rPr>
              <w:t xml:space="preserve"> </w:t>
            </w:r>
            <w:r w:rsidRPr="009F3983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2268" w:type="dxa"/>
            <w:vMerge w:val="restart"/>
          </w:tcPr>
          <w:p w:rsidR="006B1DF6" w:rsidRDefault="006B1DF6" w:rsidP="007D4D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AfL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activities</w:t>
            </w:r>
          </w:p>
        </w:tc>
      </w:tr>
      <w:tr w:rsidR="006B1DF6" w:rsidTr="006B1DF6">
        <w:trPr>
          <w:trHeight w:val="236"/>
        </w:trPr>
        <w:tc>
          <w:tcPr>
            <w:tcW w:w="49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62" w:type="dxa"/>
            <w:vMerge/>
          </w:tcPr>
          <w:p w:rsidR="006B1DF6" w:rsidRDefault="006B1DF6" w:rsidP="000B4888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6B1DF6" w:rsidRDefault="006B1DF6" w:rsidP="007D4D4A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B1DF6" w:rsidRPr="009F3983" w:rsidRDefault="006B1DF6" w:rsidP="007D4D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DF6" w:rsidRDefault="006B1DF6" w:rsidP="007D4D4A">
            <w:pPr>
              <w:rPr>
                <w:sz w:val="24"/>
                <w:szCs w:val="24"/>
              </w:rPr>
            </w:pPr>
          </w:p>
        </w:tc>
      </w:tr>
      <w:tr w:rsidR="006B1DF6" w:rsidTr="006B1DF6">
        <w:trPr>
          <w:trHeight w:val="1172"/>
        </w:trPr>
        <w:tc>
          <w:tcPr>
            <w:tcW w:w="49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62" w:type="dxa"/>
          </w:tcPr>
          <w:p w:rsidR="006B1DF6" w:rsidRDefault="006B1DF6" w:rsidP="00AD4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Установки. Как добиться успеха.</w:t>
            </w:r>
          </w:p>
        </w:tc>
        <w:tc>
          <w:tcPr>
            <w:tcW w:w="814" w:type="dxa"/>
          </w:tcPr>
          <w:p w:rsidR="006B1DF6" w:rsidRPr="00E56AE4" w:rsidRDefault="006B1DF6" w:rsidP="00AD4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6B1DF6" w:rsidRPr="00515F99" w:rsidRDefault="006B1DF6" w:rsidP="00AD4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тренинг.</w:t>
            </w:r>
          </w:p>
        </w:tc>
        <w:tc>
          <w:tcPr>
            <w:tcW w:w="2268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AfL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activities</w:t>
            </w:r>
          </w:p>
        </w:tc>
      </w:tr>
      <w:tr w:rsidR="006B1DF6" w:rsidTr="006B1DF6">
        <w:trPr>
          <w:trHeight w:val="121"/>
        </w:trPr>
        <w:tc>
          <w:tcPr>
            <w:tcW w:w="49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62" w:type="dxa"/>
            <w:vMerge w:val="restart"/>
          </w:tcPr>
          <w:p w:rsidR="006B1DF6" w:rsidRPr="00E4460A" w:rsidRDefault="006B1DF6" w:rsidP="007D4D4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работ</w:t>
            </w:r>
          </w:p>
        </w:tc>
        <w:tc>
          <w:tcPr>
            <w:tcW w:w="814" w:type="dxa"/>
            <w:vMerge w:val="restart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  <w:vMerge w:val="restart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</w:t>
            </w:r>
          </w:p>
        </w:tc>
        <w:tc>
          <w:tcPr>
            <w:tcW w:w="2268" w:type="dxa"/>
            <w:vMerge w:val="restart"/>
          </w:tcPr>
          <w:p w:rsidR="006B1DF6" w:rsidRDefault="006B1DF6" w:rsidP="007D4D4A">
            <w:pPr>
              <w:rPr>
                <w:sz w:val="24"/>
                <w:szCs w:val="24"/>
              </w:rPr>
            </w:pPr>
          </w:p>
        </w:tc>
      </w:tr>
      <w:tr w:rsidR="006B1DF6" w:rsidTr="006B1DF6">
        <w:trPr>
          <w:trHeight w:val="121"/>
        </w:trPr>
        <w:tc>
          <w:tcPr>
            <w:tcW w:w="494" w:type="dxa"/>
          </w:tcPr>
          <w:p w:rsidR="006B1DF6" w:rsidRDefault="006B1DF6" w:rsidP="007D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62" w:type="dxa"/>
            <w:vMerge/>
          </w:tcPr>
          <w:p w:rsidR="006B1DF6" w:rsidRDefault="006B1DF6" w:rsidP="007D4D4A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6B1DF6" w:rsidRDefault="006B1DF6" w:rsidP="007D4D4A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B1DF6" w:rsidRDefault="006B1DF6" w:rsidP="007D4D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DF6" w:rsidRDefault="006B1DF6" w:rsidP="007D4D4A">
            <w:pPr>
              <w:rPr>
                <w:sz w:val="24"/>
                <w:szCs w:val="24"/>
              </w:rPr>
            </w:pPr>
          </w:p>
        </w:tc>
      </w:tr>
    </w:tbl>
    <w:p w:rsidR="00095386" w:rsidRDefault="00095386" w:rsidP="007D4D4A">
      <w:pPr>
        <w:ind w:firstLine="851"/>
        <w:rPr>
          <w:sz w:val="24"/>
          <w:szCs w:val="24"/>
          <w:lang w:val="en-US"/>
        </w:rPr>
      </w:pPr>
    </w:p>
    <w:p w:rsidR="00095386" w:rsidRDefault="00095386" w:rsidP="006B1DF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Учебно-методическое обеспечение</w:t>
      </w:r>
    </w:p>
    <w:p w:rsidR="0035646B" w:rsidRPr="004B5E00" w:rsidRDefault="00095386" w:rsidP="0035646B">
      <w:pPr>
        <w:rPr>
          <w:rStyle w:val="a3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1. </w:t>
      </w:r>
      <w:r w:rsidR="0035646B" w:rsidRPr="004B5E00">
        <w:rPr>
          <w:sz w:val="24"/>
          <w:szCs w:val="24"/>
        </w:rPr>
        <w:t xml:space="preserve">«Научно-исследовательская работа в школе: методические рекомендации», </w:t>
      </w:r>
      <w:proofErr w:type="spellStart"/>
      <w:r w:rsidR="0035646B" w:rsidRPr="004B5E00">
        <w:rPr>
          <w:sz w:val="24"/>
          <w:szCs w:val="24"/>
        </w:rPr>
        <w:t>г</w:t>
      </w:r>
      <w:proofErr w:type="gramStart"/>
      <w:r w:rsidR="0035646B" w:rsidRPr="004B5E00">
        <w:rPr>
          <w:sz w:val="24"/>
          <w:szCs w:val="24"/>
        </w:rPr>
        <w:t>.Н</w:t>
      </w:r>
      <w:proofErr w:type="gramEnd"/>
      <w:r w:rsidR="0035646B" w:rsidRPr="004B5E00">
        <w:rPr>
          <w:sz w:val="24"/>
          <w:szCs w:val="24"/>
        </w:rPr>
        <w:t>ефтекамск</w:t>
      </w:r>
      <w:proofErr w:type="spellEnd"/>
      <w:r w:rsidR="0035646B" w:rsidRPr="004B5E00">
        <w:rPr>
          <w:sz w:val="24"/>
          <w:szCs w:val="24"/>
        </w:rPr>
        <w:t xml:space="preserve"> 2012 [Электронный ресурс]. – URL: http://</w:t>
      </w:r>
      <w:hyperlink r:id="rId5" w:history="1">
        <w:r w:rsidR="0035646B" w:rsidRPr="004B5E00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35646B" w:rsidRPr="004B5E00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="0035646B" w:rsidRPr="004B5E00">
          <w:rPr>
            <w:rStyle w:val="a3"/>
            <w:color w:val="auto"/>
            <w:sz w:val="24"/>
            <w:szCs w:val="24"/>
            <w:u w:val="none"/>
            <w:lang w:val="en-US"/>
          </w:rPr>
          <w:t>docplayer</w:t>
        </w:r>
        <w:proofErr w:type="spellEnd"/>
        <w:r w:rsidR="0035646B" w:rsidRPr="004B5E00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="0035646B" w:rsidRPr="004B5E00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35646B" w:rsidRDefault="0035646B" w:rsidP="0035646B">
      <w:pPr>
        <w:rPr>
          <w:sz w:val="24"/>
          <w:szCs w:val="24"/>
        </w:rPr>
      </w:pPr>
      <w:r w:rsidRPr="0035646B">
        <w:rPr>
          <w:sz w:val="24"/>
          <w:szCs w:val="24"/>
        </w:rPr>
        <w:t>2</w:t>
      </w:r>
      <w:r>
        <w:rPr>
          <w:sz w:val="24"/>
          <w:szCs w:val="24"/>
        </w:rPr>
        <w:t>. Примерные программы по учебным предметам. Иностранный язык. 5—9 классы. – 2-е изд.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2010. – 144 с. – (Стандарты второго поколения).</w:t>
      </w:r>
    </w:p>
    <w:p w:rsidR="0035646B" w:rsidRDefault="0035646B" w:rsidP="0035646B">
      <w:pPr>
        <w:rPr>
          <w:sz w:val="24"/>
          <w:szCs w:val="24"/>
        </w:rPr>
      </w:pPr>
      <w:r>
        <w:rPr>
          <w:sz w:val="24"/>
          <w:szCs w:val="24"/>
        </w:rPr>
        <w:t xml:space="preserve">3. ФГОС основного общего </w:t>
      </w:r>
      <w:r w:rsidRPr="0035646B">
        <w:rPr>
          <w:sz w:val="24"/>
          <w:szCs w:val="24"/>
        </w:rPr>
        <w:t>образования [Электронный ресурс]. – URL: http://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fgos</w:t>
      </w:r>
      <w:proofErr w:type="spellEnd"/>
      <w:r w:rsidRPr="00DA235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35646B" w:rsidRPr="000C2BC1" w:rsidRDefault="0035646B" w:rsidP="0035646B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Цепкова</w:t>
      </w:r>
      <w:proofErr w:type="spellEnd"/>
      <w:r>
        <w:rPr>
          <w:sz w:val="24"/>
          <w:szCs w:val="24"/>
        </w:rPr>
        <w:t xml:space="preserve"> А.В. « Положение о проведении областной научно-практической конференции по иностранным языкам среди учащихся 4-6, 7-8, 9-11 классов средних общеобразовательных учреждений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овосибирска</w:t>
      </w:r>
      <w:proofErr w:type="spellEnd"/>
      <w:r>
        <w:rPr>
          <w:sz w:val="24"/>
          <w:szCs w:val="24"/>
        </w:rPr>
        <w:t xml:space="preserve"> и Новосибирской области.», </w:t>
      </w:r>
      <w:proofErr w:type="spellStart"/>
      <w:r>
        <w:rPr>
          <w:sz w:val="24"/>
          <w:szCs w:val="24"/>
        </w:rPr>
        <w:t>г.Новосибирск</w:t>
      </w:r>
      <w:proofErr w:type="spellEnd"/>
      <w:r>
        <w:rPr>
          <w:sz w:val="24"/>
          <w:szCs w:val="24"/>
        </w:rPr>
        <w:t xml:space="preserve">, 2019. – 29с. </w:t>
      </w:r>
    </w:p>
    <w:p w:rsidR="0035646B" w:rsidRPr="0035646B" w:rsidRDefault="0035646B">
      <w:pPr>
        <w:rPr>
          <w:sz w:val="24"/>
          <w:szCs w:val="24"/>
          <w:lang w:val="en-US"/>
        </w:rPr>
      </w:pPr>
      <w:r w:rsidRPr="0035646B">
        <w:rPr>
          <w:sz w:val="24"/>
          <w:szCs w:val="24"/>
          <w:lang w:val="en-US"/>
        </w:rPr>
        <w:t xml:space="preserve">5. </w:t>
      </w:r>
      <w:r>
        <w:rPr>
          <w:sz w:val="24"/>
          <w:szCs w:val="24"/>
          <w:lang w:val="en-US"/>
        </w:rPr>
        <w:t xml:space="preserve">Assessment for </w:t>
      </w:r>
      <w:proofErr w:type="gramStart"/>
      <w:r>
        <w:rPr>
          <w:sz w:val="24"/>
          <w:szCs w:val="24"/>
          <w:lang w:val="en-US"/>
        </w:rPr>
        <w:t>Learning</w:t>
      </w:r>
      <w:proofErr w:type="gramEnd"/>
      <w:r>
        <w:rPr>
          <w:sz w:val="24"/>
          <w:szCs w:val="24"/>
          <w:lang w:val="en-US"/>
        </w:rPr>
        <w:t xml:space="preserve"> activities [</w:t>
      </w:r>
      <w:r>
        <w:rPr>
          <w:sz w:val="24"/>
          <w:szCs w:val="24"/>
        </w:rPr>
        <w:t>Электронный</w:t>
      </w:r>
      <w:r w:rsidRPr="0035646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ресурс</w:t>
      </w:r>
      <w:r>
        <w:rPr>
          <w:sz w:val="24"/>
          <w:szCs w:val="24"/>
          <w:lang w:val="en-US"/>
        </w:rPr>
        <w:t>]</w:t>
      </w:r>
      <w:r w:rsidRPr="0035646B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–</w:t>
      </w:r>
      <w:r w:rsidRPr="0035646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URL: http://www.</w:t>
      </w:r>
      <w:r w:rsidRPr="00247F1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teachingenglish.org.uk</w:t>
      </w:r>
    </w:p>
    <w:sectPr w:rsidR="0035646B" w:rsidRPr="0035646B" w:rsidSect="000C2BC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81"/>
    <w:rsid w:val="00055CEF"/>
    <w:rsid w:val="00095386"/>
    <w:rsid w:val="000C2BC1"/>
    <w:rsid w:val="00165F57"/>
    <w:rsid w:val="00165F92"/>
    <w:rsid w:val="00247F10"/>
    <w:rsid w:val="002C15B2"/>
    <w:rsid w:val="002D10E2"/>
    <w:rsid w:val="00334BF0"/>
    <w:rsid w:val="0035646B"/>
    <w:rsid w:val="0036227E"/>
    <w:rsid w:val="003C029C"/>
    <w:rsid w:val="003E7825"/>
    <w:rsid w:val="00420D69"/>
    <w:rsid w:val="004573B3"/>
    <w:rsid w:val="004B05D4"/>
    <w:rsid w:val="004B5E00"/>
    <w:rsid w:val="004D6064"/>
    <w:rsid w:val="004F32DE"/>
    <w:rsid w:val="00515F99"/>
    <w:rsid w:val="00527613"/>
    <w:rsid w:val="005449CE"/>
    <w:rsid w:val="005B6864"/>
    <w:rsid w:val="005F44E6"/>
    <w:rsid w:val="0062068E"/>
    <w:rsid w:val="006B1DF6"/>
    <w:rsid w:val="006B714D"/>
    <w:rsid w:val="006E1250"/>
    <w:rsid w:val="00701A96"/>
    <w:rsid w:val="00771AE0"/>
    <w:rsid w:val="007A3789"/>
    <w:rsid w:val="007D4D4A"/>
    <w:rsid w:val="007E3084"/>
    <w:rsid w:val="00853C8D"/>
    <w:rsid w:val="00867422"/>
    <w:rsid w:val="008C3181"/>
    <w:rsid w:val="00900443"/>
    <w:rsid w:val="00934752"/>
    <w:rsid w:val="00966496"/>
    <w:rsid w:val="009B2191"/>
    <w:rsid w:val="009C3D2D"/>
    <w:rsid w:val="009C7266"/>
    <w:rsid w:val="009F3983"/>
    <w:rsid w:val="00A5722C"/>
    <w:rsid w:val="00AC7719"/>
    <w:rsid w:val="00B065FA"/>
    <w:rsid w:val="00B1077B"/>
    <w:rsid w:val="00B755DD"/>
    <w:rsid w:val="00B82E21"/>
    <w:rsid w:val="00C2260C"/>
    <w:rsid w:val="00C66124"/>
    <w:rsid w:val="00C77DF5"/>
    <w:rsid w:val="00CA7C00"/>
    <w:rsid w:val="00CC36A9"/>
    <w:rsid w:val="00CF3AC7"/>
    <w:rsid w:val="00D27187"/>
    <w:rsid w:val="00DA235C"/>
    <w:rsid w:val="00DE3230"/>
    <w:rsid w:val="00DF372C"/>
    <w:rsid w:val="00E27ABA"/>
    <w:rsid w:val="00E4460A"/>
    <w:rsid w:val="00E56AE4"/>
    <w:rsid w:val="00E660C3"/>
    <w:rsid w:val="00E72550"/>
    <w:rsid w:val="00EB7324"/>
    <w:rsid w:val="00EF7FDE"/>
    <w:rsid w:val="00F40D44"/>
    <w:rsid w:val="00F722F1"/>
    <w:rsid w:val="00F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3B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3B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cplay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User-309</dc:creator>
  <cp:lastModifiedBy>User-309</cp:lastModifiedBy>
  <cp:revision>2</cp:revision>
  <dcterms:created xsi:type="dcterms:W3CDTF">2019-09-24T11:28:00Z</dcterms:created>
  <dcterms:modified xsi:type="dcterms:W3CDTF">2019-09-24T11:28:00Z</dcterms:modified>
</cp:coreProperties>
</file>