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F1" w:rsidRPr="0077036A" w:rsidRDefault="006666F1" w:rsidP="006666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036A">
        <w:rPr>
          <w:rFonts w:ascii="Times New Roman" w:hAnsi="Times New Roman" w:cs="Times New Roman"/>
          <w:b/>
          <w:sz w:val="28"/>
          <w:szCs w:val="28"/>
        </w:rPr>
        <w:t>Прямоугольник</w:t>
      </w:r>
      <w:r w:rsidRPr="0077036A">
        <w:rPr>
          <w:rFonts w:ascii="Times New Roman" w:hAnsi="Times New Roman" w:cs="Times New Roman"/>
          <w:sz w:val="28"/>
          <w:szCs w:val="28"/>
        </w:rPr>
        <w:t xml:space="preserve"> – это параллелограмм, у которого все углы прямые.  Данное определение можно скорректировать, заменив слово «параллелограмм» на «четырёхугольник», </w:t>
      </w:r>
      <w:r w:rsidRPr="0077036A">
        <w:rPr>
          <w:rFonts w:ascii="Times New Roman" w:hAnsi="Times New Roman" w:cs="Times New Roman"/>
          <w:b/>
          <w:sz w:val="28"/>
          <w:szCs w:val="28"/>
        </w:rPr>
        <w:t>прямоугольник</w:t>
      </w:r>
      <w:r w:rsidRPr="0077036A">
        <w:rPr>
          <w:rFonts w:ascii="Times New Roman" w:hAnsi="Times New Roman" w:cs="Times New Roman"/>
          <w:sz w:val="28"/>
          <w:szCs w:val="28"/>
        </w:rPr>
        <w:t xml:space="preserve"> – это четырёхугольник, у которого все углы прямые.  Он обладает следующим свойством – диагонали прямоугольника равны. Тогда верно и обратное утверждение, которое является признаком прямоугольника: если в параллелограмме диагонали равны, то этот параллелограмм – прямоугольник. Напомним, что площадью прямоугольника является произведение его длины на ширину.</w:t>
      </w:r>
    </w:p>
    <w:p w:rsidR="006666F1" w:rsidRPr="0077036A" w:rsidRDefault="006666F1" w:rsidP="006666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S=a*b</m:t>
          </m:r>
        </m:oMath>
      </m:oMathPara>
    </w:p>
    <w:p w:rsidR="006666F1" w:rsidRPr="0077036A" w:rsidRDefault="006666F1" w:rsidP="006666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3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1233805</wp:posOffset>
            </wp:positionV>
            <wp:extent cx="800100" cy="1200150"/>
            <wp:effectExtent l="19050" t="0" r="0" b="0"/>
            <wp:wrapTight wrapText="bothSides">
              <wp:wrapPolygon edited="0">
                <wp:start x="-514" y="0"/>
                <wp:lineTo x="-514" y="21257"/>
                <wp:lineTo x="21600" y="21257"/>
                <wp:lineTo x="21600" y="0"/>
                <wp:lineTo x="-514" y="0"/>
              </wp:wrapPolygon>
            </wp:wrapTight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036A">
        <w:rPr>
          <w:rFonts w:ascii="Times New Roman" w:hAnsi="Times New Roman" w:cs="Times New Roman"/>
          <w:b/>
          <w:sz w:val="28"/>
          <w:szCs w:val="28"/>
        </w:rPr>
        <w:t>Ромбом</w:t>
      </w:r>
      <w:r w:rsidRPr="0077036A">
        <w:rPr>
          <w:rFonts w:ascii="Times New Roman" w:hAnsi="Times New Roman" w:cs="Times New Roman"/>
          <w:sz w:val="28"/>
          <w:szCs w:val="28"/>
        </w:rPr>
        <w:t xml:space="preserve"> называется параллелограмм, у которого все стороны равны. Ромб обладает следующими характерными ему свойствами: диагонали ромба взаимно перпендикулярны и являются биссектрисами углов. Площадь ромба вычислить несколькими способами.</w:t>
      </w:r>
    </w:p>
    <w:p w:rsidR="006666F1" w:rsidRPr="0077036A" w:rsidRDefault="006666F1" w:rsidP="006666F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36A">
        <w:rPr>
          <w:rFonts w:ascii="Times New Roman" w:hAnsi="Times New Roman" w:cs="Times New Roman"/>
          <w:b/>
          <w:sz w:val="28"/>
          <w:szCs w:val="28"/>
        </w:rPr>
        <w:t>I способ</w:t>
      </w:r>
    </w:p>
    <w:p w:rsidR="006666F1" w:rsidRPr="0077036A" w:rsidRDefault="006666F1" w:rsidP="006666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36A">
        <w:rPr>
          <w:rFonts w:ascii="Times New Roman" w:hAnsi="Times New Roman" w:cs="Times New Roman"/>
          <w:sz w:val="28"/>
          <w:szCs w:val="28"/>
        </w:rPr>
        <w:t xml:space="preserve">Площадь ромба равна </w:t>
      </w:r>
      <w:proofErr w:type="spellStart"/>
      <w:r w:rsidRPr="0077036A">
        <w:rPr>
          <w:rFonts w:ascii="Times New Roman" w:hAnsi="Times New Roman" w:cs="Times New Roman"/>
          <w:sz w:val="28"/>
          <w:szCs w:val="28"/>
        </w:rPr>
        <w:t>полупроизведению</w:t>
      </w:r>
      <w:proofErr w:type="spellEnd"/>
      <w:r w:rsidRPr="0077036A">
        <w:rPr>
          <w:rFonts w:ascii="Times New Roman" w:hAnsi="Times New Roman" w:cs="Times New Roman"/>
          <w:sz w:val="28"/>
          <w:szCs w:val="28"/>
        </w:rPr>
        <w:t xml:space="preserve"> диагоналей.</w:t>
      </w:r>
    </w:p>
    <w:p w:rsidR="006666F1" w:rsidRPr="0077036A" w:rsidRDefault="006666F1" w:rsidP="006666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S=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6666F1" w:rsidRPr="0077036A" w:rsidRDefault="006666F1" w:rsidP="006666F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-3175</wp:posOffset>
            </wp:positionV>
            <wp:extent cx="620395" cy="971550"/>
            <wp:effectExtent l="19050" t="0" r="8255" b="0"/>
            <wp:wrapTight wrapText="bothSides">
              <wp:wrapPolygon edited="0">
                <wp:start x="-663" y="0"/>
                <wp:lineTo x="-663" y="21176"/>
                <wp:lineTo x="21887" y="21176"/>
                <wp:lineTo x="21887" y="0"/>
                <wp:lineTo x="-663" y="0"/>
              </wp:wrapPolygon>
            </wp:wrapTight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036A">
        <w:rPr>
          <w:rFonts w:ascii="Times New Roman" w:hAnsi="Times New Roman" w:cs="Times New Roman"/>
          <w:b/>
          <w:sz w:val="28"/>
          <w:szCs w:val="28"/>
        </w:rPr>
        <w:t>II способ</w:t>
      </w:r>
    </w:p>
    <w:p w:rsidR="006666F1" w:rsidRPr="0077036A" w:rsidRDefault="006666F1" w:rsidP="006666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36A">
        <w:rPr>
          <w:rFonts w:ascii="Times New Roman" w:hAnsi="Times New Roman" w:cs="Times New Roman"/>
          <w:sz w:val="28"/>
          <w:szCs w:val="28"/>
        </w:rPr>
        <w:t>Площадь ромба равна произведению квадрата стороны на синус угла.</w:t>
      </w:r>
    </w:p>
    <w:p w:rsidR="006666F1" w:rsidRPr="0077036A" w:rsidRDefault="006666F1" w:rsidP="006666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S=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</m:func>
        </m:oMath>
      </m:oMathPara>
    </w:p>
    <w:p w:rsidR="006666F1" w:rsidRPr="0077036A" w:rsidRDefault="006666F1" w:rsidP="006666F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5098415</wp:posOffset>
            </wp:positionH>
            <wp:positionV relativeFrom="paragraph">
              <wp:posOffset>260350</wp:posOffset>
            </wp:positionV>
            <wp:extent cx="641350" cy="1000125"/>
            <wp:effectExtent l="19050" t="0" r="6350" b="0"/>
            <wp:wrapTight wrapText="bothSides">
              <wp:wrapPolygon edited="0">
                <wp:start x="-642" y="0"/>
                <wp:lineTo x="-642" y="21394"/>
                <wp:lineTo x="21814" y="21394"/>
                <wp:lineTo x="21814" y="0"/>
                <wp:lineTo x="-642" y="0"/>
              </wp:wrapPolygon>
            </wp:wrapTight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036A">
        <w:rPr>
          <w:rFonts w:ascii="Times New Roman" w:hAnsi="Times New Roman" w:cs="Times New Roman"/>
          <w:b/>
          <w:sz w:val="28"/>
          <w:szCs w:val="28"/>
        </w:rPr>
        <w:t>III способ</w:t>
      </w:r>
    </w:p>
    <w:p w:rsidR="006666F1" w:rsidRPr="0077036A" w:rsidRDefault="006666F1" w:rsidP="006666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36A">
        <w:rPr>
          <w:rFonts w:ascii="Times New Roman" w:hAnsi="Times New Roman" w:cs="Times New Roman"/>
          <w:sz w:val="28"/>
          <w:szCs w:val="28"/>
        </w:rPr>
        <w:t>Площадь ромба равна произведению высоты на сторону.</w:t>
      </w:r>
    </w:p>
    <w:p w:rsidR="006666F1" w:rsidRPr="0077036A" w:rsidRDefault="006666F1" w:rsidP="006666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S=a*h</m:t>
          </m:r>
        </m:oMath>
      </m:oMathPara>
    </w:p>
    <w:p w:rsidR="006666F1" w:rsidRPr="0077036A" w:rsidRDefault="006666F1" w:rsidP="006666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3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38735</wp:posOffset>
            </wp:positionV>
            <wp:extent cx="1000125" cy="1104900"/>
            <wp:effectExtent l="19050" t="0" r="9525" b="0"/>
            <wp:wrapTight wrapText="bothSides">
              <wp:wrapPolygon edited="0">
                <wp:start x="-411" y="0"/>
                <wp:lineTo x="-411" y="21228"/>
                <wp:lineTo x="21806" y="21228"/>
                <wp:lineTo x="21806" y="0"/>
                <wp:lineTo x="-411" y="0"/>
              </wp:wrapPolygon>
            </wp:wrapTight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036A">
        <w:rPr>
          <w:rFonts w:ascii="Times New Roman" w:hAnsi="Times New Roman" w:cs="Times New Roman"/>
          <w:sz w:val="28"/>
          <w:szCs w:val="28"/>
        </w:rPr>
        <w:t xml:space="preserve">И, наконец, </w:t>
      </w:r>
      <w:r w:rsidRPr="0077036A">
        <w:rPr>
          <w:rFonts w:ascii="Times New Roman" w:hAnsi="Times New Roman" w:cs="Times New Roman"/>
          <w:b/>
          <w:sz w:val="28"/>
          <w:szCs w:val="28"/>
        </w:rPr>
        <w:t>квадрат</w:t>
      </w:r>
      <w:r w:rsidRPr="0077036A">
        <w:rPr>
          <w:rFonts w:ascii="Times New Roman" w:hAnsi="Times New Roman" w:cs="Times New Roman"/>
          <w:sz w:val="28"/>
          <w:szCs w:val="28"/>
        </w:rPr>
        <w:t xml:space="preserve"> – это прямоугольник, у которого все стороны равны. Основными свойствами являются следующие: все углы квадрата прямые; диагонали равны, взаимно перпендикулярны, точкой пересечения делятся пополам и являются биссектрисами углов. Площадь квадрата можно вычислить, как квадрат стороны.</w:t>
      </w:r>
    </w:p>
    <w:p w:rsidR="006666F1" w:rsidRPr="0077036A" w:rsidRDefault="006666F1" w:rsidP="006666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S=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6666F1" w:rsidRDefault="006666F1"/>
    <w:sectPr w:rsidR="0066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F1"/>
    <w:rsid w:val="006666F1"/>
    <w:rsid w:val="00F6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96A2A-8AA3-4830-81F3-0C4EA53A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Timosha</cp:lastModifiedBy>
  <cp:revision>2</cp:revision>
  <dcterms:created xsi:type="dcterms:W3CDTF">2020-06-05T11:47:00Z</dcterms:created>
  <dcterms:modified xsi:type="dcterms:W3CDTF">2020-06-05T11:47:00Z</dcterms:modified>
</cp:coreProperties>
</file>