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F5" w:rsidRPr="00543537" w:rsidRDefault="00342DF5" w:rsidP="00F756E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3537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537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342DF5" w:rsidRPr="00543537" w:rsidRDefault="00342DF5" w:rsidP="00F756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43537">
        <w:rPr>
          <w:rFonts w:ascii="Times New Roman" w:hAnsi="Times New Roman"/>
          <w:sz w:val="24"/>
          <w:szCs w:val="24"/>
        </w:rPr>
        <w:t>Уполномоченный орган местного самоуправления в сфере образования</w:t>
      </w:r>
    </w:p>
    <w:p w:rsidR="00342DF5" w:rsidRPr="00543537" w:rsidRDefault="00342DF5" w:rsidP="00F756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43537">
        <w:rPr>
          <w:rFonts w:ascii="Times New Roman" w:hAnsi="Times New Roman"/>
          <w:sz w:val="24"/>
          <w:szCs w:val="24"/>
        </w:rPr>
        <w:t>Управление образования Режевского городского округа</w:t>
      </w:r>
    </w:p>
    <w:p w:rsidR="00342DF5" w:rsidRPr="00543537" w:rsidRDefault="00342DF5" w:rsidP="00F756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43537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342DF5" w:rsidRPr="00543537" w:rsidRDefault="00342DF5" w:rsidP="00F756EB">
      <w:pPr>
        <w:jc w:val="center"/>
        <w:rPr>
          <w:rFonts w:ascii="Times New Roman" w:hAnsi="Times New Roman"/>
          <w:sz w:val="24"/>
          <w:szCs w:val="24"/>
        </w:rPr>
      </w:pPr>
      <w:r w:rsidRPr="00543537">
        <w:rPr>
          <w:rFonts w:ascii="Times New Roman" w:hAnsi="Times New Roman"/>
          <w:sz w:val="24"/>
          <w:szCs w:val="24"/>
        </w:rPr>
        <w:t>«Средняя общеобразовательная школа № 3»</w:t>
      </w:r>
    </w:p>
    <w:p w:rsidR="00342DF5" w:rsidRPr="00543537" w:rsidRDefault="00342DF5" w:rsidP="00310F8B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BD0F22">
      <w:pPr>
        <w:rPr>
          <w:rFonts w:ascii="Times New Roman" w:hAnsi="Times New Roman"/>
          <w:sz w:val="28"/>
          <w:szCs w:val="28"/>
        </w:rPr>
      </w:pPr>
    </w:p>
    <w:p w:rsidR="00342DF5" w:rsidRDefault="00342DF5" w:rsidP="00310F8B">
      <w:pPr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342DF5" w:rsidRPr="00030A99" w:rsidRDefault="00342DF5" w:rsidP="00310F8B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30A99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342DF5" w:rsidRPr="00030A99" w:rsidRDefault="00342DF5" w:rsidP="00310F8B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030A99">
        <w:rPr>
          <w:rFonts w:ascii="Times New Roman" w:hAnsi="Times New Roman"/>
          <w:sz w:val="32"/>
          <w:szCs w:val="32"/>
        </w:rPr>
        <w:t>за межаттестационный период</w:t>
      </w:r>
    </w:p>
    <w:p w:rsidR="00342DF5" w:rsidRPr="00030A99" w:rsidRDefault="00342DF5" w:rsidP="00310F8B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030A99">
        <w:rPr>
          <w:rFonts w:ascii="Times New Roman" w:hAnsi="Times New Roman"/>
          <w:sz w:val="32"/>
          <w:szCs w:val="32"/>
        </w:rPr>
        <w:t>(2010-2015гг)</w:t>
      </w:r>
    </w:p>
    <w:p w:rsidR="00342DF5" w:rsidRPr="00543537" w:rsidRDefault="00342DF5" w:rsidP="00310F8B">
      <w:pPr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42DF5" w:rsidRPr="00BD0F22" w:rsidRDefault="00342DF5" w:rsidP="004F6B1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D0F22">
        <w:rPr>
          <w:rFonts w:ascii="Times New Roman" w:hAnsi="Times New Roman"/>
          <w:sz w:val="28"/>
          <w:szCs w:val="28"/>
        </w:rPr>
        <w:t>Составитель:</w:t>
      </w:r>
    </w:p>
    <w:p w:rsidR="00342DF5" w:rsidRPr="00BD0F22" w:rsidRDefault="00342DF5" w:rsidP="004F6B1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D0F22">
        <w:rPr>
          <w:rFonts w:ascii="Times New Roman" w:hAnsi="Times New Roman"/>
          <w:sz w:val="28"/>
          <w:szCs w:val="28"/>
        </w:rPr>
        <w:t>Шаравьева Светлана Александровна</w:t>
      </w:r>
    </w:p>
    <w:p w:rsidR="00342DF5" w:rsidRPr="00BD0F22" w:rsidRDefault="00342DF5" w:rsidP="004F6B1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D0F22">
        <w:rPr>
          <w:rFonts w:ascii="Times New Roman" w:hAnsi="Times New Roman"/>
          <w:sz w:val="28"/>
          <w:szCs w:val="28"/>
        </w:rPr>
        <w:t>Должность: учитель начальных классов</w:t>
      </w: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310F8B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42DF5" w:rsidRPr="00BD0F22" w:rsidRDefault="00342DF5" w:rsidP="004F6B1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D0F22">
        <w:rPr>
          <w:rFonts w:ascii="Times New Roman" w:hAnsi="Times New Roman"/>
          <w:sz w:val="28"/>
          <w:szCs w:val="28"/>
        </w:rPr>
        <w:t>г. Реж</w:t>
      </w:r>
    </w:p>
    <w:p w:rsidR="00342DF5" w:rsidRDefault="00342DF5" w:rsidP="004F6B1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D0F22">
        <w:rPr>
          <w:rFonts w:ascii="Times New Roman" w:hAnsi="Times New Roman"/>
          <w:sz w:val="28"/>
          <w:szCs w:val="28"/>
        </w:rPr>
        <w:t>2015</w:t>
      </w:r>
    </w:p>
    <w:p w:rsidR="00342DF5" w:rsidRPr="00BD0F22" w:rsidRDefault="00342DF5" w:rsidP="004F6B1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42DF5" w:rsidRPr="004F6B19" w:rsidRDefault="00342DF5" w:rsidP="00310F8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F6B19">
        <w:rPr>
          <w:rFonts w:ascii="Times New Roman" w:hAnsi="Times New Roman"/>
          <w:sz w:val="28"/>
          <w:szCs w:val="28"/>
        </w:rPr>
        <w:t>СОДЕРЖАНИЕ</w:t>
      </w:r>
    </w:p>
    <w:p w:rsidR="00342DF5" w:rsidRPr="00E66EE6" w:rsidRDefault="00342DF5" w:rsidP="00F1045B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0E46">
        <w:rPr>
          <w:rFonts w:ascii="Times New Roman" w:hAnsi="Times New Roman"/>
          <w:b/>
          <w:sz w:val="28"/>
          <w:szCs w:val="28"/>
        </w:rPr>
        <w:t xml:space="preserve">. </w:t>
      </w:r>
      <w:r w:rsidRPr="00E66EE6">
        <w:rPr>
          <w:rFonts w:ascii="Times New Roman" w:hAnsi="Times New Roman"/>
          <w:b/>
          <w:sz w:val="28"/>
          <w:szCs w:val="28"/>
        </w:rPr>
        <w:t>Вве</w:t>
      </w:r>
      <w:r>
        <w:rPr>
          <w:rFonts w:ascii="Times New Roman" w:hAnsi="Times New Roman"/>
          <w:b/>
          <w:sz w:val="28"/>
          <w:szCs w:val="28"/>
        </w:rPr>
        <w:t>дение………………………………………………………………..3</w:t>
      </w:r>
    </w:p>
    <w:p w:rsidR="00342DF5" w:rsidRPr="00E66EE6" w:rsidRDefault="00342DF5" w:rsidP="00F1045B">
      <w:pPr>
        <w:ind w:firstLine="567"/>
        <w:rPr>
          <w:rFonts w:ascii="Times New Roman" w:hAnsi="Times New Roman"/>
          <w:b/>
          <w:sz w:val="28"/>
          <w:szCs w:val="28"/>
        </w:rPr>
      </w:pPr>
      <w:r w:rsidRPr="00E66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6EE6">
        <w:rPr>
          <w:rFonts w:ascii="Times New Roman" w:hAnsi="Times New Roman"/>
          <w:b/>
          <w:sz w:val="28"/>
          <w:szCs w:val="28"/>
        </w:rPr>
        <w:t>. Аналитическая часть.</w:t>
      </w:r>
    </w:p>
    <w:p w:rsidR="00342DF5" w:rsidRPr="004923DD" w:rsidRDefault="00342DF5" w:rsidP="004923DD">
      <w:pPr>
        <w:pStyle w:val="ListParagraph"/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2.1. Педагогические условия формирования читательской компетентности младших шко</w:t>
      </w:r>
      <w:r>
        <w:rPr>
          <w:rFonts w:ascii="Times New Roman" w:hAnsi="Times New Roman"/>
          <w:sz w:val="28"/>
          <w:szCs w:val="28"/>
        </w:rPr>
        <w:t>льников в учебной  деятельности……...6</w:t>
      </w:r>
    </w:p>
    <w:p w:rsidR="00342DF5" w:rsidRPr="004923DD" w:rsidRDefault="00342DF5" w:rsidP="004923DD">
      <w:pPr>
        <w:pStyle w:val="ListParagraph"/>
        <w:spacing w:line="360" w:lineRule="auto"/>
        <w:ind w:left="284" w:firstLine="850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2.2. Формирование читательской компетентности во внеклассной деятельности………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………………………………………………………….9</w:t>
      </w:r>
    </w:p>
    <w:p w:rsidR="00342DF5" w:rsidRPr="004923DD" w:rsidRDefault="00342DF5" w:rsidP="004923DD">
      <w:pPr>
        <w:pStyle w:val="ListParagraph"/>
        <w:spacing w:line="360" w:lineRule="auto"/>
        <w:ind w:left="284" w:firstLine="850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2.3.Организация системы контроля формирования показателей читательской компетентности ……………………</w:t>
      </w:r>
      <w:r>
        <w:rPr>
          <w:rFonts w:ascii="Times New Roman" w:hAnsi="Times New Roman"/>
          <w:sz w:val="28"/>
          <w:szCs w:val="28"/>
        </w:rPr>
        <w:t>………………………..10</w:t>
      </w:r>
    </w:p>
    <w:p w:rsidR="00342DF5" w:rsidRPr="004923DD" w:rsidRDefault="00342DF5" w:rsidP="004923DD">
      <w:pPr>
        <w:pStyle w:val="ListParagraph"/>
        <w:spacing w:line="360" w:lineRule="auto"/>
        <w:ind w:left="0" w:firstLine="1134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2.4.Анализ результатов образования обучающихся……</w:t>
      </w:r>
      <w:r>
        <w:rPr>
          <w:rFonts w:ascii="Times New Roman" w:hAnsi="Times New Roman"/>
          <w:sz w:val="28"/>
          <w:szCs w:val="28"/>
        </w:rPr>
        <w:t>………....13</w:t>
      </w:r>
    </w:p>
    <w:p w:rsidR="00342DF5" w:rsidRPr="004923DD" w:rsidRDefault="00342DF5" w:rsidP="004923DD">
      <w:pPr>
        <w:pStyle w:val="ListParagraph"/>
        <w:spacing w:line="360" w:lineRule="auto"/>
        <w:ind w:left="567" w:firstLine="567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2.5.Анализ работы классного руководителя……………</w:t>
      </w:r>
      <w:r>
        <w:rPr>
          <w:rFonts w:ascii="Times New Roman" w:hAnsi="Times New Roman"/>
          <w:sz w:val="28"/>
          <w:szCs w:val="28"/>
        </w:rPr>
        <w:t>………….20</w:t>
      </w:r>
    </w:p>
    <w:p w:rsidR="00342DF5" w:rsidRPr="004923DD" w:rsidRDefault="00342DF5" w:rsidP="004923DD">
      <w:pPr>
        <w:pStyle w:val="ListParagraph"/>
        <w:spacing w:line="360" w:lineRule="auto"/>
        <w:ind w:left="1332" w:hanging="198"/>
        <w:rPr>
          <w:rFonts w:ascii="Times New Roman" w:hAnsi="Times New Roman"/>
          <w:sz w:val="28"/>
          <w:szCs w:val="28"/>
        </w:rPr>
      </w:pPr>
      <w:r w:rsidRPr="004923DD">
        <w:rPr>
          <w:rFonts w:ascii="Times New Roman" w:hAnsi="Times New Roman"/>
          <w:sz w:val="28"/>
          <w:szCs w:val="28"/>
        </w:rPr>
        <w:t>2.6.Анализ работы педагога………………………………</w:t>
      </w:r>
      <w:r>
        <w:rPr>
          <w:rFonts w:ascii="Times New Roman" w:hAnsi="Times New Roman"/>
          <w:sz w:val="28"/>
          <w:szCs w:val="28"/>
        </w:rPr>
        <w:t>………...</w:t>
      </w:r>
      <w:r w:rsidRPr="004923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</w:p>
    <w:p w:rsidR="00342DF5" w:rsidRPr="00E66EE6" w:rsidRDefault="00342DF5" w:rsidP="00272306">
      <w:pPr>
        <w:ind w:firstLine="567"/>
        <w:rPr>
          <w:rFonts w:ascii="Times New Roman" w:hAnsi="Times New Roman"/>
          <w:b/>
          <w:sz w:val="28"/>
          <w:szCs w:val="28"/>
        </w:rPr>
      </w:pPr>
      <w:r w:rsidRPr="00E66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6E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6E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6EE6">
        <w:rPr>
          <w:rFonts w:ascii="Times New Roman" w:hAnsi="Times New Roman"/>
          <w:b/>
          <w:sz w:val="28"/>
          <w:szCs w:val="28"/>
        </w:rPr>
        <w:t>Проектная часть.</w:t>
      </w:r>
    </w:p>
    <w:p w:rsidR="00342DF5" w:rsidRDefault="00342DF5" w:rsidP="00272306">
      <w:pPr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универсальных учебных действий младших школьников в процессе реализации ФГОС НОО………………26</w:t>
      </w:r>
    </w:p>
    <w:p w:rsidR="00342DF5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Заключение……………………………………………………………….29</w:t>
      </w:r>
    </w:p>
    <w:p w:rsidR="00342DF5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литературы……………………………………………………….30</w:t>
      </w:r>
    </w:p>
    <w:p w:rsidR="00342DF5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342DF5" w:rsidRPr="007A2AE8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2AE8">
        <w:rPr>
          <w:rFonts w:ascii="Times New Roman" w:hAnsi="Times New Roman"/>
          <w:sz w:val="28"/>
          <w:szCs w:val="28"/>
        </w:rPr>
        <w:t>«Формирование читательской компетентности»</w:t>
      </w:r>
    </w:p>
    <w:p w:rsidR="00342DF5" w:rsidRPr="007A2AE8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 w:rsidRPr="007A2AE8">
        <w:rPr>
          <w:rFonts w:ascii="Times New Roman" w:hAnsi="Times New Roman"/>
          <w:sz w:val="28"/>
          <w:szCs w:val="28"/>
        </w:rPr>
        <w:t>Приложение № 2 ««Разработки уроков»</w:t>
      </w:r>
    </w:p>
    <w:p w:rsidR="00342DF5" w:rsidRPr="007A2AE8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 w:rsidRPr="007A2AE8">
        <w:rPr>
          <w:rFonts w:ascii="Times New Roman" w:hAnsi="Times New Roman"/>
          <w:sz w:val="28"/>
          <w:szCs w:val="28"/>
        </w:rPr>
        <w:t>Приложение № 3 «Программы»</w:t>
      </w:r>
    </w:p>
    <w:p w:rsidR="00342DF5" w:rsidRPr="007A2AE8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 w:rsidRPr="007A2AE8">
        <w:rPr>
          <w:rFonts w:ascii="Times New Roman" w:hAnsi="Times New Roman"/>
          <w:sz w:val="28"/>
          <w:szCs w:val="28"/>
        </w:rPr>
        <w:t xml:space="preserve">Приложение № 4 </w:t>
      </w:r>
      <w:r w:rsidRPr="007A2AE8">
        <w:rPr>
          <w:rFonts w:ascii="Times New Roman" w:hAnsi="Times New Roman"/>
          <w:sz w:val="28"/>
          <w:szCs w:val="28"/>
          <w:lang w:eastAsia="ru-RU"/>
        </w:rPr>
        <w:t>«Работа с родителями»</w:t>
      </w:r>
    </w:p>
    <w:p w:rsidR="00342DF5" w:rsidRPr="007A2AE8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 w:rsidRPr="007A2AE8">
        <w:rPr>
          <w:rFonts w:ascii="Times New Roman" w:hAnsi="Times New Roman"/>
          <w:sz w:val="28"/>
          <w:szCs w:val="28"/>
        </w:rPr>
        <w:t>Приложение № 5 «Проекты учащихся»</w:t>
      </w:r>
    </w:p>
    <w:p w:rsidR="00342DF5" w:rsidRDefault="00342DF5" w:rsidP="00272306">
      <w:pPr>
        <w:ind w:left="567"/>
        <w:rPr>
          <w:rFonts w:ascii="Times New Roman" w:hAnsi="Times New Roman"/>
          <w:sz w:val="28"/>
          <w:szCs w:val="28"/>
        </w:rPr>
      </w:pPr>
      <w:r w:rsidRPr="007A2AE8">
        <w:rPr>
          <w:rFonts w:ascii="Times New Roman" w:hAnsi="Times New Roman"/>
          <w:sz w:val="28"/>
          <w:szCs w:val="28"/>
        </w:rPr>
        <w:t>Приложение № 6 «Разработки праздников»</w:t>
      </w:r>
    </w:p>
    <w:p w:rsidR="00342DF5" w:rsidRDefault="00342DF5" w:rsidP="004923DD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9D3B42">
      <w:pPr>
        <w:ind w:left="1287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4923DD" w:rsidRDefault="00342DF5" w:rsidP="005A5077">
      <w:pPr>
        <w:ind w:left="142" w:firstLine="425"/>
        <w:jc w:val="center"/>
        <w:rPr>
          <w:rFonts w:ascii="Times New Roman" w:hAnsi="Times New Roman"/>
          <w:sz w:val="28"/>
          <w:szCs w:val="28"/>
        </w:rPr>
      </w:pPr>
      <w:r w:rsidRPr="00E468F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42DF5" w:rsidRPr="00744FFC" w:rsidRDefault="00342DF5" w:rsidP="00030A9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4FFC">
        <w:rPr>
          <w:rFonts w:ascii="Times New Roman" w:hAnsi="Times New Roman"/>
          <w:b/>
          <w:i/>
          <w:sz w:val="28"/>
          <w:szCs w:val="28"/>
        </w:rPr>
        <w:t>Цель аналитического отчета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44FFC">
        <w:rPr>
          <w:rFonts w:ascii="Times New Roman" w:hAnsi="Times New Roman"/>
          <w:sz w:val="28"/>
          <w:szCs w:val="28"/>
        </w:rPr>
        <w:t>проведение самоанализа и самооценки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 за период с 2010 по 2015 годы и проектирование деятельности на следующий межаттестационный период. </w:t>
      </w:r>
    </w:p>
    <w:p w:rsidR="00342DF5" w:rsidRPr="00CE6C57" w:rsidRDefault="00342DF5" w:rsidP="00662E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6C57">
        <w:rPr>
          <w:rFonts w:ascii="Times New Roman" w:hAnsi="Times New Roman"/>
          <w:sz w:val="28"/>
          <w:szCs w:val="28"/>
        </w:rPr>
        <w:t>С введением ФГОС НОО обозначились новые цели современного образования:</w:t>
      </w:r>
      <w:r w:rsidRPr="00CE6C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 начальной школы должен обладать </w:t>
      </w:r>
      <w:r w:rsidRPr="00CE6C57">
        <w:rPr>
          <w:rFonts w:ascii="Times New Roman" w:hAnsi="Times New Roman"/>
          <w:sz w:val="28"/>
          <w:szCs w:val="28"/>
        </w:rPr>
        <w:t xml:space="preserve">  сформированными  ключевыми компетентностями. В </w:t>
      </w:r>
      <w:r w:rsidRPr="00C53E2D">
        <w:rPr>
          <w:rFonts w:ascii="Times New Roman" w:hAnsi="Times New Roman"/>
          <w:b/>
          <w:i/>
          <w:sz w:val="28"/>
          <w:szCs w:val="28"/>
        </w:rPr>
        <w:t>Концепции модернизации Российского образования говорится, что</w:t>
      </w:r>
      <w:r w:rsidRPr="00C53E2D">
        <w:rPr>
          <w:rFonts w:ascii="Times New Roman" w:hAnsi="Times New Roman"/>
          <w:i/>
          <w:sz w:val="28"/>
          <w:szCs w:val="28"/>
        </w:rPr>
        <w:t xml:space="preserve"> </w:t>
      </w:r>
      <w:r w:rsidRPr="00CE6C57">
        <w:rPr>
          <w:rFonts w:ascii="Times New Roman" w:hAnsi="Times New Roman"/>
          <w:sz w:val="28"/>
          <w:szCs w:val="28"/>
        </w:rPr>
        <w:t xml:space="preserve">центральное место в перечне ключевых компетентностей занимает читательская компетентность, которая составляет основу умения учиться. </w:t>
      </w:r>
      <w:r w:rsidRPr="00CE6C57">
        <w:rPr>
          <w:rStyle w:val="c21"/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CE6C57">
        <w:rPr>
          <w:rFonts w:ascii="Times New Roman" w:hAnsi="Times New Roman"/>
          <w:sz w:val="28"/>
          <w:szCs w:val="28"/>
        </w:rPr>
        <w:t xml:space="preserve"> </w:t>
      </w:r>
    </w:p>
    <w:p w:rsidR="00342DF5" w:rsidRDefault="00342DF5" w:rsidP="00CE6C5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 xml:space="preserve">Но в наш век новых информационных технологий роль книги изменилась, любовь к чтению стала «падать». </w:t>
      </w:r>
      <w:r>
        <w:rPr>
          <w:rStyle w:val="c21"/>
          <w:rFonts w:ascii="Times New Roman" w:hAnsi="Times New Roman"/>
          <w:color w:val="000000"/>
          <w:sz w:val="28"/>
          <w:szCs w:val="28"/>
        </w:rPr>
        <w:t xml:space="preserve">Здесь мы сталкиваемся  с </w:t>
      </w:r>
      <w:r w:rsidRPr="00C53E2D">
        <w:rPr>
          <w:rStyle w:val="c21"/>
          <w:rFonts w:ascii="Times New Roman" w:hAnsi="Times New Roman"/>
          <w:b/>
          <w:i/>
          <w:color w:val="000000"/>
          <w:sz w:val="28"/>
          <w:szCs w:val="28"/>
        </w:rPr>
        <w:t>проблемой:</w:t>
      </w:r>
      <w:r>
        <w:rPr>
          <w:rStyle w:val="c21"/>
          <w:rFonts w:ascii="Times New Roman" w:hAnsi="Times New Roman"/>
          <w:color w:val="000000"/>
          <w:sz w:val="28"/>
          <w:szCs w:val="28"/>
        </w:rPr>
        <w:t xml:space="preserve"> д</w:t>
      </w: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>ети предпочитают книге телевидение, видеопродукцию, компьютер и, как результат, школьники не любят, не хотят читать. Все это</w:t>
      </w:r>
      <w:r w:rsidRPr="0010122F">
        <w:rPr>
          <w:rStyle w:val="c21"/>
          <w:rFonts w:ascii="Times New Roman" w:hAnsi="Times New Roman"/>
          <w:color w:val="191919"/>
          <w:sz w:val="28"/>
          <w:szCs w:val="28"/>
        </w:rPr>
        <w:t xml:space="preserve"> негативно влияет на качество обучения.</w:t>
      </w:r>
      <w:r w:rsidRPr="0010122F">
        <w:rPr>
          <w:rStyle w:val="c31"/>
          <w:rFonts w:ascii="Times New Roman" w:hAnsi="Times New Roman"/>
          <w:color w:val="000000"/>
          <w:sz w:val="28"/>
          <w:szCs w:val="28"/>
        </w:rPr>
        <w:t> </w:t>
      </w:r>
      <w:r w:rsidRPr="0010122F">
        <w:rPr>
          <w:rFonts w:ascii="Times New Roman" w:hAnsi="Times New Roman"/>
          <w:sz w:val="28"/>
          <w:szCs w:val="28"/>
        </w:rPr>
        <w:t xml:space="preserve">Поэтому, «возникает острая необходимость в целенаправленном формировании читательской компетентности личности, свободно ориентирующейся в потоках информации, способной конструктивно общаться, сотрудничать, эффективно решать учебные и познавательные задачи». </w:t>
      </w:r>
      <w:r w:rsidRPr="0010122F">
        <w:rPr>
          <w:rFonts w:ascii="Times New Roman" w:hAnsi="Times New Roman"/>
          <w:sz w:val="28"/>
          <w:szCs w:val="28"/>
          <w:shd w:val="clear" w:color="auto" w:fill="FFFFFF"/>
        </w:rPr>
        <w:t xml:space="preserve"> Об этом говорится  в </w:t>
      </w:r>
      <w:r w:rsidRPr="004923D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«Концепции духовно-нравственного воспитания российских школьников».</w:t>
      </w:r>
    </w:p>
    <w:p w:rsidR="00342DF5" w:rsidRDefault="00342DF5" w:rsidP="00CE6C5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</w:t>
      </w:r>
      <w:r w:rsidRPr="00053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771">
        <w:rPr>
          <w:rFonts w:ascii="Times New Roman" w:hAnsi="Times New Roman"/>
          <w:sz w:val="28"/>
          <w:szCs w:val="28"/>
        </w:rPr>
        <w:t xml:space="preserve">утраты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771">
        <w:rPr>
          <w:rFonts w:ascii="Times New Roman" w:hAnsi="Times New Roman"/>
          <w:sz w:val="28"/>
          <w:szCs w:val="28"/>
        </w:rPr>
        <w:t xml:space="preserve">интереса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771">
        <w:rPr>
          <w:rFonts w:ascii="Times New Roman" w:hAnsi="Times New Roman"/>
          <w:sz w:val="28"/>
          <w:szCs w:val="28"/>
        </w:rPr>
        <w:t xml:space="preserve">чтению вызвала </w:t>
      </w:r>
      <w:r>
        <w:rPr>
          <w:rFonts w:ascii="Times New Roman" w:hAnsi="Times New Roman"/>
          <w:sz w:val="28"/>
          <w:szCs w:val="28"/>
        </w:rPr>
        <w:t xml:space="preserve">резкую </w:t>
      </w:r>
      <w:r w:rsidRPr="00053771">
        <w:rPr>
          <w:rFonts w:ascii="Times New Roman" w:hAnsi="Times New Roman"/>
          <w:sz w:val="28"/>
          <w:szCs w:val="28"/>
        </w:rPr>
        <w:t xml:space="preserve">реакцию в стране. Российским книжным союзом была разработана и в настоящее время реализуется </w:t>
      </w:r>
      <w:r w:rsidRPr="00C53E2D">
        <w:rPr>
          <w:rFonts w:ascii="Times New Roman" w:hAnsi="Times New Roman"/>
          <w:b/>
          <w:i/>
          <w:sz w:val="28"/>
          <w:szCs w:val="28"/>
        </w:rPr>
        <w:t>«Национальная программа поддержки и развития чтения»</w:t>
      </w:r>
      <w:r w:rsidRPr="00C53E2D">
        <w:rPr>
          <w:rFonts w:ascii="Times New Roman" w:hAnsi="Times New Roman"/>
          <w:i/>
          <w:sz w:val="28"/>
          <w:szCs w:val="28"/>
        </w:rPr>
        <w:t>,</w:t>
      </w:r>
      <w:r w:rsidRPr="00CE6C57">
        <w:rPr>
          <w:rFonts w:ascii="Times New Roman" w:hAnsi="Times New Roman"/>
          <w:sz w:val="28"/>
          <w:szCs w:val="28"/>
        </w:rPr>
        <w:t xml:space="preserve"> </w:t>
      </w:r>
      <w:r w:rsidRPr="00053771">
        <w:rPr>
          <w:rFonts w:ascii="Times New Roman" w:hAnsi="Times New Roman"/>
          <w:sz w:val="28"/>
          <w:szCs w:val="28"/>
        </w:rPr>
        <w:t>рассчитанная на 14 лет, до 2020 года.</w:t>
      </w:r>
    </w:p>
    <w:p w:rsidR="00342DF5" w:rsidRPr="00EC7B8B" w:rsidRDefault="00342DF5" w:rsidP="00CE6C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7B8B">
        <w:rPr>
          <w:rFonts w:ascii="Times New Roman" w:hAnsi="Times New Roman"/>
          <w:sz w:val="28"/>
          <w:szCs w:val="28"/>
        </w:rPr>
        <w:t>Современное общество ушло далеко вперед в развитии технического прогресса. В средствах массовой информации уделяется большое внимание формированию  ИКT-ком</w:t>
      </w:r>
      <w:r>
        <w:rPr>
          <w:rFonts w:ascii="Times New Roman" w:hAnsi="Times New Roman"/>
          <w:sz w:val="28"/>
          <w:szCs w:val="28"/>
        </w:rPr>
        <w:t>петентности и взрослых, и детей. В</w:t>
      </w:r>
      <w:r w:rsidRPr="00EC7B8B">
        <w:rPr>
          <w:rFonts w:ascii="Times New Roman" w:hAnsi="Times New Roman"/>
          <w:sz w:val="28"/>
          <w:szCs w:val="28"/>
        </w:rPr>
        <w:t xml:space="preserve"> школах повсеместно внедряется раннее обучение компьютерным технологиям. Социологи, исследующие сферу интересов и картину занятости современных детей, утверждают, что телевидение и игры на компьютере – на первом месте в системе приоритетов современных детей. Но, к сожалению, данные технические новинки современного общества не способствуют развитию интеллектуальной личности, испытывающей потребность в чтении. </w:t>
      </w:r>
    </w:p>
    <w:p w:rsidR="00342DF5" w:rsidRPr="00EC7B8B" w:rsidRDefault="00342DF5" w:rsidP="00D415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B8B">
        <w:rPr>
          <w:rFonts w:ascii="Times New Roman" w:hAnsi="Times New Roman"/>
          <w:sz w:val="28"/>
          <w:szCs w:val="28"/>
        </w:rPr>
        <w:t xml:space="preserve">     Удивителен и тот факт, что большинство современных детей овладевает чтением уже в раннем возрасте (4 – 6 лет), но не проявляют достаточного интереса к книге.</w:t>
      </w:r>
    </w:p>
    <w:p w:rsidR="00342DF5" w:rsidRPr="00EC7B8B" w:rsidRDefault="00342DF5" w:rsidP="00D415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B8B">
        <w:rPr>
          <w:rFonts w:ascii="Times New Roman" w:hAnsi="Times New Roman"/>
          <w:sz w:val="28"/>
          <w:szCs w:val="28"/>
        </w:rPr>
        <w:lastRenderedPageBreak/>
        <w:t xml:space="preserve">     Это подтверждает и опрос</w:t>
      </w:r>
      <w:r>
        <w:rPr>
          <w:rFonts w:ascii="Times New Roman" w:hAnsi="Times New Roman"/>
          <w:sz w:val="28"/>
          <w:szCs w:val="28"/>
        </w:rPr>
        <w:t>,</w:t>
      </w:r>
      <w:r w:rsidRPr="00EC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проведенный в сентябре 2009</w:t>
      </w:r>
      <w:r w:rsidRPr="00EC7B8B">
        <w:rPr>
          <w:rFonts w:ascii="Times New Roman" w:hAnsi="Times New Roman"/>
          <w:sz w:val="28"/>
          <w:szCs w:val="28"/>
        </w:rPr>
        <w:t xml:space="preserve"> года среди учащихся </w:t>
      </w:r>
      <w:r>
        <w:rPr>
          <w:rFonts w:ascii="Times New Roman" w:hAnsi="Times New Roman"/>
          <w:sz w:val="28"/>
          <w:szCs w:val="28"/>
        </w:rPr>
        <w:t xml:space="preserve"> 1 класса, в котором я работала сама</w:t>
      </w:r>
      <w:r w:rsidRPr="00EC7B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анкетировании участвовало 26</w:t>
      </w:r>
      <w:r w:rsidRPr="00EC7B8B">
        <w:rPr>
          <w:rFonts w:ascii="Times New Roman" w:hAnsi="Times New Roman"/>
          <w:sz w:val="28"/>
          <w:szCs w:val="28"/>
        </w:rPr>
        <w:t xml:space="preserve"> учащихся. На вопрос «Чем ты любишь заниматься в свободное время?» были даны следующие ответы: гулять – 19% учащихся, смотреть ТВ – 23%, играть в компьютер – 47%, читать книги – 11%. </w:t>
      </w:r>
    </w:p>
    <w:p w:rsidR="00342DF5" w:rsidRPr="00EC7B8B" w:rsidRDefault="00342DF5" w:rsidP="00D415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не способствовало</w:t>
      </w:r>
      <w:r w:rsidRPr="00EC7B8B">
        <w:rPr>
          <w:rFonts w:ascii="Times New Roman" w:hAnsi="Times New Roman"/>
          <w:sz w:val="28"/>
          <w:szCs w:val="28"/>
        </w:rPr>
        <w:t xml:space="preserve"> развитию чтения и уменьшение количества учебных часов на предмет «Литературное чт</w:t>
      </w:r>
      <w:r>
        <w:rPr>
          <w:rFonts w:ascii="Times New Roman" w:hAnsi="Times New Roman"/>
          <w:sz w:val="28"/>
          <w:szCs w:val="28"/>
        </w:rPr>
        <w:t>ение» в начальных классах (1 класс</w:t>
      </w:r>
      <w:r w:rsidRPr="00EC7B8B">
        <w:rPr>
          <w:rFonts w:ascii="Times New Roman" w:hAnsi="Times New Roman"/>
          <w:sz w:val="28"/>
          <w:szCs w:val="28"/>
        </w:rPr>
        <w:t xml:space="preserve"> – 4ч</w:t>
      </w:r>
      <w:r>
        <w:rPr>
          <w:rFonts w:ascii="Times New Roman" w:hAnsi="Times New Roman"/>
          <w:sz w:val="28"/>
          <w:szCs w:val="28"/>
        </w:rPr>
        <w:t>аса, 2 класс. – 4часа, 3 класс</w:t>
      </w:r>
      <w:r w:rsidRPr="00EC7B8B">
        <w:rPr>
          <w:rFonts w:ascii="Times New Roman" w:hAnsi="Times New Roman"/>
          <w:sz w:val="28"/>
          <w:szCs w:val="28"/>
        </w:rPr>
        <w:t xml:space="preserve"> –3ч</w:t>
      </w:r>
      <w:r>
        <w:rPr>
          <w:rFonts w:ascii="Times New Roman" w:hAnsi="Times New Roman"/>
          <w:sz w:val="28"/>
          <w:szCs w:val="28"/>
        </w:rPr>
        <w:t>аса</w:t>
      </w:r>
      <w:r w:rsidRPr="00EC7B8B">
        <w:rPr>
          <w:rFonts w:ascii="Times New Roman" w:hAnsi="Times New Roman"/>
          <w:sz w:val="28"/>
          <w:szCs w:val="28"/>
        </w:rPr>
        <w:t xml:space="preserve">, 4 </w:t>
      </w:r>
      <w:r>
        <w:rPr>
          <w:rFonts w:ascii="Times New Roman" w:hAnsi="Times New Roman"/>
          <w:sz w:val="28"/>
          <w:szCs w:val="28"/>
        </w:rPr>
        <w:t>класс</w:t>
      </w:r>
      <w:r w:rsidRPr="00EC7B8B">
        <w:rPr>
          <w:rFonts w:ascii="Times New Roman" w:hAnsi="Times New Roman"/>
          <w:sz w:val="28"/>
          <w:szCs w:val="28"/>
        </w:rPr>
        <w:t xml:space="preserve"> – 2ч</w:t>
      </w:r>
      <w:r>
        <w:rPr>
          <w:rFonts w:ascii="Times New Roman" w:hAnsi="Times New Roman"/>
          <w:sz w:val="28"/>
          <w:szCs w:val="28"/>
        </w:rPr>
        <w:t>аса</w:t>
      </w:r>
      <w:r w:rsidRPr="00EC7B8B">
        <w:rPr>
          <w:rFonts w:ascii="Times New Roman" w:hAnsi="Times New Roman"/>
          <w:sz w:val="28"/>
          <w:szCs w:val="28"/>
        </w:rPr>
        <w:t xml:space="preserve"> в неделю).</w:t>
      </w:r>
    </w:p>
    <w:p w:rsidR="00342DF5" w:rsidRPr="00EC7B8B" w:rsidRDefault="00342DF5" w:rsidP="00D415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B8B">
        <w:rPr>
          <w:rFonts w:ascii="Times New Roman" w:hAnsi="Times New Roman"/>
          <w:sz w:val="28"/>
          <w:szCs w:val="28"/>
        </w:rPr>
        <w:t xml:space="preserve">     Налицо </w:t>
      </w:r>
      <w:r w:rsidRPr="00C53E2D">
        <w:rPr>
          <w:rFonts w:ascii="Times New Roman" w:hAnsi="Times New Roman"/>
          <w:b/>
          <w:i/>
          <w:sz w:val="28"/>
          <w:szCs w:val="28"/>
        </w:rPr>
        <w:t>противоречие</w:t>
      </w:r>
      <w:r w:rsidRPr="00D84D37">
        <w:rPr>
          <w:rFonts w:ascii="Times New Roman" w:hAnsi="Times New Roman"/>
          <w:b/>
          <w:sz w:val="28"/>
          <w:szCs w:val="28"/>
        </w:rPr>
        <w:t xml:space="preserve"> </w:t>
      </w:r>
      <w:r w:rsidRPr="00EC7B8B">
        <w:rPr>
          <w:rFonts w:ascii="Times New Roman" w:hAnsi="Times New Roman"/>
          <w:sz w:val="28"/>
          <w:szCs w:val="28"/>
        </w:rPr>
        <w:t xml:space="preserve">в педагогической практике: огромные возможности познания нового посредством ЦОР (CD, DVD и т.п), доступный широкий выбор детской литературы, кропотливая работа педагогов над развитием интереса к чтению у детей с одной стороны, и, с другой стороны, уменьшение учебного времени на чтение и, как следствие, явное нежелание детей читать книги. </w:t>
      </w:r>
    </w:p>
    <w:p w:rsidR="00342DF5" w:rsidRPr="0010122F" w:rsidRDefault="00342DF5" w:rsidP="00D415D8">
      <w:pPr>
        <w:spacing w:after="0"/>
        <w:ind w:firstLine="567"/>
        <w:jc w:val="both"/>
        <w:rPr>
          <w:rStyle w:val="c2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>лавным в своей работе считаю – организовать педагогический процесс так, чтобы чтение способствовало ра</w:t>
      </w:r>
      <w:r>
        <w:rPr>
          <w:rStyle w:val="c21"/>
          <w:rFonts w:ascii="Times New Roman" w:hAnsi="Times New Roman"/>
          <w:color w:val="000000"/>
          <w:sz w:val="28"/>
          <w:szCs w:val="28"/>
        </w:rPr>
        <w:t>звитию личности, а развитая</w:t>
      </w: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 xml:space="preserve"> личность испытывала потребность в чтении как источнике дальнейшего развития. Поэтому, в межаттестационный период я работала по теме </w:t>
      </w:r>
      <w:r w:rsidRPr="0010122F">
        <w:rPr>
          <w:rStyle w:val="c21"/>
          <w:rFonts w:ascii="Times New Roman" w:hAnsi="Times New Roman"/>
          <w:b/>
          <w:color w:val="000000"/>
          <w:sz w:val="28"/>
          <w:szCs w:val="28"/>
        </w:rPr>
        <w:t>«Формирование читательской компетентности младших школьников».</w:t>
      </w:r>
    </w:p>
    <w:p w:rsidR="00342DF5" w:rsidRPr="0010122F" w:rsidRDefault="00342DF5" w:rsidP="00D415D8">
      <w:pPr>
        <w:spacing w:after="0"/>
        <w:ind w:firstLine="567"/>
        <w:jc w:val="both"/>
        <w:rPr>
          <w:rStyle w:val="c21"/>
          <w:rFonts w:ascii="Times New Roman" w:hAnsi="Times New Roman"/>
          <w:color w:val="000000"/>
          <w:sz w:val="28"/>
          <w:szCs w:val="28"/>
        </w:rPr>
      </w:pPr>
      <w:r w:rsidRPr="0010122F">
        <w:rPr>
          <w:rFonts w:ascii="Times New Roman" w:hAnsi="Times New Roman"/>
          <w:b/>
          <w:sz w:val="28"/>
          <w:szCs w:val="28"/>
          <w:lang w:eastAsia="ru-RU"/>
        </w:rPr>
        <w:t xml:space="preserve">Целью </w:t>
      </w:r>
      <w:r w:rsidRPr="0010122F">
        <w:rPr>
          <w:rFonts w:ascii="Times New Roman" w:hAnsi="Times New Roman"/>
          <w:sz w:val="28"/>
          <w:szCs w:val="28"/>
          <w:lang w:eastAsia="ru-RU"/>
        </w:rPr>
        <w:t xml:space="preserve">моей педагогической деятельности стало: создание необходимых педагогических условий, направленных на формирование грамотного читателя, </w:t>
      </w: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>способного к</w:t>
      </w:r>
      <w:r w:rsidRPr="0010122F">
        <w:rPr>
          <w:rStyle w:val="c31"/>
          <w:rFonts w:ascii="Times New Roman" w:hAnsi="Times New Roman"/>
          <w:color w:val="000000"/>
          <w:sz w:val="28"/>
          <w:szCs w:val="28"/>
        </w:rPr>
        <w:t> </w:t>
      </w:r>
      <w:r w:rsidRPr="0010122F">
        <w:rPr>
          <w:rStyle w:val="c21"/>
          <w:rFonts w:ascii="Times New Roman" w:hAnsi="Times New Roman"/>
          <w:color w:val="000000"/>
          <w:sz w:val="28"/>
          <w:szCs w:val="28"/>
        </w:rPr>
        <w:t>использованию читательской деятельности как средства самообразования.</w:t>
      </w:r>
    </w:p>
    <w:p w:rsidR="00342DF5" w:rsidRPr="0010122F" w:rsidRDefault="00342DF5" w:rsidP="007F2169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 xml:space="preserve">Для достижения данной цели я реализовывала следующие организационные, учебные и научно - методические </w:t>
      </w:r>
      <w:r w:rsidRPr="0010122F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42DF5" w:rsidRDefault="00342DF5" w:rsidP="0010122F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 xml:space="preserve">- изучить и проанализировать литературу по изучаемой проблеме;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22F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Pr="0010122F">
        <w:rPr>
          <w:rFonts w:ascii="Times New Roman" w:hAnsi="Times New Roman"/>
          <w:sz w:val="28"/>
          <w:szCs w:val="28"/>
          <w:lang w:eastAsia="ru-RU"/>
        </w:rPr>
        <w:t xml:space="preserve">использовать современные методики и технологии обучения литературному чтению;                                                                                                                       - развивать у детей потребности  в самостоятельном чтении посредством использования разнообразных форм классной и внеклассной деятельности;     </w:t>
      </w:r>
    </w:p>
    <w:p w:rsidR="00342DF5" w:rsidRPr="0010122F" w:rsidRDefault="00342DF5" w:rsidP="0010122F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- создавать единое читательское пространство во взаимодействии школы, библиотек и семьи;                                                                                                    - воспитывать активную, творчески мыслящую личность.</w:t>
      </w:r>
    </w:p>
    <w:p w:rsidR="00342DF5" w:rsidRPr="00186826" w:rsidRDefault="00342DF5" w:rsidP="00E17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 xml:space="preserve">         В своей педагоги</w:t>
      </w:r>
      <w:r>
        <w:rPr>
          <w:rFonts w:ascii="Times New Roman" w:hAnsi="Times New Roman"/>
          <w:sz w:val="28"/>
          <w:szCs w:val="28"/>
          <w:lang w:eastAsia="ru-RU"/>
        </w:rPr>
        <w:t>ческой деятельности я ориентировала</w:t>
      </w:r>
      <w:r w:rsidRPr="0010122F">
        <w:rPr>
          <w:rFonts w:ascii="Times New Roman" w:hAnsi="Times New Roman"/>
          <w:sz w:val="28"/>
          <w:szCs w:val="28"/>
          <w:lang w:eastAsia="ru-RU"/>
        </w:rPr>
        <w:t xml:space="preserve">сь на следующие </w:t>
      </w:r>
      <w:r w:rsidRPr="0010122F">
        <w:rPr>
          <w:rFonts w:ascii="Times New Roman" w:hAnsi="Times New Roman"/>
          <w:b/>
          <w:sz w:val="28"/>
          <w:szCs w:val="28"/>
          <w:lang w:eastAsia="ru-RU"/>
        </w:rPr>
        <w:t>нормативно – правовые документы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395D97">
        <w:rPr>
          <w:rFonts w:ascii="Times New Roman" w:hAnsi="Times New Roman"/>
          <w:sz w:val="28"/>
          <w:szCs w:val="28"/>
          <w:lang w:eastAsia="ru-RU"/>
        </w:rPr>
        <w:t>в которых отражен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E468FD">
        <w:rPr>
          <w:rFonts w:ascii="Times New Roman" w:hAnsi="Times New Roman"/>
          <w:sz w:val="28"/>
          <w:szCs w:val="28"/>
        </w:rPr>
        <w:t>опрос формирования читател</w:t>
      </w:r>
      <w:r>
        <w:rPr>
          <w:rFonts w:ascii="Times New Roman" w:hAnsi="Times New Roman"/>
          <w:sz w:val="28"/>
          <w:szCs w:val="28"/>
        </w:rPr>
        <w:t>ьской компетентности:</w:t>
      </w:r>
    </w:p>
    <w:p w:rsidR="00342DF5" w:rsidRPr="0010122F" w:rsidRDefault="00342DF5" w:rsidP="00395D97">
      <w:pPr>
        <w:pStyle w:val="ListParagraph"/>
        <w:numPr>
          <w:ilvl w:val="3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Федеральный Закон от 29.12. 2012 г. №273 – ФЗ (ред. От 21.07.2014 г.) «Об образовании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(06.10.2009 г. №373)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Концепция духовно – 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Конвенция о правах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Национальная образовательная инициатива «Наша  новая школа»;</w:t>
      </w:r>
    </w:p>
    <w:p w:rsidR="00342DF5" w:rsidRPr="006677A9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Правительства РФ от 5 октября 2010 г. № 795 “О государственной программе "Патриотическое воспитание граждан Российской Федерации на 2011 - 2015 годы”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42DF5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Закон Российской Федерации «Об основных гарантиях прав ребенка» (24.07.1998 г. №124 – ФЗ)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Свердловской области «Об образовании в Свердловской области» 15.07.2013 78-ОЗ;</w:t>
      </w:r>
    </w:p>
    <w:p w:rsidR="00342DF5" w:rsidRPr="0010122F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Устав МБОУ СОШ №3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0122F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Образовательная программа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2DF5" w:rsidRPr="0010122F" w:rsidRDefault="00342DF5" w:rsidP="00EC7B8B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DF5" w:rsidRDefault="00342DF5" w:rsidP="007F6B2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sz w:val="28"/>
          <w:szCs w:val="28"/>
        </w:rPr>
        <w:t>Для проведения анализа мною были определены цели, объект, предмет анализа (исследования).</w:t>
      </w:r>
      <w:r w:rsidRPr="00F8253F">
        <w:rPr>
          <w:rFonts w:ascii="Times New Roman" w:hAnsi="Times New Roman"/>
          <w:b/>
          <w:sz w:val="28"/>
          <w:szCs w:val="28"/>
        </w:rPr>
        <w:t xml:space="preserve"> </w:t>
      </w:r>
    </w:p>
    <w:p w:rsidR="00342DF5" w:rsidRPr="00F8253F" w:rsidRDefault="00342DF5" w:rsidP="007F6B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Объект:</w:t>
      </w:r>
      <w:r w:rsidRPr="00F8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 формирования читательской компетентности</w:t>
      </w:r>
      <w:r w:rsidRPr="00F8253F">
        <w:rPr>
          <w:rFonts w:ascii="Times New Roman" w:hAnsi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342DF5" w:rsidRDefault="00342DF5" w:rsidP="00F82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253F">
        <w:rPr>
          <w:rFonts w:ascii="Times New Roman" w:hAnsi="Times New Roman"/>
          <w:b/>
          <w:sz w:val="28"/>
          <w:szCs w:val="28"/>
        </w:rPr>
        <w:t>Предмет анализа:</w:t>
      </w:r>
      <w:r w:rsidRPr="00F8253F">
        <w:rPr>
          <w:rFonts w:ascii="Times New Roman" w:hAnsi="Times New Roman"/>
          <w:sz w:val="28"/>
          <w:szCs w:val="28"/>
        </w:rPr>
        <w:t xml:space="preserve"> приёмы и методы, средства, направленные  на  формирование читательской компетентности младших школьников в учебной и внеклассной деятельности</w:t>
      </w:r>
    </w:p>
    <w:p w:rsidR="00342DF5" w:rsidRDefault="00342DF5" w:rsidP="008D45A6">
      <w:pPr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8D45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E66EE6" w:rsidRDefault="00342DF5" w:rsidP="008D45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6EE6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342DF5" w:rsidRDefault="00342DF5" w:rsidP="006125CE">
      <w:pPr>
        <w:pStyle w:val="ListParagraph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42DF5" w:rsidRDefault="00342DF5" w:rsidP="00E414C8">
      <w:pPr>
        <w:pStyle w:val="ListParagraph"/>
        <w:numPr>
          <w:ilvl w:val="1"/>
          <w:numId w:val="18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45F0">
        <w:rPr>
          <w:rFonts w:ascii="Times New Roman" w:hAnsi="Times New Roman"/>
          <w:b/>
          <w:sz w:val="28"/>
          <w:szCs w:val="28"/>
          <w:lang w:eastAsia="ru-RU"/>
        </w:rPr>
        <w:t>Педагогические условия, обеспечивающие результат образованности обучающихся</w:t>
      </w:r>
    </w:p>
    <w:p w:rsidR="00342DF5" w:rsidRDefault="00342DF5" w:rsidP="00C53E2D">
      <w:pPr>
        <w:tabs>
          <w:tab w:val="left" w:pos="540"/>
        </w:tabs>
        <w:spacing w:after="0"/>
        <w:ind w:left="-180" w:firstLine="747"/>
        <w:jc w:val="both"/>
        <w:rPr>
          <w:rFonts w:ascii="Times New Roman" w:hAnsi="Times New Roman"/>
          <w:sz w:val="28"/>
          <w:szCs w:val="28"/>
        </w:rPr>
      </w:pPr>
      <w:r w:rsidRPr="00C53E2D">
        <w:rPr>
          <w:rFonts w:ascii="Times New Roman" w:hAnsi="Times New Roman"/>
          <w:sz w:val="28"/>
          <w:szCs w:val="28"/>
        </w:rPr>
        <w:t xml:space="preserve">Под педагогическими условиями понимается совокупность объективных возможностей содержания, форм, методов, приемов и материально-пространственной среды ОУ, направленных на достижение поставленной цели. Я рассматриваю </w:t>
      </w:r>
      <w:r w:rsidRPr="004322AC">
        <w:rPr>
          <w:rFonts w:ascii="Times New Roman" w:hAnsi="Times New Roman"/>
          <w:b/>
          <w:i/>
          <w:sz w:val="28"/>
          <w:szCs w:val="28"/>
        </w:rPr>
        <w:t>педагогические условия</w:t>
      </w:r>
      <w:r w:rsidRPr="00C53E2D">
        <w:rPr>
          <w:rFonts w:ascii="Times New Roman" w:hAnsi="Times New Roman"/>
          <w:sz w:val="28"/>
          <w:szCs w:val="28"/>
        </w:rPr>
        <w:t xml:space="preserve"> как множество факторов, создающих оптимальные условия для формирования читательской ко</w:t>
      </w:r>
      <w:r>
        <w:rPr>
          <w:rFonts w:ascii="Times New Roman" w:hAnsi="Times New Roman"/>
          <w:sz w:val="28"/>
          <w:szCs w:val="28"/>
        </w:rPr>
        <w:t>мпетентности младших школьников:</w:t>
      </w:r>
    </w:p>
    <w:p w:rsidR="00342DF5" w:rsidRPr="00EC3B9F" w:rsidRDefault="00342DF5" w:rsidP="004322AC">
      <w:pPr>
        <w:tabs>
          <w:tab w:val="left" w:pos="540"/>
        </w:tabs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C3B9F">
        <w:rPr>
          <w:rFonts w:ascii="Times New Roman" w:hAnsi="Times New Roman"/>
          <w:b/>
          <w:i/>
          <w:sz w:val="28"/>
          <w:szCs w:val="28"/>
        </w:rPr>
        <w:t>2.1.1.</w:t>
      </w:r>
      <w:r w:rsidRPr="00EC3B9F">
        <w:rPr>
          <w:rFonts w:ascii="Times New Roman" w:hAnsi="Times New Roman"/>
          <w:b/>
          <w:sz w:val="28"/>
          <w:szCs w:val="28"/>
        </w:rPr>
        <w:t xml:space="preserve"> </w:t>
      </w:r>
      <w:r w:rsidRPr="00EC3B9F">
        <w:rPr>
          <w:rFonts w:ascii="Times New Roman" w:hAnsi="Times New Roman"/>
          <w:b/>
          <w:i/>
          <w:sz w:val="28"/>
          <w:szCs w:val="28"/>
        </w:rPr>
        <w:t>Содержание программы «Школа 2100» направлено не только на усвоение обучающимися определенной суммы знаний, но и на формирование ключевых компетентностей учащихся.</w:t>
      </w:r>
    </w:p>
    <w:p w:rsidR="00342DF5" w:rsidRPr="00EC3B9F" w:rsidRDefault="00342DF5" w:rsidP="004322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B9F">
        <w:rPr>
          <w:rFonts w:ascii="Times New Roman" w:hAnsi="Times New Roman"/>
          <w:sz w:val="28"/>
          <w:szCs w:val="28"/>
          <w:lang w:eastAsia="ru-RU"/>
        </w:rPr>
        <w:t xml:space="preserve">В 2009-2010 учебном году я начала обучать  своих первоклассников  по Образовательной системе «Школа 2100». К выбору данной программы я подошла осознанно: обучение в рамках этой Образовательной системы представляет собой целостный и преемственный процесс, опирающийся на единую методическую и психологическую базу. </w:t>
      </w:r>
      <w:r w:rsidRPr="00EC3B9F">
        <w:rPr>
          <w:rFonts w:ascii="Times New Roman" w:hAnsi="Times New Roman"/>
          <w:sz w:val="28"/>
          <w:szCs w:val="28"/>
        </w:rPr>
        <w:t xml:space="preserve">В данной системе  обучения «Школа 2100» авторы программы «Чтение и начальное литературное образование» Р.Н. Бунеев и Е.В. Бунеева  целью литературного образования считают формирование грамотного читателя, у которого есть стойкая привычка к чтению, сформирована душевная и духовная потребность в нем как средстве познания мира и самопознания, читателя, владеющего техникой чтения, приемами понимания прочитанного, умением ориентироваться в мире книг. </w:t>
      </w:r>
    </w:p>
    <w:p w:rsidR="00342DF5" w:rsidRDefault="00342DF5" w:rsidP="00EC3B9F">
      <w:pPr>
        <w:pStyle w:val="NormalWeb"/>
        <w:shd w:val="clear" w:color="auto" w:fill="FFFFFF"/>
        <w:spacing w:before="0" w:beforeAutospacing="0" w:after="210" w:afterAutospacing="0"/>
        <w:ind w:left="567"/>
        <w:jc w:val="both"/>
        <w:rPr>
          <w:b/>
          <w:i/>
          <w:sz w:val="28"/>
          <w:szCs w:val="28"/>
        </w:rPr>
      </w:pPr>
      <w:r w:rsidRPr="00EC3B9F">
        <w:rPr>
          <w:b/>
          <w:i/>
          <w:sz w:val="28"/>
          <w:szCs w:val="28"/>
        </w:rPr>
        <w:t>2.1.2. Внедрение в образовательный процесс современных развивающих технологий.</w:t>
      </w:r>
    </w:p>
    <w:p w:rsidR="00342DF5" w:rsidRDefault="00342DF5" w:rsidP="001B55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B9F">
        <w:rPr>
          <w:rFonts w:ascii="Times New Roman" w:hAnsi="Times New Roman"/>
          <w:sz w:val="28"/>
          <w:szCs w:val="28"/>
          <w:lang w:eastAsia="ru-RU"/>
        </w:rPr>
        <w:t xml:space="preserve">В процессе обучения  по данной образовательной системе 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использую</w:t>
      </w:r>
      <w:r w:rsidRPr="00EC3B9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педагогические технологии,</w:t>
      </w:r>
      <w:r w:rsidRPr="00EC3B9F">
        <w:rPr>
          <w:rFonts w:ascii="Times New Roman" w:hAnsi="Times New Roman"/>
          <w:sz w:val="28"/>
          <w:szCs w:val="28"/>
          <w:lang w:eastAsia="ru-RU"/>
        </w:rPr>
        <w:t xml:space="preserve"> которые направлены на формирование читательской компетентности у школьников.</w:t>
      </w:r>
    </w:p>
    <w:p w:rsidR="00342DF5" w:rsidRPr="0010122F" w:rsidRDefault="00342DF5" w:rsidP="006463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6FAA">
        <w:rPr>
          <w:rFonts w:ascii="Times New Roman" w:hAnsi="Times New Roman"/>
          <w:sz w:val="28"/>
          <w:szCs w:val="28"/>
        </w:rPr>
        <w:t>Всю работу на уроках литературного чтения выстраиваю по</w:t>
      </w:r>
      <w:r w:rsidRPr="0010122F">
        <w:rPr>
          <w:rFonts w:ascii="Times New Roman" w:hAnsi="Times New Roman"/>
          <w:sz w:val="28"/>
          <w:szCs w:val="28"/>
        </w:rPr>
        <w:t xml:space="preserve"> </w:t>
      </w:r>
      <w:r w:rsidRPr="00EC3B9F">
        <w:rPr>
          <w:rFonts w:ascii="Times New Roman" w:hAnsi="Times New Roman"/>
          <w:b/>
          <w:i/>
          <w:sz w:val="28"/>
          <w:szCs w:val="28"/>
        </w:rPr>
        <w:t>«Методике обучения чтению</w:t>
      </w:r>
      <w:r w:rsidRPr="0010122F">
        <w:rPr>
          <w:rFonts w:ascii="Times New Roman" w:hAnsi="Times New Roman"/>
          <w:sz w:val="28"/>
          <w:szCs w:val="28"/>
        </w:rPr>
        <w:t xml:space="preserve">» доктора педагогических наук Н.Н. Светловской. Планирую и провожу уроки с опорой на «законы науки о формировании читателя» и   с использованием  </w:t>
      </w:r>
      <w:r w:rsidRPr="00EC3B9F">
        <w:rPr>
          <w:rFonts w:ascii="Times New Roman" w:hAnsi="Times New Roman"/>
          <w:b/>
          <w:i/>
          <w:sz w:val="28"/>
          <w:szCs w:val="28"/>
        </w:rPr>
        <w:t>технологии формирования типа правильной читательской деятельности.</w:t>
      </w:r>
      <w:r w:rsidRPr="0010122F">
        <w:rPr>
          <w:rFonts w:ascii="Times New Roman" w:hAnsi="Times New Roman"/>
          <w:sz w:val="28"/>
          <w:szCs w:val="28"/>
        </w:rPr>
        <w:t xml:space="preserve"> Этот трехступенчатый процесс целенаправленного осмысления и освоения детьми художественных произведений постепенно формирует у учащихся привычку и навык полноценного вдумчивого чтения, т.е. читательскую самостоятельность.  Применяя данную </w:t>
      </w:r>
      <w:r w:rsidRPr="00EC3B9F">
        <w:rPr>
          <w:rFonts w:ascii="Times New Roman" w:hAnsi="Times New Roman"/>
          <w:b/>
          <w:i/>
          <w:sz w:val="28"/>
          <w:szCs w:val="28"/>
        </w:rPr>
        <w:t>технологию продуктивного чтения</w:t>
      </w:r>
      <w:r w:rsidRPr="0010122F">
        <w:rPr>
          <w:rFonts w:ascii="Times New Roman" w:hAnsi="Times New Roman"/>
          <w:sz w:val="28"/>
          <w:szCs w:val="28"/>
        </w:rPr>
        <w:t>, учу детей пониманию  и   прогнозированию содержания текста: на уроке читаем и ведём диалог с автором, задаём автору вопросы, сами прогнозируем ответы, проверяем себя по тексту. Возникает читательская интерпретация. После чтения беседуем и уточняем позицию автора. Опытом работы по использованию данной технологии делилась 8 октября 2014 года на заседании городского методического объединения учителей начальных классов  по теме «Современные образовательные технологии»: провела фрагмент урока по литературному чтению.</w:t>
      </w:r>
    </w:p>
    <w:p w:rsidR="00342DF5" w:rsidRPr="0010122F" w:rsidRDefault="00342DF5" w:rsidP="00646333">
      <w:pPr>
        <w:spacing w:after="0"/>
        <w:ind w:firstLine="924"/>
        <w:jc w:val="center"/>
        <w:rPr>
          <w:rFonts w:ascii="Times New Roman" w:hAnsi="Times New Roman"/>
          <w:i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№2</w:t>
      </w:r>
      <w:r w:rsidRPr="0010122F">
        <w:rPr>
          <w:rFonts w:ascii="Times New Roman" w:hAnsi="Times New Roman"/>
          <w:i/>
          <w:sz w:val="28"/>
          <w:szCs w:val="28"/>
        </w:rPr>
        <w:t xml:space="preserve"> «Разработки уроков»)</w:t>
      </w:r>
    </w:p>
    <w:p w:rsidR="00342DF5" w:rsidRPr="00646333" w:rsidRDefault="00342DF5" w:rsidP="008D45A6">
      <w:pPr>
        <w:spacing w:after="0"/>
        <w:ind w:firstLine="567"/>
        <w:jc w:val="both"/>
        <w:rPr>
          <w:rFonts w:ascii="Times New Roman" w:hAnsi="Times New Roman"/>
          <w:sz w:val="20"/>
        </w:rPr>
      </w:pPr>
      <w:r w:rsidRPr="0010122F">
        <w:rPr>
          <w:rFonts w:ascii="Times New Roman" w:hAnsi="Times New Roman"/>
          <w:sz w:val="28"/>
          <w:szCs w:val="28"/>
        </w:rPr>
        <w:t xml:space="preserve">     Организую учебный процесс так,</w:t>
      </w:r>
      <w:r>
        <w:rPr>
          <w:rFonts w:ascii="Times New Roman" w:hAnsi="Times New Roman"/>
          <w:sz w:val="28"/>
          <w:szCs w:val="28"/>
        </w:rPr>
        <w:t xml:space="preserve"> чтобы учащиеся были активными</w:t>
      </w:r>
      <w:r w:rsidRPr="0010122F">
        <w:rPr>
          <w:rFonts w:ascii="Times New Roman" w:hAnsi="Times New Roman"/>
          <w:sz w:val="28"/>
          <w:szCs w:val="28"/>
        </w:rPr>
        <w:t xml:space="preserve"> осознанными участниками урока, с первых и до последних минут были вовлечены в учебное сотрудничество. Для этого я использую </w:t>
      </w:r>
      <w:r w:rsidRPr="00EC3B9F">
        <w:rPr>
          <w:rFonts w:ascii="Times New Roman" w:hAnsi="Times New Roman"/>
          <w:b/>
          <w:i/>
          <w:sz w:val="28"/>
          <w:szCs w:val="28"/>
        </w:rPr>
        <w:t>проблемно-диалогическую технологию</w:t>
      </w:r>
      <w:r w:rsidRPr="0010122F">
        <w:rPr>
          <w:rFonts w:ascii="Times New Roman" w:hAnsi="Times New Roman"/>
          <w:sz w:val="28"/>
          <w:szCs w:val="28"/>
        </w:rPr>
        <w:t xml:space="preserve"> и </w:t>
      </w:r>
      <w:r w:rsidRPr="00EC3B9F">
        <w:rPr>
          <w:rFonts w:ascii="Times New Roman" w:hAnsi="Times New Roman"/>
          <w:b/>
          <w:i/>
          <w:sz w:val="28"/>
          <w:szCs w:val="28"/>
        </w:rPr>
        <w:t xml:space="preserve">приемы технологии развития критического мышления через чтение и письмо </w:t>
      </w:r>
      <w:r w:rsidRPr="00EC3B9F">
        <w:rPr>
          <w:rFonts w:ascii="Times New Roman" w:hAnsi="Times New Roman"/>
          <w:sz w:val="28"/>
          <w:szCs w:val="28"/>
        </w:rPr>
        <w:t>(составление кластера, синквейна).</w:t>
      </w:r>
      <w:r w:rsidRPr="0010122F">
        <w:rPr>
          <w:rFonts w:ascii="Times New Roman" w:hAnsi="Times New Roman"/>
          <w:sz w:val="28"/>
          <w:szCs w:val="28"/>
        </w:rPr>
        <w:t xml:space="preserve"> Опытом работы по использованию этих образовательных технологий я делилась с коллегами </w:t>
      </w:r>
      <w:r>
        <w:rPr>
          <w:rFonts w:ascii="Times New Roman" w:hAnsi="Times New Roman"/>
          <w:sz w:val="28"/>
          <w:szCs w:val="28"/>
        </w:rPr>
        <w:t>25 апреля 2013 года</w:t>
      </w:r>
      <w:r w:rsidRPr="0010122F">
        <w:rPr>
          <w:rFonts w:ascii="Times New Roman" w:hAnsi="Times New Roman"/>
          <w:sz w:val="28"/>
          <w:szCs w:val="28"/>
        </w:rPr>
        <w:t xml:space="preserve"> на методическом семинаре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2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Эффективный современный урок: самоанализ и анализ урока (реализация федерального государственного образовательного стандарта)»</w:t>
      </w:r>
      <w:r w:rsidRPr="0010122F">
        <w:rPr>
          <w:rFonts w:ascii="Times New Roman" w:hAnsi="Times New Roman"/>
          <w:sz w:val="28"/>
          <w:szCs w:val="28"/>
        </w:rPr>
        <w:t>: провела открытый урок русского языка в 4 классе по теме «Обобщение знаний о глаголе»</w:t>
      </w:r>
      <w:r>
        <w:rPr>
          <w:rFonts w:ascii="Times New Roman" w:hAnsi="Times New Roman"/>
          <w:sz w:val="28"/>
          <w:szCs w:val="28"/>
        </w:rPr>
        <w:t xml:space="preserve">. Этот семинар проводила </w:t>
      </w:r>
      <w:r w:rsidRPr="008E06B8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>, преподаватель</w:t>
      </w:r>
      <w:r w:rsidRPr="008E06B8">
        <w:rPr>
          <w:rFonts w:ascii="Times New Roman" w:hAnsi="Times New Roman"/>
          <w:sz w:val="28"/>
          <w:szCs w:val="28"/>
        </w:rPr>
        <w:t xml:space="preserve"> ИКРиМ УрГПУ,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кандидат педагогических наук И.В. Сапельцева. Ирина Владимировна подробно проанализировала урок. </w:t>
      </w:r>
    </w:p>
    <w:p w:rsidR="00342DF5" w:rsidRDefault="00342DF5" w:rsidP="00380C73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№2 «Разработки уроков»</w:t>
      </w:r>
      <w:r w:rsidRPr="0010122F">
        <w:rPr>
          <w:rFonts w:ascii="Times New Roman" w:hAnsi="Times New Roman"/>
          <w:i/>
          <w:sz w:val="28"/>
          <w:szCs w:val="28"/>
        </w:rPr>
        <w:t>)</w:t>
      </w:r>
    </w:p>
    <w:p w:rsidR="00342DF5" w:rsidRPr="0004096B" w:rsidRDefault="00342DF5" w:rsidP="008D45A6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своей работе я так же и</w:t>
      </w:r>
      <w:r>
        <w:rPr>
          <w:color w:val="000000"/>
          <w:sz w:val="28"/>
          <w:szCs w:val="28"/>
          <w:shd w:val="clear" w:color="auto" w:fill="FFFFFF"/>
        </w:rPr>
        <w:t xml:space="preserve">спользую </w:t>
      </w:r>
      <w:r w:rsidRPr="0004096B">
        <w:rPr>
          <w:color w:val="000000"/>
          <w:sz w:val="28"/>
          <w:szCs w:val="28"/>
          <w:shd w:val="clear" w:color="auto" w:fill="FFFFFF"/>
        </w:rPr>
        <w:t>ИКТ-техн</w:t>
      </w:r>
      <w:r>
        <w:rPr>
          <w:color w:val="000000"/>
          <w:sz w:val="28"/>
          <w:szCs w:val="28"/>
          <w:shd w:val="clear" w:color="auto" w:fill="FFFFFF"/>
        </w:rPr>
        <w:t>ологии</w:t>
      </w:r>
      <w:r w:rsidRPr="0004096B">
        <w:rPr>
          <w:color w:val="000000"/>
          <w:sz w:val="28"/>
          <w:szCs w:val="28"/>
          <w:shd w:val="clear" w:color="auto" w:fill="FFFFFF"/>
        </w:rPr>
        <w:t>,  технологии сотрудничества (работа в группах и парах)</w:t>
      </w:r>
      <w:r>
        <w:rPr>
          <w:color w:val="000000"/>
          <w:sz w:val="28"/>
          <w:szCs w:val="28"/>
          <w:shd w:val="clear" w:color="auto" w:fill="FFFFFF"/>
        </w:rPr>
        <w:t>, игровую  и здоровьесберегающую технологии</w:t>
      </w:r>
      <w:r w:rsidRPr="0004096B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что</w:t>
      </w:r>
      <w:r w:rsidRPr="0004096B">
        <w:rPr>
          <w:color w:val="000000"/>
          <w:sz w:val="28"/>
          <w:szCs w:val="28"/>
          <w:shd w:val="clear" w:color="auto" w:fill="FFFFFF"/>
        </w:rPr>
        <w:t xml:space="preserve"> позволило мне добиться хороших результатов в развитии читательской компетентности</w:t>
      </w:r>
      <w:r>
        <w:rPr>
          <w:color w:val="000000"/>
          <w:sz w:val="28"/>
          <w:szCs w:val="28"/>
          <w:shd w:val="clear" w:color="auto" w:fill="FFFFFF"/>
        </w:rPr>
        <w:t xml:space="preserve"> у младших школьников.</w:t>
      </w:r>
    </w:p>
    <w:p w:rsidR="00342DF5" w:rsidRPr="008A4A7F" w:rsidRDefault="00342DF5" w:rsidP="008D45A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EC3B9F">
        <w:rPr>
          <w:sz w:val="28"/>
          <w:szCs w:val="28"/>
        </w:rPr>
        <w:t xml:space="preserve"> </w:t>
      </w:r>
      <w:r w:rsidRPr="008A4A7F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 xml:space="preserve">.1.3. </w:t>
      </w:r>
      <w:r w:rsidRPr="008A4A7F">
        <w:rPr>
          <w:b/>
          <w:i/>
          <w:sz w:val="28"/>
          <w:szCs w:val="28"/>
        </w:rPr>
        <w:t xml:space="preserve">Формирование положительной мотивации младших школьников к читательской деятельности путём использования </w:t>
      </w:r>
      <w:r w:rsidRPr="001B5584">
        <w:rPr>
          <w:b/>
          <w:sz w:val="28"/>
          <w:szCs w:val="28"/>
        </w:rPr>
        <w:t>активных форм и методов обучения</w:t>
      </w:r>
      <w:r w:rsidRPr="008A4A7F">
        <w:rPr>
          <w:b/>
          <w:i/>
          <w:sz w:val="28"/>
          <w:szCs w:val="28"/>
        </w:rPr>
        <w:t>, стимулирующих их читательскую активность.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b/>
          <w:sz w:val="28"/>
          <w:szCs w:val="28"/>
        </w:rPr>
        <w:t xml:space="preserve">       </w:t>
      </w:r>
      <w:r w:rsidRPr="0010122F">
        <w:rPr>
          <w:rFonts w:ascii="Times New Roman" w:hAnsi="Times New Roman"/>
          <w:sz w:val="28"/>
          <w:szCs w:val="28"/>
        </w:rPr>
        <w:t xml:space="preserve">Для формирования интереса к чтению использую разнообразные формы и методы обучения: 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- объяснительно-иллюстративный;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проблемно-поисковый;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метод «Ситуация успеха»;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«Мозговой штурм»;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метод рефлексии;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метод «Творческие работы» (сочинение стихов, сказок, загадок, составление кроссвордов, ребусов);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- </w:t>
      </w:r>
      <w:r w:rsidRPr="0010122F">
        <w:rPr>
          <w:rFonts w:ascii="Times New Roman" w:hAnsi="Times New Roman"/>
          <w:bCs/>
          <w:sz w:val="28"/>
          <w:szCs w:val="28"/>
        </w:rPr>
        <w:t>создание рисованных «диафильмов»</w:t>
      </w:r>
      <w:r w:rsidRPr="0010122F">
        <w:rPr>
          <w:rFonts w:ascii="Times New Roman" w:hAnsi="Times New Roman"/>
          <w:sz w:val="28"/>
          <w:szCs w:val="28"/>
        </w:rPr>
        <w:t xml:space="preserve"> по прочитанному произведению;</w:t>
      </w:r>
    </w:p>
    <w:p w:rsidR="00342DF5" w:rsidRPr="0010122F" w:rsidRDefault="00342DF5" w:rsidP="0065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исследовательский, проектный метод.</w:t>
      </w:r>
    </w:p>
    <w:p w:rsidR="00342DF5" w:rsidRPr="0010122F" w:rsidRDefault="00342DF5" w:rsidP="00D964F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0122F">
        <w:rPr>
          <w:rFonts w:ascii="Times New Roman" w:hAnsi="Times New Roman"/>
          <w:bCs/>
          <w:sz w:val="28"/>
          <w:szCs w:val="28"/>
        </w:rPr>
        <w:t xml:space="preserve">Дети с удовольствием занимаются проектной деятельностью, защищают свои проекты на различных уровнях. В 2012 году Читаев Александр принял участие в районном Фестивале проектов и стал победителем.  </w:t>
      </w:r>
    </w:p>
    <w:p w:rsidR="00342DF5" w:rsidRDefault="00342DF5" w:rsidP="002575A1">
      <w:pPr>
        <w:spacing w:after="0"/>
        <w:ind w:firstLine="9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10122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Приложение № 5 </w:t>
      </w:r>
      <w:r w:rsidRPr="0010122F">
        <w:rPr>
          <w:rFonts w:ascii="Times New Roman" w:hAnsi="Times New Roman"/>
          <w:i/>
          <w:sz w:val="28"/>
          <w:szCs w:val="28"/>
        </w:rPr>
        <w:t>«Проекты учащихся»)</w:t>
      </w:r>
    </w:p>
    <w:p w:rsidR="00342DF5" w:rsidRPr="00D13480" w:rsidRDefault="00342DF5" w:rsidP="00030A99">
      <w:pPr>
        <w:pStyle w:val="ListParagraph"/>
        <w:numPr>
          <w:ilvl w:val="2"/>
          <w:numId w:val="31"/>
        </w:numPr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Применяю систему специальных упражнений, </w:t>
      </w:r>
      <w:r>
        <w:rPr>
          <w:rFonts w:ascii="Times New Roman" w:hAnsi="Times New Roman"/>
          <w:sz w:val="28"/>
          <w:szCs w:val="28"/>
        </w:rPr>
        <w:t>активно влияющих на основные параметры чтения. Систематически использую опоры, способствующие формированию навыка осознанного чтения и умения самостоятельно работать с текстом.</w:t>
      </w:r>
    </w:p>
    <w:p w:rsidR="00342DF5" w:rsidRDefault="00342DF5" w:rsidP="00D964F4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480">
        <w:rPr>
          <w:rFonts w:ascii="Times New Roman" w:hAnsi="Times New Roman"/>
          <w:sz w:val="28"/>
          <w:szCs w:val="28"/>
        </w:rPr>
        <w:t>(</w:t>
      </w:r>
      <w:r w:rsidRPr="00D134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</w:t>
      </w:r>
      <w:r w:rsidRPr="00D1348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«Формирование читательской компетентности»</w:t>
      </w:r>
      <w:r w:rsidRPr="00D13480">
        <w:rPr>
          <w:rFonts w:ascii="Times New Roman" w:hAnsi="Times New Roman"/>
          <w:sz w:val="28"/>
          <w:szCs w:val="28"/>
        </w:rPr>
        <w:t>)</w:t>
      </w:r>
    </w:p>
    <w:p w:rsidR="00342DF5" w:rsidRDefault="00342DF5" w:rsidP="00D964F4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 работу со зрительными диктантами по текстам И.Т. Федоренко для развития оперативной памяти и прием «жужжащего чтения» для формирования оптимальной скорости чтения.</w:t>
      </w:r>
    </w:p>
    <w:p w:rsidR="00342DF5" w:rsidRDefault="00342DF5" w:rsidP="007B3BB0">
      <w:pPr>
        <w:tabs>
          <w:tab w:val="left" w:pos="54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3480">
        <w:rPr>
          <w:rFonts w:ascii="Times New Roman" w:hAnsi="Times New Roman"/>
          <w:sz w:val="28"/>
          <w:szCs w:val="28"/>
        </w:rPr>
        <w:t>(</w:t>
      </w:r>
      <w:r w:rsidRPr="00D13480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№</w:t>
      </w:r>
      <w:r w:rsidRPr="00D13480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«Формирование читательской компетентности»</w:t>
      </w:r>
      <w:r w:rsidRPr="00D13480">
        <w:rPr>
          <w:rFonts w:ascii="Times New Roman" w:hAnsi="Times New Roman"/>
          <w:sz w:val="28"/>
          <w:szCs w:val="28"/>
        </w:rPr>
        <w:t>)</w:t>
      </w:r>
    </w:p>
    <w:p w:rsidR="00342DF5" w:rsidRPr="00D13480" w:rsidRDefault="00342DF5" w:rsidP="00365F0F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2.1.5. Использую средства обучения для формирования читательской компетентности: </w:t>
      </w:r>
      <w:r>
        <w:rPr>
          <w:rFonts w:ascii="Times New Roman" w:hAnsi="Times New Roman"/>
          <w:sz w:val="28"/>
          <w:szCs w:val="28"/>
        </w:rPr>
        <w:t>наглядные пособия, демонстрационные картины, учебные таблицы, иллюстративный материал для словарно - логических упражнений, альбомы сюжетных картинок, книги, электронные презентации, ЦОР.</w:t>
      </w:r>
    </w:p>
    <w:p w:rsidR="00342DF5" w:rsidRPr="00D13480" w:rsidRDefault="00342DF5" w:rsidP="00D13480">
      <w:pPr>
        <w:pStyle w:val="ListParagraph"/>
        <w:numPr>
          <w:ilvl w:val="2"/>
          <w:numId w:val="2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13480">
        <w:rPr>
          <w:rFonts w:ascii="Times New Roman" w:hAnsi="Times New Roman"/>
          <w:b/>
          <w:i/>
          <w:sz w:val="28"/>
          <w:szCs w:val="28"/>
        </w:rPr>
        <w:t>Осуществление интеграции компонентов классного и внеклассного чтения.</w:t>
      </w:r>
    </w:p>
    <w:p w:rsidR="00342DF5" w:rsidRDefault="00342DF5" w:rsidP="006516FF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3480">
        <w:rPr>
          <w:rFonts w:ascii="Times New Roman" w:hAnsi="Times New Roman"/>
          <w:sz w:val="28"/>
          <w:szCs w:val="28"/>
        </w:rPr>
        <w:t>Одна из форм развития читательской компетентности – уроки внеклассного чтения, которые я провожу систематически. Тематика таких уроков определена в соответствии с планированием учебной программы по литературному чтению в рамках образовательной системы «Школа 2100».</w:t>
      </w:r>
    </w:p>
    <w:p w:rsidR="00342DF5" w:rsidRDefault="00342DF5" w:rsidP="00E17D31">
      <w:pPr>
        <w:pStyle w:val="ListParagraph"/>
        <w:ind w:left="284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(Приложение №3 «Программы»</w:t>
      </w:r>
      <w:r w:rsidRPr="00D13480">
        <w:rPr>
          <w:rFonts w:ascii="Times New Roman" w:hAnsi="Times New Roman"/>
          <w:sz w:val="28"/>
          <w:szCs w:val="28"/>
        </w:rPr>
        <w:t>)</w:t>
      </w:r>
    </w:p>
    <w:p w:rsidR="00342DF5" w:rsidRDefault="00342DF5" w:rsidP="00B47295">
      <w:pPr>
        <w:pStyle w:val="ListParagraph"/>
        <w:ind w:left="284"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342DF5" w:rsidRDefault="00342DF5" w:rsidP="00B47295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2DF5" w:rsidRDefault="00342DF5" w:rsidP="00B47295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2DF5" w:rsidRDefault="00342DF5" w:rsidP="00B47295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2DF5" w:rsidRPr="00B47295" w:rsidRDefault="00342DF5" w:rsidP="00B47295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47295">
        <w:rPr>
          <w:rFonts w:ascii="Times New Roman" w:hAnsi="Times New Roman"/>
          <w:b/>
          <w:sz w:val="28"/>
          <w:szCs w:val="28"/>
        </w:rPr>
        <w:t>2.2. Формирование читательской компетентности</w:t>
      </w:r>
      <w:r>
        <w:rPr>
          <w:rFonts w:ascii="Times New Roman" w:hAnsi="Times New Roman"/>
          <w:b/>
          <w:sz w:val="28"/>
          <w:szCs w:val="28"/>
        </w:rPr>
        <w:t xml:space="preserve"> младших школьников</w:t>
      </w:r>
      <w:r w:rsidRPr="00B47295">
        <w:rPr>
          <w:rFonts w:ascii="Times New Roman" w:hAnsi="Times New Roman"/>
          <w:b/>
          <w:sz w:val="28"/>
          <w:szCs w:val="28"/>
        </w:rPr>
        <w:t xml:space="preserve"> во внеклассной деятельности.</w:t>
      </w:r>
    </w:p>
    <w:p w:rsidR="00342DF5" w:rsidRDefault="00342DF5" w:rsidP="00C772DD">
      <w:pPr>
        <w:pStyle w:val="ListParagraph"/>
        <w:ind w:left="0" w:firstLine="567"/>
        <w:rPr>
          <w:rFonts w:ascii="Times New Roman" w:hAnsi="Times New Roman"/>
          <w:sz w:val="28"/>
          <w:szCs w:val="28"/>
          <w:lang w:eastAsia="ru-RU"/>
        </w:rPr>
      </w:pPr>
    </w:p>
    <w:p w:rsidR="00342DF5" w:rsidRDefault="00342DF5" w:rsidP="005A507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480">
        <w:rPr>
          <w:rFonts w:ascii="Times New Roman" w:hAnsi="Times New Roman"/>
          <w:sz w:val="28"/>
          <w:szCs w:val="28"/>
          <w:lang w:eastAsia="ru-RU"/>
        </w:rPr>
        <w:t>Успех формирования читательской компетентности у детей зависит и от участия в решении это</w:t>
      </w:r>
      <w:r>
        <w:rPr>
          <w:rFonts w:ascii="Times New Roman" w:hAnsi="Times New Roman"/>
          <w:sz w:val="28"/>
          <w:szCs w:val="28"/>
          <w:lang w:eastAsia="ru-RU"/>
        </w:rPr>
        <w:t>й задачи родителей. Всю целенаправленную работу с родителями  я начала с проведения родительского собрания</w:t>
      </w:r>
      <w:r w:rsidRPr="00D13480">
        <w:rPr>
          <w:rFonts w:ascii="Times New Roman" w:hAnsi="Times New Roman"/>
          <w:sz w:val="28"/>
          <w:szCs w:val="28"/>
          <w:lang w:eastAsia="ru-RU"/>
        </w:rPr>
        <w:t xml:space="preserve"> по теме «Роль книги в развитии интеллектуальных умений ребенка»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34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Многие родители стали моими единомышленниками, сами организовывали и проводили в классе  мероприятия.</w:t>
      </w:r>
    </w:p>
    <w:p w:rsidR="00342DF5" w:rsidRDefault="00342DF5" w:rsidP="00C772DD">
      <w:pPr>
        <w:pStyle w:val="ListParagraph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D134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Приложение  №4  </w:t>
      </w:r>
      <w:r>
        <w:rPr>
          <w:rFonts w:ascii="Times New Roman" w:hAnsi="Times New Roman"/>
          <w:sz w:val="28"/>
          <w:szCs w:val="28"/>
          <w:lang w:eastAsia="ru-RU"/>
        </w:rPr>
        <w:t>«Работа с родителями</w:t>
      </w:r>
      <w:r w:rsidRPr="00D13480">
        <w:rPr>
          <w:rFonts w:ascii="Times New Roman" w:hAnsi="Times New Roman"/>
          <w:sz w:val="28"/>
          <w:szCs w:val="28"/>
          <w:lang w:eastAsia="ru-RU"/>
        </w:rPr>
        <w:t>»)</w:t>
      </w:r>
    </w:p>
    <w:p w:rsidR="00342DF5" w:rsidRPr="00D13480" w:rsidRDefault="00342DF5" w:rsidP="00C772DD">
      <w:pPr>
        <w:pStyle w:val="ListParagraph"/>
        <w:numPr>
          <w:ilvl w:val="2"/>
          <w:numId w:val="24"/>
        </w:numPr>
        <w:ind w:left="0" w:firstLine="42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3480">
        <w:rPr>
          <w:rFonts w:ascii="Times New Roman" w:hAnsi="Times New Roman"/>
          <w:b/>
          <w:i/>
          <w:sz w:val="28"/>
          <w:szCs w:val="28"/>
          <w:lang w:eastAsia="ru-RU"/>
        </w:rPr>
        <w:t>Создание единого читательского пространства во взаимодействии школы, библиотеки и семьи.</w:t>
      </w:r>
    </w:p>
    <w:p w:rsidR="00342DF5" w:rsidRDefault="00342DF5" w:rsidP="00D13480">
      <w:pPr>
        <w:pStyle w:val="ListParagraph"/>
        <w:ind w:left="0" w:firstLine="567"/>
        <w:rPr>
          <w:rFonts w:ascii="Times New Roman" w:hAnsi="Times New Roman"/>
          <w:sz w:val="28"/>
          <w:szCs w:val="28"/>
          <w:lang w:eastAsia="ru-RU"/>
        </w:rPr>
      </w:pPr>
    </w:p>
    <w:p w:rsidR="00342DF5" w:rsidRPr="00D13480" w:rsidRDefault="00342DF5" w:rsidP="00D13480">
      <w:pPr>
        <w:pStyle w:val="ListParagraph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13480">
        <w:rPr>
          <w:rFonts w:ascii="Times New Roman" w:hAnsi="Times New Roman"/>
          <w:sz w:val="28"/>
          <w:szCs w:val="28"/>
          <w:lang w:eastAsia="ru-RU"/>
        </w:rPr>
        <w:t>В конце второго класса организовали семейный праздник «Папа, мама и я – читающая семья» в рамках года Литературы.</w:t>
      </w:r>
    </w:p>
    <w:p w:rsidR="00342DF5" w:rsidRPr="00D13480" w:rsidRDefault="00342DF5" w:rsidP="00D13480">
      <w:pPr>
        <w:pStyle w:val="ListParagraph"/>
        <w:ind w:left="114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D1348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Приложение  №6 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«Разработки </w:t>
      </w:r>
      <w:r w:rsidRPr="00D13480">
        <w:rPr>
          <w:rFonts w:ascii="Times New Roman" w:hAnsi="Times New Roman"/>
          <w:sz w:val="28"/>
          <w:szCs w:val="28"/>
          <w:lang w:eastAsia="ru-RU"/>
        </w:rPr>
        <w:t>праздников»)</w:t>
      </w:r>
    </w:p>
    <w:p w:rsidR="00342DF5" w:rsidRPr="00D13480" w:rsidRDefault="00342DF5" w:rsidP="00D1348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На протяжении многих лет налажено тесное сотрудничество с городской библиотекой, работники которой проводят для детей интересные библиотечные мероприятия и литературные праздники. Дети активно принимают участие во всех районных конкурсах, которые организует Центральная детская библиотека, становятся призерами и победителями на муниципальном уровне. </w:t>
      </w:r>
      <w:r w:rsidRPr="0010122F">
        <w:rPr>
          <w:rFonts w:ascii="Times New Roman" w:hAnsi="Times New Roman"/>
          <w:bCs/>
          <w:sz w:val="28"/>
          <w:szCs w:val="28"/>
        </w:rPr>
        <w:t xml:space="preserve">2 апреля 2015 года наш класс занял 1 место в районном конкурсе «Мой любимый сказочник». </w:t>
      </w:r>
    </w:p>
    <w:p w:rsidR="00342DF5" w:rsidRPr="008A4A7F" w:rsidRDefault="00342DF5" w:rsidP="00B47295">
      <w:pPr>
        <w:pStyle w:val="ListParagraph"/>
        <w:numPr>
          <w:ilvl w:val="2"/>
          <w:numId w:val="2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8A4A7F">
        <w:rPr>
          <w:rFonts w:ascii="Times New Roman" w:hAnsi="Times New Roman"/>
          <w:b/>
          <w:i/>
          <w:sz w:val="28"/>
          <w:szCs w:val="28"/>
        </w:rPr>
        <w:t>Организация внеурочной деятельности по формированию читательской компетентности.</w:t>
      </w:r>
    </w:p>
    <w:p w:rsidR="00342DF5" w:rsidRDefault="00342DF5" w:rsidP="005A507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2009</w:t>
      </w:r>
      <w:r w:rsidRPr="0010122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я разработала программу детского объединения «Книголюбы»  </w:t>
      </w:r>
      <w:r w:rsidRPr="0010122F">
        <w:rPr>
          <w:rFonts w:ascii="Times New Roman" w:hAnsi="Times New Roman"/>
          <w:sz w:val="28"/>
          <w:szCs w:val="28"/>
        </w:rPr>
        <w:t>с целью развити</w:t>
      </w:r>
      <w:r>
        <w:rPr>
          <w:rFonts w:ascii="Times New Roman" w:hAnsi="Times New Roman"/>
          <w:sz w:val="28"/>
          <w:szCs w:val="28"/>
        </w:rPr>
        <w:t>я и поддержки интереса к чтению у младших школьников, рассчитанную на 4 года.</w:t>
      </w:r>
      <w:r w:rsidRPr="0010122F">
        <w:rPr>
          <w:rFonts w:ascii="Times New Roman" w:hAnsi="Times New Roman"/>
          <w:sz w:val="28"/>
          <w:szCs w:val="28"/>
        </w:rPr>
        <w:t xml:space="preserve"> Итогом работы детского объединения стало выступление перед родителями на выпускном вечере с театрализацией сказки «Кошкин дом».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42DF5" w:rsidRPr="0010122F" w:rsidRDefault="00342DF5" w:rsidP="005A5077">
      <w:pPr>
        <w:pStyle w:val="ListParagraph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Приложение  №3  </w:t>
      </w:r>
      <w:r>
        <w:rPr>
          <w:rFonts w:ascii="Times New Roman" w:hAnsi="Times New Roman"/>
          <w:sz w:val="28"/>
          <w:szCs w:val="28"/>
          <w:lang w:eastAsia="ru-RU"/>
        </w:rPr>
        <w:t>«Программы</w:t>
      </w:r>
      <w:r w:rsidRPr="00D13480">
        <w:rPr>
          <w:rFonts w:ascii="Times New Roman" w:hAnsi="Times New Roman"/>
          <w:sz w:val="28"/>
          <w:szCs w:val="28"/>
          <w:lang w:eastAsia="ru-RU"/>
        </w:rPr>
        <w:t>»)</w:t>
      </w:r>
    </w:p>
    <w:p w:rsidR="00342DF5" w:rsidRPr="00593C2B" w:rsidRDefault="00342DF5" w:rsidP="005A507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Для формирования интереса к чтению использую разнообразные формы организации внеурочной деятельности:  классные часы (например «Чтение – лучший друг»), предметные недели по литературе, литературные игры, </w:t>
      </w:r>
      <w:r w:rsidRPr="00593C2B">
        <w:rPr>
          <w:rFonts w:ascii="Times New Roman" w:hAnsi="Times New Roman"/>
          <w:sz w:val="28"/>
          <w:szCs w:val="28"/>
        </w:rPr>
        <w:t>КВНы, олимпиады.</w:t>
      </w:r>
    </w:p>
    <w:p w:rsidR="00342DF5" w:rsidRPr="00593C2B" w:rsidRDefault="00342DF5" w:rsidP="005A5077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2DF5" w:rsidRPr="00593C2B" w:rsidRDefault="00342DF5" w:rsidP="00863C98">
      <w:pPr>
        <w:numPr>
          <w:ilvl w:val="1"/>
          <w:numId w:val="24"/>
        </w:numPr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593C2B">
        <w:rPr>
          <w:rFonts w:ascii="Times New Roman" w:hAnsi="Times New Roman"/>
          <w:b/>
          <w:sz w:val="28"/>
          <w:szCs w:val="28"/>
        </w:rPr>
        <w:t>Организация системы контроля формирования показателей читательской компетентности.</w:t>
      </w:r>
    </w:p>
    <w:p w:rsidR="00342DF5" w:rsidRDefault="00342DF5" w:rsidP="00E17D31">
      <w:pPr>
        <w:spacing w:after="0"/>
        <w:ind w:left="28" w:right="28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87BE4">
        <w:rPr>
          <w:rFonts w:ascii="Times New Roman" w:hAnsi="Times New Roman"/>
          <w:sz w:val="28"/>
          <w:szCs w:val="28"/>
        </w:rPr>
        <w:t>В методической литературе разработана достаточно полная характеристика навыка чтения. Н.П. Каноныкин, Н.А. Щербакова, Е.А. Адамович, К.Т. Голенкина, В.Г</w:t>
      </w:r>
      <w:r>
        <w:rPr>
          <w:rFonts w:ascii="Times New Roman" w:hAnsi="Times New Roman"/>
          <w:sz w:val="28"/>
          <w:szCs w:val="28"/>
        </w:rPr>
        <w:t xml:space="preserve">. Горецкий, М.И. Оморокова </w:t>
      </w:r>
      <w:r w:rsidRPr="00687BE4">
        <w:rPr>
          <w:rFonts w:ascii="Times New Roman" w:hAnsi="Times New Roman"/>
          <w:sz w:val="28"/>
          <w:szCs w:val="28"/>
        </w:rPr>
        <w:t xml:space="preserve"> отмечают четыре стороны навыка чтения: </w:t>
      </w:r>
      <w:r w:rsidRPr="00593C2B">
        <w:rPr>
          <w:rFonts w:ascii="Times New Roman" w:hAnsi="Times New Roman"/>
          <w:b/>
          <w:i/>
          <w:sz w:val="28"/>
          <w:szCs w:val="28"/>
        </w:rPr>
        <w:t xml:space="preserve">правильность, </w:t>
      </w:r>
      <w:r>
        <w:rPr>
          <w:rFonts w:ascii="Times New Roman" w:hAnsi="Times New Roman"/>
          <w:b/>
          <w:i/>
          <w:sz w:val="28"/>
          <w:szCs w:val="28"/>
        </w:rPr>
        <w:t>осознан</w:t>
      </w:r>
      <w:r w:rsidRPr="00593C2B">
        <w:rPr>
          <w:rFonts w:ascii="Times New Roman" w:hAnsi="Times New Roman"/>
          <w:b/>
          <w:i/>
          <w:sz w:val="28"/>
          <w:szCs w:val="28"/>
        </w:rPr>
        <w:t>ность, беглость, выразительность.</w:t>
      </w:r>
    </w:p>
    <w:p w:rsidR="00342DF5" w:rsidRPr="00061226" w:rsidRDefault="00342DF5" w:rsidP="00061226">
      <w:pPr>
        <w:jc w:val="center"/>
        <w:rPr>
          <w:rFonts w:ascii="Times New Roman" w:hAnsi="Times New Roman"/>
          <w:b/>
          <w:sz w:val="28"/>
          <w:szCs w:val="28"/>
        </w:rPr>
      </w:pPr>
      <w:r w:rsidRPr="00593C2B">
        <w:rPr>
          <w:rFonts w:ascii="Times New Roman" w:hAnsi="Times New Roman"/>
          <w:b/>
          <w:sz w:val="28"/>
          <w:szCs w:val="28"/>
        </w:rPr>
        <w:t xml:space="preserve">Динамика </w:t>
      </w:r>
      <w:r>
        <w:rPr>
          <w:rFonts w:ascii="Times New Roman" w:hAnsi="Times New Roman"/>
          <w:b/>
          <w:sz w:val="28"/>
          <w:szCs w:val="28"/>
        </w:rPr>
        <w:t xml:space="preserve">беглости </w:t>
      </w:r>
      <w:r w:rsidRPr="00593C2B">
        <w:rPr>
          <w:rFonts w:ascii="Times New Roman" w:hAnsi="Times New Roman"/>
          <w:b/>
          <w:sz w:val="28"/>
          <w:szCs w:val="28"/>
        </w:rPr>
        <w:t xml:space="preserve">техники чтения учащихся </w: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895"/>
        <w:gridCol w:w="895"/>
        <w:gridCol w:w="896"/>
        <w:gridCol w:w="896"/>
        <w:gridCol w:w="896"/>
        <w:gridCol w:w="1331"/>
      </w:tblGrid>
      <w:tr w:rsidR="00342DF5" w:rsidRPr="00593C2B" w:rsidTr="001A490F">
        <w:trPr>
          <w:trHeight w:val="460"/>
          <w:jc w:val="center"/>
        </w:trPr>
        <w:tc>
          <w:tcPr>
            <w:tcW w:w="2303" w:type="dxa"/>
          </w:tcPr>
          <w:p w:rsidR="00342DF5" w:rsidRPr="00593C2B" w:rsidRDefault="00342DF5" w:rsidP="00593C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2010 год</w:t>
            </w: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1331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  <w:tr w:rsidR="00342DF5" w:rsidRPr="00593C2B" w:rsidTr="001A490F">
        <w:trPr>
          <w:trHeight w:val="469"/>
          <w:jc w:val="center"/>
        </w:trPr>
        <w:tc>
          <w:tcPr>
            <w:tcW w:w="2303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85%</w:t>
            </w: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96%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1331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96%</w:t>
            </w:r>
          </w:p>
        </w:tc>
      </w:tr>
      <w:tr w:rsidR="00342DF5" w:rsidRPr="00593C2B" w:rsidTr="001A490F">
        <w:trPr>
          <w:trHeight w:val="480"/>
          <w:jc w:val="center"/>
        </w:trPr>
        <w:tc>
          <w:tcPr>
            <w:tcW w:w="2303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58%</w:t>
            </w:r>
          </w:p>
        </w:tc>
        <w:tc>
          <w:tcPr>
            <w:tcW w:w="895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72%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58%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69%</w:t>
            </w:r>
          </w:p>
        </w:tc>
        <w:tc>
          <w:tcPr>
            <w:tcW w:w="896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84%</w:t>
            </w:r>
          </w:p>
        </w:tc>
        <w:tc>
          <w:tcPr>
            <w:tcW w:w="1331" w:type="dxa"/>
          </w:tcPr>
          <w:p w:rsidR="00342DF5" w:rsidRPr="00593C2B" w:rsidRDefault="00342DF5" w:rsidP="008D5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C2B">
              <w:rPr>
                <w:rFonts w:ascii="Times New Roman" w:hAnsi="Times New Roman"/>
                <w:b/>
                <w:sz w:val="28"/>
                <w:szCs w:val="28"/>
              </w:rPr>
              <w:t>87%</w:t>
            </w:r>
          </w:p>
        </w:tc>
      </w:tr>
    </w:tbl>
    <w:p w:rsidR="00342DF5" w:rsidRDefault="00342DF5" w:rsidP="00E17D31">
      <w:pPr>
        <w:spacing w:after="0" w:line="36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:rsidR="00342DF5" w:rsidRPr="007830D0" w:rsidRDefault="001214F8" w:rsidP="00E17D31">
      <w:pPr>
        <w:spacing w:after="0" w:line="360" w:lineRule="auto"/>
        <w:ind w:left="28" w:right="28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41950" cy="3162935"/>
            <wp:effectExtent l="0" t="0" r="6350" b="18415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DF5" w:rsidRPr="007830D0" w:rsidRDefault="00342DF5" w:rsidP="007A2AE8">
      <w:pPr>
        <w:tabs>
          <w:tab w:val="left" w:pos="900"/>
        </w:tabs>
        <w:spacing w:after="0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7830D0">
        <w:rPr>
          <w:rFonts w:ascii="Times New Roman" w:hAnsi="Times New Roman"/>
          <w:b/>
          <w:sz w:val="28"/>
          <w:szCs w:val="28"/>
        </w:rPr>
        <w:t xml:space="preserve">Выводы: </w:t>
      </w:r>
      <w:r w:rsidRPr="007830D0">
        <w:rPr>
          <w:rFonts w:ascii="Times New Roman" w:hAnsi="Times New Roman"/>
          <w:sz w:val="28"/>
          <w:szCs w:val="28"/>
        </w:rPr>
        <w:tab/>
        <w:t xml:space="preserve">Беглость чтения необходимо отслеживать на всех этапах овладения навыком чтения. </w:t>
      </w:r>
      <w:r w:rsidRPr="007830D0">
        <w:rPr>
          <w:rFonts w:ascii="Times New Roman" w:hAnsi="Times New Roman"/>
          <w:sz w:val="28"/>
          <w:szCs w:val="28"/>
        </w:rPr>
        <w:tab/>
        <w:t>Данные, приведенные в диаграмме, позволяют наглядно увидеть, что к четвертому году обучения  увеличивается % детей, которые читают выше нормы. Но следует учитывать, что сложность текстов также возрастает.</w:t>
      </w:r>
    </w:p>
    <w:p w:rsidR="00342DF5" w:rsidRDefault="00342DF5" w:rsidP="00EF345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830D0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42DF5" w:rsidRDefault="00342DF5" w:rsidP="007A2A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371A18" w:rsidRDefault="00342DF5" w:rsidP="007A2A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0D0">
        <w:rPr>
          <w:rFonts w:ascii="Times New Roman" w:hAnsi="Times New Roman"/>
          <w:b/>
          <w:sz w:val="28"/>
          <w:szCs w:val="28"/>
        </w:rPr>
        <w:t>Динамика</w:t>
      </w:r>
      <w:r>
        <w:rPr>
          <w:rFonts w:ascii="Times New Roman" w:hAnsi="Times New Roman"/>
          <w:b/>
          <w:sz w:val="28"/>
          <w:szCs w:val="28"/>
        </w:rPr>
        <w:t xml:space="preserve"> правильности чтения за 2010-2014 учебные</w:t>
      </w:r>
      <w:r w:rsidRPr="007830D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8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1462"/>
        <w:gridCol w:w="995"/>
        <w:gridCol w:w="995"/>
        <w:gridCol w:w="2043"/>
        <w:gridCol w:w="995"/>
        <w:gridCol w:w="1887"/>
      </w:tblGrid>
      <w:tr w:rsidR="00342DF5" w:rsidRPr="00F0624D" w:rsidTr="007A2AE8">
        <w:trPr>
          <w:trHeight w:val="204"/>
          <w:jc w:val="center"/>
        </w:trPr>
        <w:tc>
          <w:tcPr>
            <w:tcW w:w="475" w:type="dxa"/>
            <w:vMerge w:val="restart"/>
          </w:tcPr>
          <w:p w:rsidR="00342DF5" w:rsidRPr="00F0624D" w:rsidRDefault="00342DF5" w:rsidP="00EF34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24D">
              <w:rPr>
                <w:sz w:val="28"/>
                <w:szCs w:val="28"/>
              </w:rPr>
              <w:t>№</w:t>
            </w:r>
          </w:p>
        </w:tc>
        <w:tc>
          <w:tcPr>
            <w:tcW w:w="1462" w:type="dxa"/>
            <w:vMerge w:val="restart"/>
          </w:tcPr>
          <w:p w:rsidR="00342DF5" w:rsidRDefault="00342DF5" w:rsidP="00EF34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2DF5" w:rsidRPr="00F0624D" w:rsidRDefault="00342DF5" w:rsidP="00EF34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DF5" w:rsidRPr="00061226" w:rsidRDefault="00342DF5" w:rsidP="001A49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Правильность чтения</w:t>
            </w:r>
          </w:p>
        </w:tc>
      </w:tr>
      <w:tr w:rsidR="00342DF5" w:rsidRPr="00F0624D" w:rsidTr="007A2AE8">
        <w:trPr>
          <w:cantSplit/>
          <w:trHeight w:val="767"/>
          <w:jc w:val="center"/>
        </w:trPr>
        <w:tc>
          <w:tcPr>
            <w:tcW w:w="475" w:type="dxa"/>
            <w:vMerge/>
            <w:vAlign w:val="center"/>
          </w:tcPr>
          <w:p w:rsidR="00342DF5" w:rsidRPr="00F0624D" w:rsidRDefault="00342DF5" w:rsidP="00395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vAlign w:val="center"/>
          </w:tcPr>
          <w:p w:rsidR="00342DF5" w:rsidRPr="00F0624D" w:rsidRDefault="00342DF5" w:rsidP="00395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textDirection w:val="btLr"/>
          </w:tcPr>
          <w:p w:rsidR="00342DF5" w:rsidRPr="00335A06" w:rsidRDefault="00342DF5" w:rsidP="00335A0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A06">
              <w:rPr>
                <w:rFonts w:ascii="Times New Roman" w:hAnsi="Times New Roman"/>
                <w:b/>
                <w:sz w:val="20"/>
                <w:szCs w:val="20"/>
              </w:rPr>
              <w:t>Без ошибок</w:t>
            </w:r>
          </w:p>
        </w:tc>
        <w:tc>
          <w:tcPr>
            <w:tcW w:w="995" w:type="dxa"/>
            <w:textDirection w:val="btLr"/>
          </w:tcPr>
          <w:p w:rsidR="00342DF5" w:rsidRPr="00335A06" w:rsidRDefault="00342DF5" w:rsidP="00335A0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A06">
              <w:rPr>
                <w:rFonts w:ascii="Times New Roman" w:hAnsi="Times New Roman"/>
                <w:b/>
                <w:sz w:val="20"/>
                <w:szCs w:val="20"/>
              </w:rPr>
              <w:t>1-2 ошибки</w:t>
            </w:r>
          </w:p>
        </w:tc>
        <w:tc>
          <w:tcPr>
            <w:tcW w:w="2043" w:type="dxa"/>
            <w:textDirection w:val="btLr"/>
          </w:tcPr>
          <w:p w:rsidR="00342DF5" w:rsidRPr="00335A06" w:rsidRDefault="00342DF5" w:rsidP="00335A0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A06">
              <w:rPr>
                <w:rFonts w:ascii="Times New Roman" w:hAnsi="Times New Roman"/>
                <w:b/>
                <w:sz w:val="20"/>
                <w:szCs w:val="20"/>
              </w:rPr>
              <w:t>Пропуск, замена, искажение</w:t>
            </w:r>
          </w:p>
        </w:tc>
        <w:tc>
          <w:tcPr>
            <w:tcW w:w="995" w:type="dxa"/>
            <w:textDirection w:val="btLr"/>
          </w:tcPr>
          <w:p w:rsidR="00342DF5" w:rsidRPr="00335A06" w:rsidRDefault="00342DF5" w:rsidP="00335A0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A06">
              <w:rPr>
                <w:rFonts w:ascii="Times New Roman" w:hAnsi="Times New Roman"/>
                <w:b/>
                <w:sz w:val="20"/>
                <w:szCs w:val="20"/>
              </w:rPr>
              <w:t>Ошиб. оконч.</w:t>
            </w:r>
          </w:p>
        </w:tc>
        <w:tc>
          <w:tcPr>
            <w:tcW w:w="1887" w:type="dxa"/>
            <w:tcBorders>
              <w:right w:val="single" w:sz="4" w:space="0" w:color="auto"/>
            </w:tcBorders>
            <w:textDirection w:val="btLr"/>
          </w:tcPr>
          <w:p w:rsidR="00342DF5" w:rsidRPr="00335A06" w:rsidRDefault="00342DF5" w:rsidP="00335A06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A06">
              <w:rPr>
                <w:rFonts w:ascii="Times New Roman" w:hAnsi="Times New Roman"/>
                <w:b/>
                <w:sz w:val="20"/>
                <w:szCs w:val="20"/>
              </w:rPr>
              <w:t>Постановка  ударения</w:t>
            </w:r>
          </w:p>
        </w:tc>
      </w:tr>
      <w:tr w:rsidR="00342DF5" w:rsidRPr="00061226" w:rsidTr="007A2AE8">
        <w:trPr>
          <w:trHeight w:val="433"/>
          <w:jc w:val="center"/>
        </w:trPr>
        <w:tc>
          <w:tcPr>
            <w:tcW w:w="47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6122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43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25%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42DF5" w:rsidRPr="00061226" w:rsidTr="007A2AE8">
        <w:trPr>
          <w:trHeight w:val="433"/>
          <w:jc w:val="center"/>
        </w:trPr>
        <w:tc>
          <w:tcPr>
            <w:tcW w:w="47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2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25%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58,3%</w:t>
            </w:r>
          </w:p>
        </w:tc>
        <w:tc>
          <w:tcPr>
            <w:tcW w:w="2043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25%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33,3%</w:t>
            </w:r>
          </w:p>
        </w:tc>
      </w:tr>
      <w:tr w:rsidR="00342DF5" w:rsidRPr="00061226" w:rsidTr="007A2AE8">
        <w:trPr>
          <w:trHeight w:val="433"/>
          <w:jc w:val="center"/>
        </w:trPr>
        <w:tc>
          <w:tcPr>
            <w:tcW w:w="47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26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23,5%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41,2%</w:t>
            </w:r>
          </w:p>
        </w:tc>
        <w:tc>
          <w:tcPr>
            <w:tcW w:w="2043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41,2%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29,4%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47%</w:t>
            </w:r>
          </w:p>
        </w:tc>
      </w:tr>
      <w:tr w:rsidR="00342DF5" w:rsidRPr="00061226" w:rsidTr="007A2AE8">
        <w:trPr>
          <w:trHeight w:val="217"/>
          <w:jc w:val="center"/>
        </w:trPr>
        <w:tc>
          <w:tcPr>
            <w:tcW w:w="47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2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2043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995" w:type="dxa"/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15%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342DF5" w:rsidRPr="00061226" w:rsidRDefault="00342DF5" w:rsidP="00061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226">
              <w:rPr>
                <w:rFonts w:ascii="Times New Roman" w:hAnsi="Times New Roman"/>
                <w:b/>
                <w:sz w:val="28"/>
                <w:szCs w:val="28"/>
              </w:rPr>
              <w:t>24%</w:t>
            </w:r>
          </w:p>
        </w:tc>
      </w:tr>
    </w:tbl>
    <w:p w:rsidR="00342DF5" w:rsidRDefault="00342DF5" w:rsidP="007A2AE8">
      <w:pPr>
        <w:tabs>
          <w:tab w:val="left" w:pos="900"/>
        </w:tabs>
        <w:ind w:right="28"/>
        <w:jc w:val="both"/>
        <w:rPr>
          <w:rFonts w:ascii="Times New Roman" w:hAnsi="Times New Roman"/>
          <w:b/>
          <w:sz w:val="28"/>
          <w:szCs w:val="28"/>
        </w:rPr>
      </w:pPr>
    </w:p>
    <w:p w:rsidR="00342DF5" w:rsidRPr="00456B35" w:rsidRDefault="00342DF5" w:rsidP="00E17D31">
      <w:pPr>
        <w:tabs>
          <w:tab w:val="left" w:pos="900"/>
        </w:tabs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371A18">
        <w:rPr>
          <w:rFonts w:ascii="Times New Roman" w:hAnsi="Times New Roman"/>
          <w:b/>
          <w:sz w:val="28"/>
          <w:szCs w:val="28"/>
        </w:rPr>
        <w:t xml:space="preserve">Выводы: </w:t>
      </w:r>
      <w:r w:rsidRPr="00371A18">
        <w:rPr>
          <w:rFonts w:ascii="Times New Roman" w:hAnsi="Times New Roman"/>
          <w:sz w:val="28"/>
          <w:szCs w:val="28"/>
        </w:rPr>
        <w:tab/>
        <w:t xml:space="preserve">Данные, приведенные в диаграмме, позволяют наглядно представить уровень сформированности одного из параметров техники чтения - правильность. Как видим, к четвертому году обучения увеличивается % учащихся, читающих без ошибок,  уменьшается - % допускающих замену, пропуск букв, ошибки в постановке ударения, ошибки в окончании. Однако следует отметить незначительный рост количества учащихся,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A18">
        <w:rPr>
          <w:rFonts w:ascii="Times New Roman" w:hAnsi="Times New Roman"/>
          <w:sz w:val="28"/>
          <w:szCs w:val="28"/>
        </w:rPr>
        <w:t>допускающих 1-2 ошибки. Одной из объективных причин такого рода ошибок является желание учащихся показать высоки</w:t>
      </w:r>
      <w:r>
        <w:rPr>
          <w:rFonts w:ascii="Times New Roman" w:hAnsi="Times New Roman"/>
          <w:sz w:val="28"/>
          <w:szCs w:val="28"/>
        </w:rPr>
        <w:t>й темп чтения во время контроля.</w:t>
      </w:r>
    </w:p>
    <w:p w:rsidR="00342DF5" w:rsidRDefault="00342DF5" w:rsidP="007A2A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A18">
        <w:rPr>
          <w:rFonts w:ascii="Times New Roman" w:hAnsi="Times New Roman"/>
          <w:b/>
          <w:sz w:val="28"/>
          <w:szCs w:val="28"/>
        </w:rPr>
        <w:t>Динамика</w:t>
      </w:r>
      <w:r>
        <w:rPr>
          <w:rFonts w:ascii="Times New Roman" w:hAnsi="Times New Roman"/>
          <w:b/>
          <w:sz w:val="28"/>
          <w:szCs w:val="28"/>
        </w:rPr>
        <w:t xml:space="preserve"> выразительности чтения за 2010-2015 годы</w:t>
      </w:r>
    </w:p>
    <w:p w:rsidR="00342DF5" w:rsidRDefault="00342DF5" w:rsidP="001A490F">
      <w:pPr>
        <w:spacing w:line="360" w:lineRule="auto"/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214F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0" cy="260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F5" w:rsidRPr="00BF76B1" w:rsidRDefault="00342DF5" w:rsidP="00863C98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1A18">
        <w:rPr>
          <w:rFonts w:ascii="Times New Roman" w:hAnsi="Times New Roman"/>
          <w:b/>
          <w:sz w:val="28"/>
          <w:szCs w:val="28"/>
        </w:rPr>
        <w:t xml:space="preserve">Выводы: </w:t>
      </w:r>
      <w:r w:rsidRPr="00371A18">
        <w:rPr>
          <w:rFonts w:ascii="Times New Roman" w:hAnsi="Times New Roman"/>
          <w:sz w:val="28"/>
          <w:szCs w:val="28"/>
        </w:rPr>
        <w:tab/>
        <w:t xml:space="preserve">Выразительность чтения необходимо отслеживать на всех этапах овладения навыком чтения. </w:t>
      </w:r>
      <w:r w:rsidRPr="00371A18">
        <w:rPr>
          <w:rFonts w:ascii="Times New Roman" w:hAnsi="Times New Roman"/>
          <w:sz w:val="28"/>
          <w:szCs w:val="28"/>
        </w:rPr>
        <w:tab/>
        <w:t>Данные, приведенные в диаграмме, позволяют наглядно увидеть, что к четвертому году обучения увеличивается % детей, которые читают выразительно.</w:t>
      </w:r>
    </w:p>
    <w:p w:rsidR="00342DF5" w:rsidRDefault="00342DF5" w:rsidP="00E17D3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371A18">
        <w:rPr>
          <w:rFonts w:ascii="Times New Roman" w:hAnsi="Times New Roman"/>
          <w:b/>
          <w:sz w:val="28"/>
          <w:szCs w:val="28"/>
        </w:rPr>
        <w:t xml:space="preserve">Динамика </w:t>
      </w:r>
      <w:r>
        <w:rPr>
          <w:rFonts w:ascii="Times New Roman" w:hAnsi="Times New Roman"/>
          <w:b/>
          <w:sz w:val="28"/>
          <w:szCs w:val="28"/>
        </w:rPr>
        <w:t>осознанности чтения за 2010-2015</w:t>
      </w:r>
      <w:r w:rsidRPr="00371A18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оды</w:t>
      </w:r>
    </w:p>
    <w:p w:rsidR="00342DF5" w:rsidRDefault="00342DF5" w:rsidP="00371A18">
      <w:pPr>
        <w:spacing w:line="360" w:lineRule="auto"/>
        <w:jc w:val="both"/>
      </w:pPr>
      <w:r>
        <w:t xml:space="preserve">                    </w:t>
      </w:r>
      <w:r w:rsidR="001214F8" w:rsidRPr="007830D0">
        <w:rPr>
          <w:noProof/>
          <w:color w:val="00B050"/>
          <w:lang w:eastAsia="ru-RU"/>
        </w:rPr>
        <w:drawing>
          <wp:inline distT="0" distB="0" distL="0" distR="0">
            <wp:extent cx="4781550" cy="2809875"/>
            <wp:effectExtent l="0" t="0" r="0" b="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</w:t>
      </w:r>
      <w:r w:rsidRPr="00A75F0C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результатов проведенного мониторинга можно сделать следующие выводы: </w:t>
      </w:r>
      <w:r w:rsidRPr="00F82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систематическая работа по формированию читательской компетентности младших школьников значительно развивает навыки чтения, а самое главное,</w:t>
      </w:r>
      <w:r w:rsidRPr="00A7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</w:t>
      </w:r>
      <w:r w:rsidRPr="00F8253F">
        <w:rPr>
          <w:rFonts w:ascii="Times New Roman" w:hAnsi="Times New Roman"/>
          <w:sz w:val="28"/>
          <w:szCs w:val="28"/>
        </w:rPr>
        <w:t xml:space="preserve"> формированию навыка осознанного чтения и умения самостоятельно работать с текстом</w:t>
      </w:r>
      <w:r>
        <w:rPr>
          <w:rFonts w:ascii="Times New Roman" w:hAnsi="Times New Roman"/>
          <w:sz w:val="28"/>
          <w:szCs w:val="28"/>
        </w:rPr>
        <w:t>.</w:t>
      </w:r>
      <w:r w:rsidRPr="00F8253F">
        <w:rPr>
          <w:rFonts w:ascii="Times New Roman" w:hAnsi="Times New Roman"/>
          <w:sz w:val="28"/>
          <w:szCs w:val="28"/>
        </w:rPr>
        <w:t xml:space="preserve">  </w:t>
      </w: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335A0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Pr="00365F0F" w:rsidRDefault="00342DF5" w:rsidP="00365F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365F0F">
        <w:rPr>
          <w:rFonts w:ascii="Times New Roman" w:hAnsi="Times New Roman"/>
          <w:b/>
          <w:sz w:val="28"/>
          <w:szCs w:val="28"/>
        </w:rPr>
        <w:t>Анализ результатов образования обучающихся</w:t>
      </w:r>
    </w:p>
    <w:p w:rsidR="00342DF5" w:rsidRPr="00F0624D" w:rsidRDefault="00342DF5" w:rsidP="00335A06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3C2B">
        <w:rPr>
          <w:sz w:val="28"/>
          <w:szCs w:val="28"/>
        </w:rPr>
        <w:t>Поскольку контроль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учителя. Этот компонент наряду с другими</w:t>
      </w:r>
      <w:r w:rsidRPr="00F0624D">
        <w:rPr>
          <w:sz w:val="28"/>
          <w:szCs w:val="28"/>
        </w:rPr>
        <w:t xml:space="preserve"> компонентами учебно-воспитательного процесса (содержание, методы, средства, формы организации) должен соответствовать современным требованиям общества, педагогической и методической наукам, основным приоритетам и целям образования в первом звене школы. Система контроля позволяет установить персональную ответственность учителя и школы в целом за качество процесса обучения. </w:t>
      </w:r>
    </w:p>
    <w:p w:rsidR="00342DF5" w:rsidRPr="0010122F" w:rsidRDefault="00342DF5" w:rsidP="00335A0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en-US"/>
        </w:rPr>
      </w:pPr>
      <w:r w:rsidRPr="0010122F">
        <w:rPr>
          <w:sz w:val="28"/>
          <w:szCs w:val="28"/>
          <w:lang w:eastAsia="en-US"/>
        </w:rPr>
        <w:t>Для определения эффективности собственной педагогической деятельности мною были определены  следующие критерии:</w:t>
      </w:r>
    </w:p>
    <w:p w:rsidR="00342DF5" w:rsidRPr="0010122F" w:rsidRDefault="00342DF5" w:rsidP="00335A0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281" w:hanging="357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образовательный;</w:t>
      </w:r>
    </w:p>
    <w:p w:rsidR="00342DF5" w:rsidRPr="0010122F" w:rsidRDefault="00342DF5" w:rsidP="00335A0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281" w:hanging="357"/>
        <w:jc w:val="both"/>
        <w:rPr>
          <w:color w:val="1A0801"/>
          <w:sz w:val="28"/>
          <w:szCs w:val="28"/>
        </w:rPr>
      </w:pPr>
      <w:r>
        <w:rPr>
          <w:color w:val="1A0801"/>
          <w:sz w:val="28"/>
          <w:szCs w:val="28"/>
        </w:rPr>
        <w:t>социологический.</w:t>
      </w:r>
    </w:p>
    <w:p w:rsidR="00342DF5" w:rsidRPr="0010122F" w:rsidRDefault="00342DF5" w:rsidP="00335A06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Так же для проведения анализа я использовала следующие методы:</w:t>
      </w:r>
    </w:p>
    <w:p w:rsidR="00342DF5" w:rsidRPr="0010122F" w:rsidRDefault="00342DF5" w:rsidP="00335A0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эмперического уровня:</w:t>
      </w:r>
    </w:p>
    <w:p w:rsidR="00342DF5" w:rsidRPr="0010122F" w:rsidRDefault="00342DF5" w:rsidP="00335A0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наблюдение;</w:t>
      </w:r>
    </w:p>
    <w:p w:rsidR="00342DF5" w:rsidRPr="0010122F" w:rsidRDefault="00342DF5" w:rsidP="00335A0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анкетирование;</w:t>
      </w:r>
    </w:p>
    <w:p w:rsidR="00342DF5" w:rsidRPr="0010122F" w:rsidRDefault="00342DF5" w:rsidP="00A75F0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беседы;</w:t>
      </w:r>
    </w:p>
    <w:p w:rsidR="00342DF5" w:rsidRPr="0010122F" w:rsidRDefault="00342DF5" w:rsidP="00A75F0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изучение документов;</w:t>
      </w:r>
    </w:p>
    <w:p w:rsidR="00342DF5" w:rsidRPr="0010122F" w:rsidRDefault="00342DF5" w:rsidP="00A75F0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создание педагогических ситуаций;</w:t>
      </w:r>
    </w:p>
    <w:p w:rsidR="00342DF5" w:rsidRPr="0010122F" w:rsidRDefault="00342DF5" w:rsidP="00A75F0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теоретического уровня:</w:t>
      </w:r>
    </w:p>
    <w:p w:rsidR="00342DF5" w:rsidRPr="0010122F" w:rsidRDefault="00342DF5" w:rsidP="00A75F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классификация;</w:t>
      </w:r>
    </w:p>
    <w:p w:rsidR="00342DF5" w:rsidRPr="0010122F" w:rsidRDefault="00342DF5" w:rsidP="00A75F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10122F">
        <w:rPr>
          <w:color w:val="1A0801"/>
          <w:sz w:val="28"/>
          <w:szCs w:val="28"/>
        </w:rPr>
        <w:t>моделирование (диаграммы, гистограммы, графики);</w:t>
      </w:r>
    </w:p>
    <w:p w:rsidR="00342DF5" w:rsidRPr="0010122F" w:rsidRDefault="00342DF5" w:rsidP="00A75F0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>
        <w:rPr>
          <w:color w:val="1A0801"/>
          <w:sz w:val="28"/>
          <w:szCs w:val="28"/>
        </w:rPr>
        <w:t>метод системного подхода.</w:t>
      </w:r>
    </w:p>
    <w:p w:rsidR="00342DF5" w:rsidRDefault="00342DF5" w:rsidP="00863C9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1A0801"/>
          <w:sz w:val="28"/>
          <w:szCs w:val="28"/>
        </w:rPr>
      </w:pPr>
      <w:r w:rsidRPr="00687BE4">
        <w:rPr>
          <w:color w:val="1A0801"/>
          <w:sz w:val="28"/>
          <w:szCs w:val="28"/>
        </w:rPr>
        <w:t>Ведущими кр</w:t>
      </w:r>
      <w:r>
        <w:rPr>
          <w:color w:val="1A0801"/>
          <w:sz w:val="28"/>
          <w:szCs w:val="28"/>
        </w:rPr>
        <w:t>итериями моей деятельности  по организации контроля стали</w:t>
      </w:r>
      <w:r w:rsidRPr="00687BE4">
        <w:rPr>
          <w:color w:val="1A0801"/>
          <w:sz w:val="28"/>
          <w:szCs w:val="28"/>
        </w:rPr>
        <w:t>:</w:t>
      </w:r>
    </w:p>
    <w:p w:rsidR="00342DF5" w:rsidRDefault="00342DF5" w:rsidP="00365F0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A0801"/>
          <w:sz w:val="28"/>
          <w:szCs w:val="28"/>
        </w:rPr>
      </w:pPr>
      <w:r w:rsidRPr="00687BE4">
        <w:rPr>
          <w:b/>
          <w:i/>
          <w:color w:val="1A0801"/>
          <w:sz w:val="28"/>
          <w:szCs w:val="28"/>
        </w:rPr>
        <w:t>Образовательный.</w:t>
      </w:r>
    </w:p>
    <w:p w:rsidR="00342DF5" w:rsidRDefault="00342DF5" w:rsidP="00365F0F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0D528F">
        <w:rPr>
          <w:sz w:val="28"/>
          <w:szCs w:val="28"/>
        </w:rPr>
        <w:t>Результатом  работы по формированию читательской компетентности явились стабильные, прочные знания, полученные обучающимися, о чем свидетельствует итоговая аттестация.</w:t>
      </w:r>
    </w:p>
    <w:p w:rsidR="00342DF5" w:rsidRDefault="00342DF5" w:rsidP="000D528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528F">
        <w:rPr>
          <w:i/>
          <w:sz w:val="28"/>
          <w:szCs w:val="28"/>
        </w:rPr>
        <w:t>2010-2011 уч. г.</w:t>
      </w:r>
      <w:r>
        <w:rPr>
          <w:sz w:val="28"/>
          <w:szCs w:val="28"/>
        </w:rPr>
        <w:t xml:space="preserve"> </w:t>
      </w:r>
      <w:r w:rsidRPr="00371A18">
        <w:rPr>
          <w:sz w:val="28"/>
          <w:szCs w:val="28"/>
        </w:rPr>
        <w:t xml:space="preserve">-  60% обучающихся усвоили  программу на «5» и «4».   </w:t>
      </w:r>
      <w:r w:rsidRPr="000D528F">
        <w:rPr>
          <w:i/>
          <w:sz w:val="28"/>
          <w:szCs w:val="28"/>
        </w:rPr>
        <w:t>2011-2012 уч. г.</w:t>
      </w:r>
      <w:r w:rsidRPr="00371A18">
        <w:rPr>
          <w:sz w:val="28"/>
          <w:szCs w:val="28"/>
        </w:rPr>
        <w:t xml:space="preserve"> – 62% - качество обученности.2012-2013 уч. г. -  65%- качество обученности .</w:t>
      </w:r>
    </w:p>
    <w:p w:rsidR="00342DF5" w:rsidRDefault="00342DF5" w:rsidP="00365F0F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71A18">
        <w:rPr>
          <w:sz w:val="28"/>
          <w:szCs w:val="28"/>
        </w:rPr>
        <w:t>У 12 % обучающихся (отличники) к концу четвертого года обучения сформировался более высокий уровень познавательной активности, культуры умственного труда, сознательного отношения к учению.</w:t>
      </w:r>
      <w:r>
        <w:rPr>
          <w:sz w:val="28"/>
          <w:szCs w:val="28"/>
        </w:rPr>
        <w:t xml:space="preserve"> </w:t>
      </w:r>
    </w:p>
    <w:p w:rsidR="00342DF5" w:rsidRPr="000D528F" w:rsidRDefault="00342DF5" w:rsidP="000D528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A0801"/>
          <w:sz w:val="28"/>
          <w:szCs w:val="28"/>
        </w:rPr>
      </w:pPr>
      <w:r w:rsidRPr="000D528F">
        <w:rPr>
          <w:i/>
          <w:sz w:val="28"/>
          <w:szCs w:val="28"/>
        </w:rPr>
        <w:t>2014-2015 уч. г.</w:t>
      </w:r>
      <w:r>
        <w:rPr>
          <w:sz w:val="28"/>
          <w:szCs w:val="28"/>
        </w:rPr>
        <w:t xml:space="preserve"> – 73% качество обученности. </w:t>
      </w:r>
      <w:r w:rsidRPr="00371A18">
        <w:rPr>
          <w:sz w:val="28"/>
          <w:szCs w:val="28"/>
        </w:rPr>
        <w:t>Успеваемость все года -100%</w:t>
      </w:r>
      <w:r>
        <w:rPr>
          <w:sz w:val="28"/>
          <w:szCs w:val="28"/>
        </w:rPr>
        <w:t>.</w:t>
      </w:r>
    </w:p>
    <w:p w:rsidR="00342DF5" w:rsidRPr="00863C98" w:rsidRDefault="00342DF5" w:rsidP="00863C98">
      <w:pPr>
        <w:pStyle w:val="ListParagraph"/>
        <w:spacing w:before="100" w:beforeAutospacing="1" w:after="100" w:afterAutospacing="1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027F7">
        <w:rPr>
          <w:rFonts w:ascii="Times New Roman" w:hAnsi="Times New Roman"/>
          <w:b/>
          <w:sz w:val="28"/>
          <w:szCs w:val="28"/>
        </w:rPr>
        <w:t>Динамика образовательных достижений 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12"/>
        <w:gridCol w:w="1247"/>
        <w:gridCol w:w="1187"/>
        <w:gridCol w:w="1245"/>
      </w:tblGrid>
      <w:tr w:rsidR="00342DF5" w:rsidRPr="007027F7" w:rsidTr="008A45E8">
        <w:trPr>
          <w:trHeight w:val="460"/>
          <w:jc w:val="center"/>
        </w:trPr>
        <w:tc>
          <w:tcPr>
            <w:tcW w:w="2402" w:type="dxa"/>
          </w:tcPr>
          <w:p w:rsidR="00342DF5" w:rsidRPr="007027F7" w:rsidRDefault="00342DF5" w:rsidP="007027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701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69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  <w:tr w:rsidR="00342DF5" w:rsidRPr="007027F7" w:rsidTr="008A45E8">
        <w:trPr>
          <w:trHeight w:val="469"/>
          <w:jc w:val="center"/>
        </w:trPr>
        <w:tc>
          <w:tcPr>
            <w:tcW w:w="2402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61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9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42DF5" w:rsidRPr="007027F7" w:rsidTr="008A45E8">
        <w:trPr>
          <w:trHeight w:val="480"/>
          <w:jc w:val="center"/>
        </w:trPr>
        <w:tc>
          <w:tcPr>
            <w:tcW w:w="2402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61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62%</w:t>
            </w:r>
          </w:p>
        </w:tc>
        <w:tc>
          <w:tcPr>
            <w:tcW w:w="1559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65%</w:t>
            </w:r>
          </w:p>
        </w:tc>
        <w:tc>
          <w:tcPr>
            <w:tcW w:w="1698" w:type="dxa"/>
          </w:tcPr>
          <w:p w:rsidR="00342DF5" w:rsidRPr="007027F7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7F7">
              <w:rPr>
                <w:rFonts w:ascii="Times New Roman" w:hAnsi="Times New Roman"/>
                <w:b/>
                <w:sz w:val="28"/>
                <w:szCs w:val="28"/>
              </w:rPr>
              <w:t>73%</w:t>
            </w:r>
          </w:p>
        </w:tc>
      </w:tr>
    </w:tbl>
    <w:p w:rsidR="00342DF5" w:rsidRPr="007027F7" w:rsidRDefault="00342DF5" w:rsidP="007027F7">
      <w:pPr>
        <w:pStyle w:val="ListParagraph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2DF5" w:rsidRPr="00371A18" w:rsidRDefault="001214F8" w:rsidP="00A75F0C">
      <w:pPr>
        <w:pStyle w:val="ListParagraph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95290" cy="2943225"/>
            <wp:effectExtent l="0" t="0" r="10160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2DF5" w:rsidRDefault="00342DF5" w:rsidP="004253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4253FC" w:rsidRDefault="00342DF5" w:rsidP="004253FC">
      <w:pPr>
        <w:jc w:val="center"/>
        <w:rPr>
          <w:rFonts w:ascii="Times New Roman" w:hAnsi="Times New Roman"/>
          <w:b/>
          <w:sz w:val="28"/>
          <w:szCs w:val="28"/>
        </w:rPr>
      </w:pPr>
      <w:r w:rsidRPr="004253FC">
        <w:rPr>
          <w:rFonts w:ascii="Times New Roman" w:hAnsi="Times New Roman"/>
          <w:b/>
          <w:sz w:val="28"/>
          <w:szCs w:val="28"/>
        </w:rPr>
        <w:t>Динамика учебных достижений учащихся по литературе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12"/>
        <w:gridCol w:w="1247"/>
        <w:gridCol w:w="1187"/>
        <w:gridCol w:w="1245"/>
      </w:tblGrid>
      <w:tr w:rsidR="00342DF5" w:rsidRPr="007E2194" w:rsidTr="007E2194">
        <w:trPr>
          <w:trHeight w:val="460"/>
          <w:jc w:val="center"/>
        </w:trPr>
        <w:tc>
          <w:tcPr>
            <w:tcW w:w="2402" w:type="dxa"/>
          </w:tcPr>
          <w:p w:rsidR="00342DF5" w:rsidRPr="007E2194" w:rsidRDefault="00342DF5" w:rsidP="00D415D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701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69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  <w:tr w:rsidR="00342DF5" w:rsidRPr="007E2194" w:rsidTr="007E2194">
        <w:trPr>
          <w:trHeight w:val="469"/>
          <w:jc w:val="center"/>
        </w:trPr>
        <w:tc>
          <w:tcPr>
            <w:tcW w:w="2402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61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9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42DF5" w:rsidRPr="007E2194" w:rsidTr="007E2194">
        <w:trPr>
          <w:trHeight w:val="480"/>
          <w:jc w:val="center"/>
        </w:trPr>
        <w:tc>
          <w:tcPr>
            <w:tcW w:w="2402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61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  <w:tc>
          <w:tcPr>
            <w:tcW w:w="1701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77%</w:t>
            </w:r>
          </w:p>
        </w:tc>
        <w:tc>
          <w:tcPr>
            <w:tcW w:w="1559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81%</w:t>
            </w:r>
          </w:p>
        </w:tc>
        <w:tc>
          <w:tcPr>
            <w:tcW w:w="1698" w:type="dxa"/>
          </w:tcPr>
          <w:p w:rsidR="00342DF5" w:rsidRPr="007E2194" w:rsidRDefault="00342DF5" w:rsidP="007E2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194">
              <w:rPr>
                <w:rFonts w:ascii="Times New Roman" w:hAnsi="Times New Roman"/>
                <w:b/>
                <w:sz w:val="28"/>
                <w:szCs w:val="28"/>
              </w:rPr>
              <w:t>86%</w:t>
            </w:r>
          </w:p>
        </w:tc>
      </w:tr>
    </w:tbl>
    <w:p w:rsidR="00342DF5" w:rsidRPr="004253FC" w:rsidRDefault="00342DF5" w:rsidP="00371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2DF5" w:rsidRDefault="001214F8" w:rsidP="00371A18">
      <w:pPr>
        <w:spacing w:line="360" w:lineRule="auto"/>
        <w:jc w:val="both"/>
        <w:rPr>
          <w:noProof/>
          <w:lang w:eastAsia="ru-RU"/>
        </w:rPr>
      </w:pPr>
      <w:r w:rsidRPr="00416B5B">
        <w:rPr>
          <w:noProof/>
          <w:lang w:eastAsia="ru-RU"/>
        </w:rPr>
        <w:drawing>
          <wp:inline distT="0" distB="0" distL="0" distR="0">
            <wp:extent cx="5667375" cy="30289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DF5" w:rsidRPr="007027F7" w:rsidRDefault="00342DF5" w:rsidP="002863A2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027F7">
        <w:rPr>
          <w:rFonts w:ascii="Times New Roman" w:hAnsi="Times New Roman"/>
          <w:b/>
          <w:noProof/>
          <w:sz w:val="28"/>
          <w:szCs w:val="28"/>
          <w:lang w:eastAsia="ru-RU"/>
        </w:rPr>
        <w:t>Динамика учебных достижений учащихся по русскому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12"/>
        <w:gridCol w:w="1247"/>
        <w:gridCol w:w="1187"/>
        <w:gridCol w:w="1245"/>
      </w:tblGrid>
      <w:tr w:rsidR="00342DF5" w:rsidRPr="008A45E8" w:rsidTr="002A262F">
        <w:trPr>
          <w:trHeight w:val="460"/>
          <w:jc w:val="center"/>
        </w:trPr>
        <w:tc>
          <w:tcPr>
            <w:tcW w:w="2162" w:type="dxa"/>
          </w:tcPr>
          <w:p w:rsidR="00342DF5" w:rsidRPr="008A45E8" w:rsidRDefault="00342DF5" w:rsidP="002A26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24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18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245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  <w:tr w:rsidR="00342DF5" w:rsidRPr="008A45E8" w:rsidTr="002A262F">
        <w:trPr>
          <w:trHeight w:val="469"/>
          <w:jc w:val="center"/>
        </w:trPr>
        <w:tc>
          <w:tcPr>
            <w:tcW w:w="2162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212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4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8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45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42DF5" w:rsidRPr="008A45E8" w:rsidTr="002A262F">
        <w:trPr>
          <w:trHeight w:val="480"/>
          <w:jc w:val="center"/>
        </w:trPr>
        <w:tc>
          <w:tcPr>
            <w:tcW w:w="2162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212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</w:p>
        </w:tc>
        <w:tc>
          <w:tcPr>
            <w:tcW w:w="124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72%</w:t>
            </w:r>
          </w:p>
        </w:tc>
        <w:tc>
          <w:tcPr>
            <w:tcW w:w="1187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76%</w:t>
            </w:r>
          </w:p>
        </w:tc>
        <w:tc>
          <w:tcPr>
            <w:tcW w:w="1245" w:type="dxa"/>
          </w:tcPr>
          <w:p w:rsidR="00342DF5" w:rsidRPr="008A45E8" w:rsidRDefault="00342DF5" w:rsidP="008A45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5E8">
              <w:rPr>
                <w:rFonts w:ascii="Times New Roman" w:hAnsi="Times New Roman"/>
                <w:b/>
                <w:sz w:val="28"/>
                <w:szCs w:val="28"/>
              </w:rPr>
              <w:t>82%</w:t>
            </w:r>
          </w:p>
        </w:tc>
      </w:tr>
    </w:tbl>
    <w:p w:rsidR="00342DF5" w:rsidRDefault="00342DF5" w:rsidP="007027F7">
      <w:pPr>
        <w:spacing w:line="360" w:lineRule="auto"/>
        <w:jc w:val="both"/>
        <w:rPr>
          <w:b/>
          <w:noProof/>
          <w:lang w:eastAsia="ru-RU"/>
        </w:rPr>
      </w:pPr>
    </w:p>
    <w:p w:rsidR="00342DF5" w:rsidRPr="007027F7" w:rsidRDefault="001214F8" w:rsidP="007027F7">
      <w:pPr>
        <w:spacing w:line="360" w:lineRule="auto"/>
        <w:jc w:val="both"/>
        <w:rPr>
          <w:b/>
          <w:noProof/>
          <w:lang w:eastAsia="ru-RU"/>
        </w:rPr>
      </w:pPr>
      <w:r w:rsidRPr="00A5158F">
        <w:rPr>
          <w:noProof/>
          <w:lang w:eastAsia="ru-RU"/>
        </w:rPr>
        <w:drawing>
          <wp:inline distT="0" distB="0" distL="0" distR="0">
            <wp:extent cx="5486400" cy="30289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2DF5" w:rsidRDefault="00342DF5" w:rsidP="002A2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2A262F" w:rsidRDefault="00342DF5" w:rsidP="002A262F">
      <w:pPr>
        <w:jc w:val="center"/>
        <w:rPr>
          <w:rFonts w:ascii="Times New Roman" w:hAnsi="Times New Roman"/>
          <w:b/>
          <w:sz w:val="28"/>
          <w:szCs w:val="28"/>
        </w:rPr>
      </w:pPr>
      <w:r w:rsidRPr="002A262F">
        <w:rPr>
          <w:rFonts w:ascii="Times New Roman" w:hAnsi="Times New Roman"/>
          <w:b/>
          <w:sz w:val="28"/>
          <w:szCs w:val="28"/>
        </w:rPr>
        <w:t>Динамика учебных достижений учащихся по математике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212"/>
        <w:gridCol w:w="1247"/>
        <w:gridCol w:w="1187"/>
        <w:gridCol w:w="1245"/>
      </w:tblGrid>
      <w:tr w:rsidR="00342DF5" w:rsidRPr="003B5671" w:rsidTr="003B5671">
        <w:trPr>
          <w:trHeight w:val="460"/>
          <w:jc w:val="center"/>
        </w:trPr>
        <w:tc>
          <w:tcPr>
            <w:tcW w:w="2402" w:type="dxa"/>
          </w:tcPr>
          <w:p w:rsidR="00342DF5" w:rsidRPr="003B5671" w:rsidRDefault="00342DF5" w:rsidP="003B5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2011 год</w:t>
            </w:r>
          </w:p>
        </w:tc>
        <w:tc>
          <w:tcPr>
            <w:tcW w:w="1701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559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69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2015 год</w:t>
            </w:r>
          </w:p>
        </w:tc>
      </w:tr>
      <w:tr w:rsidR="00342DF5" w:rsidRPr="003B5671" w:rsidTr="003B5671">
        <w:trPr>
          <w:trHeight w:val="469"/>
          <w:jc w:val="center"/>
        </w:trPr>
        <w:tc>
          <w:tcPr>
            <w:tcW w:w="2402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61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9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  <w:tr w:rsidR="00342DF5" w:rsidRPr="003B5671" w:rsidTr="003B5671">
        <w:trPr>
          <w:trHeight w:val="480"/>
          <w:jc w:val="center"/>
        </w:trPr>
        <w:tc>
          <w:tcPr>
            <w:tcW w:w="2402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161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69%</w:t>
            </w:r>
          </w:p>
        </w:tc>
        <w:tc>
          <w:tcPr>
            <w:tcW w:w="1559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71%</w:t>
            </w:r>
          </w:p>
        </w:tc>
        <w:tc>
          <w:tcPr>
            <w:tcW w:w="1698" w:type="dxa"/>
          </w:tcPr>
          <w:p w:rsidR="00342DF5" w:rsidRPr="003B5671" w:rsidRDefault="00342DF5" w:rsidP="003B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71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</w:tbl>
    <w:p w:rsidR="00342DF5" w:rsidRDefault="00342DF5" w:rsidP="00371A18">
      <w:pPr>
        <w:spacing w:line="360" w:lineRule="auto"/>
        <w:jc w:val="both"/>
        <w:rPr>
          <w:noProof/>
          <w:lang w:eastAsia="ru-RU"/>
        </w:rPr>
      </w:pPr>
    </w:p>
    <w:p w:rsidR="00342DF5" w:rsidRDefault="001214F8" w:rsidP="00371A18">
      <w:pPr>
        <w:spacing w:line="360" w:lineRule="auto"/>
        <w:jc w:val="both"/>
        <w:rPr>
          <w:noProof/>
          <w:lang w:eastAsia="ru-RU"/>
        </w:rPr>
      </w:pPr>
      <w:r w:rsidRPr="00A5158F">
        <w:rPr>
          <w:noProof/>
          <w:lang w:eastAsia="ru-RU"/>
        </w:rPr>
        <w:drawing>
          <wp:inline distT="0" distB="0" distL="0" distR="0">
            <wp:extent cx="5981700" cy="32385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2DF5" w:rsidRDefault="00342DF5" w:rsidP="008F6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1A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над темой</w:t>
      </w:r>
      <w:r w:rsidRPr="00371A18">
        <w:rPr>
          <w:rFonts w:ascii="Times New Roman" w:hAnsi="Times New Roman"/>
          <w:sz w:val="28"/>
          <w:szCs w:val="28"/>
        </w:rPr>
        <w:t xml:space="preserve"> «Формирование читательской компете</w:t>
      </w:r>
      <w:r>
        <w:rPr>
          <w:rFonts w:ascii="Times New Roman" w:hAnsi="Times New Roman"/>
          <w:sz w:val="28"/>
          <w:szCs w:val="28"/>
        </w:rPr>
        <w:t>нтности у младших школьников</w:t>
      </w:r>
      <w:r w:rsidRPr="00371A18">
        <w:rPr>
          <w:rFonts w:ascii="Times New Roman" w:hAnsi="Times New Roman"/>
          <w:sz w:val="28"/>
          <w:szCs w:val="28"/>
        </w:rPr>
        <w:t>», использование  методического аппарата учебников УМК «Школа 2100», творческого подхода, сотрудничества в обучении, деятельностного подхода (групповые и парные формы работы), информационных т</w:t>
      </w:r>
      <w:r>
        <w:rPr>
          <w:rFonts w:ascii="Times New Roman" w:hAnsi="Times New Roman"/>
          <w:sz w:val="28"/>
          <w:szCs w:val="28"/>
        </w:rPr>
        <w:t>ехнологий, средств технологии «р</w:t>
      </w:r>
      <w:r w:rsidRPr="00371A18">
        <w:rPr>
          <w:rFonts w:ascii="Times New Roman" w:hAnsi="Times New Roman"/>
          <w:sz w:val="28"/>
          <w:szCs w:val="28"/>
        </w:rPr>
        <w:t xml:space="preserve">азвитие критического </w:t>
      </w:r>
      <w:r w:rsidRPr="00D52B10">
        <w:rPr>
          <w:rFonts w:ascii="Times New Roman" w:hAnsi="Times New Roman"/>
          <w:sz w:val="28"/>
          <w:szCs w:val="28"/>
        </w:rPr>
        <w:t>мышления через чтение и письмо», приёмов и методов, направленных на</w:t>
      </w:r>
      <w:r w:rsidRPr="00371A18">
        <w:rPr>
          <w:rFonts w:ascii="Times New Roman" w:hAnsi="Times New Roman"/>
          <w:sz w:val="28"/>
          <w:szCs w:val="28"/>
        </w:rPr>
        <w:t xml:space="preserve"> формирование навыков вдумчивого ч</w:t>
      </w:r>
      <w:r>
        <w:rPr>
          <w:rFonts w:ascii="Times New Roman" w:hAnsi="Times New Roman"/>
          <w:sz w:val="28"/>
          <w:szCs w:val="28"/>
        </w:rPr>
        <w:t>тения, разработка и внедрение программы детского объединения «Книголюбы»,  позволили</w:t>
      </w:r>
      <w:r w:rsidRPr="00371A18">
        <w:rPr>
          <w:rFonts w:ascii="Times New Roman" w:hAnsi="Times New Roman"/>
          <w:sz w:val="28"/>
          <w:szCs w:val="28"/>
        </w:rPr>
        <w:t xml:space="preserve"> мне добиться </w:t>
      </w:r>
      <w:r>
        <w:rPr>
          <w:rFonts w:ascii="Times New Roman" w:hAnsi="Times New Roman"/>
          <w:sz w:val="28"/>
          <w:szCs w:val="28"/>
        </w:rPr>
        <w:t xml:space="preserve">достаточно высоких </w:t>
      </w:r>
      <w:r w:rsidRPr="00371A18">
        <w:rPr>
          <w:rFonts w:ascii="Times New Roman" w:hAnsi="Times New Roman"/>
          <w:sz w:val="28"/>
          <w:szCs w:val="28"/>
        </w:rPr>
        <w:t>результатов в формировании читательской компетентности уча</w:t>
      </w:r>
      <w:r>
        <w:rPr>
          <w:rFonts w:ascii="Times New Roman" w:hAnsi="Times New Roman"/>
          <w:sz w:val="28"/>
          <w:szCs w:val="28"/>
        </w:rPr>
        <w:t xml:space="preserve">щихся и </w:t>
      </w:r>
      <w:r w:rsidRPr="00371A18">
        <w:rPr>
          <w:rFonts w:ascii="Times New Roman" w:hAnsi="Times New Roman"/>
          <w:sz w:val="28"/>
          <w:szCs w:val="28"/>
        </w:rPr>
        <w:t>хоро</w:t>
      </w:r>
      <w:r>
        <w:rPr>
          <w:rFonts w:ascii="Times New Roman" w:hAnsi="Times New Roman"/>
          <w:sz w:val="28"/>
          <w:szCs w:val="28"/>
        </w:rPr>
        <w:t>ших образовательных результатов.</w:t>
      </w:r>
    </w:p>
    <w:p w:rsidR="00342DF5" w:rsidRDefault="00342DF5" w:rsidP="008F6B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8F6B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8F6B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8F6BE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DF5" w:rsidRPr="00371A18" w:rsidRDefault="00342DF5" w:rsidP="00365F0F">
      <w:pPr>
        <w:pStyle w:val="ListParagraph"/>
        <w:spacing w:before="100" w:beforeAutospacing="1" w:after="100" w:afterAutospacing="1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371A18">
        <w:rPr>
          <w:rFonts w:ascii="Times New Roman" w:hAnsi="Times New Roman"/>
          <w:b/>
          <w:i/>
          <w:sz w:val="28"/>
          <w:szCs w:val="28"/>
        </w:rPr>
        <w:t>Социологический.</w:t>
      </w:r>
    </w:p>
    <w:p w:rsidR="00342DF5" w:rsidRPr="00D52B10" w:rsidRDefault="00342DF5" w:rsidP="008F6BE2">
      <w:pPr>
        <w:pStyle w:val="ListParagraph"/>
        <w:spacing w:before="100" w:beforeAutospacing="1" w:after="100" w:afterAutospacing="1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2B10">
        <w:rPr>
          <w:rFonts w:ascii="Times New Roman" w:hAnsi="Times New Roman"/>
          <w:sz w:val="28"/>
          <w:szCs w:val="28"/>
        </w:rPr>
        <w:t xml:space="preserve"> 2012-2013 уч. </w:t>
      </w:r>
      <w:r>
        <w:rPr>
          <w:rFonts w:ascii="Times New Roman" w:hAnsi="Times New Roman"/>
          <w:sz w:val="28"/>
          <w:szCs w:val="28"/>
        </w:rPr>
        <w:t>г.  с  целью определения сформированности</w:t>
      </w:r>
      <w:r w:rsidRPr="00D52B10">
        <w:rPr>
          <w:rFonts w:ascii="Times New Roman" w:hAnsi="Times New Roman"/>
          <w:sz w:val="28"/>
          <w:szCs w:val="28"/>
        </w:rPr>
        <w:t xml:space="preserve"> мотивации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D52B10">
        <w:rPr>
          <w:rFonts w:ascii="Times New Roman" w:hAnsi="Times New Roman"/>
          <w:sz w:val="28"/>
          <w:szCs w:val="28"/>
        </w:rPr>
        <w:t xml:space="preserve"> у выпускников в конце 4 класса была </w:t>
      </w:r>
      <w:r>
        <w:rPr>
          <w:rFonts w:ascii="Times New Roman" w:hAnsi="Times New Roman"/>
          <w:bCs/>
          <w:sz w:val="28"/>
          <w:szCs w:val="28"/>
        </w:rPr>
        <w:t>проведена  диагностика</w:t>
      </w:r>
      <w:r w:rsidRPr="00D52B10">
        <w:rPr>
          <w:rFonts w:ascii="Times New Roman" w:hAnsi="Times New Roman"/>
          <w:bCs/>
          <w:sz w:val="28"/>
          <w:szCs w:val="28"/>
        </w:rPr>
        <w:t xml:space="preserve">  по методике М.Р. Гинзбурга. </w:t>
      </w:r>
    </w:p>
    <w:p w:rsidR="00342DF5" w:rsidRPr="00D52B10" w:rsidRDefault="00342DF5" w:rsidP="008F6BE2">
      <w:pPr>
        <w:pStyle w:val="ListParagraph"/>
        <w:spacing w:before="100" w:beforeAutospacing="1" w:after="100" w:afterAutospacing="1"/>
        <w:ind w:left="567"/>
        <w:jc w:val="both"/>
        <w:rPr>
          <w:rFonts w:ascii="Times New Roman" w:hAnsi="Times New Roman"/>
          <w:sz w:val="28"/>
          <w:szCs w:val="28"/>
        </w:rPr>
      </w:pPr>
      <w:r w:rsidRPr="00D52B10">
        <w:rPr>
          <w:rFonts w:ascii="Times New Roman" w:hAnsi="Times New Roman"/>
          <w:bCs/>
          <w:sz w:val="28"/>
          <w:szCs w:val="28"/>
        </w:rPr>
        <w:t xml:space="preserve">По результатам  диагностики можно сделать вывод, что </w:t>
      </w:r>
      <w:r w:rsidRPr="00D52B10">
        <w:rPr>
          <w:rFonts w:ascii="Times New Roman" w:hAnsi="Times New Roman"/>
          <w:b/>
          <w:bCs/>
          <w:sz w:val="28"/>
          <w:szCs w:val="28"/>
        </w:rPr>
        <w:t>уровень учебной мотивации существенно повысился</w:t>
      </w:r>
      <w:r w:rsidRPr="00D52B10">
        <w:rPr>
          <w:rFonts w:ascii="Times New Roman" w:hAnsi="Times New Roman"/>
          <w:bCs/>
          <w:sz w:val="28"/>
          <w:szCs w:val="28"/>
        </w:rPr>
        <w:t>:</w:t>
      </w:r>
    </w:p>
    <w:p w:rsidR="00342DF5" w:rsidRPr="00D52B10" w:rsidRDefault="00342DF5" w:rsidP="008F6BE2">
      <w:pPr>
        <w:pStyle w:val="ListParagraph"/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D52B10">
        <w:rPr>
          <w:rFonts w:ascii="Times New Roman" w:hAnsi="Times New Roman"/>
          <w:bCs/>
          <w:sz w:val="28"/>
          <w:szCs w:val="28"/>
        </w:rPr>
        <w:t xml:space="preserve">очень высокий – 58,3%; </w:t>
      </w:r>
    </w:p>
    <w:p w:rsidR="00342DF5" w:rsidRPr="00D52B10" w:rsidRDefault="00342DF5" w:rsidP="008F6BE2">
      <w:pPr>
        <w:pStyle w:val="ListParagraph"/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D52B10">
        <w:rPr>
          <w:rFonts w:ascii="Times New Roman" w:hAnsi="Times New Roman"/>
          <w:bCs/>
          <w:sz w:val="28"/>
          <w:szCs w:val="28"/>
        </w:rPr>
        <w:t xml:space="preserve">высокий – 37,5%; </w:t>
      </w:r>
    </w:p>
    <w:p w:rsidR="00342DF5" w:rsidRPr="00D52B10" w:rsidRDefault="00342DF5" w:rsidP="008F6BE2">
      <w:pPr>
        <w:pStyle w:val="ListParagraph"/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D52B10">
        <w:rPr>
          <w:rFonts w:ascii="Times New Roman" w:hAnsi="Times New Roman"/>
          <w:bCs/>
          <w:sz w:val="28"/>
          <w:szCs w:val="28"/>
        </w:rPr>
        <w:t>сниженный – 4, 2%</w:t>
      </w:r>
    </w:p>
    <w:p w:rsidR="00342DF5" w:rsidRPr="00371A18" w:rsidRDefault="00342DF5" w:rsidP="00371A18">
      <w:pPr>
        <w:pStyle w:val="ListParagraph"/>
        <w:spacing w:before="100" w:beforeAutospacing="1" w:after="100" w:afterAutospacing="1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D52B10">
        <w:rPr>
          <w:rFonts w:ascii="Times New Roman" w:hAnsi="Times New Roman"/>
          <w:sz w:val="28"/>
          <w:szCs w:val="28"/>
        </w:rPr>
        <w:t xml:space="preserve">Анализ результатов диагностических работ позволил сделать вывод: к концу 4 класса у большинства  детей </w:t>
      </w:r>
      <w:r w:rsidRPr="00D52B10">
        <w:rPr>
          <w:rFonts w:ascii="Times New Roman" w:hAnsi="Times New Roman"/>
          <w:bCs/>
          <w:sz w:val="28"/>
          <w:szCs w:val="28"/>
        </w:rPr>
        <w:t>сформирован учебный и читательский интерес</w:t>
      </w:r>
      <w:r w:rsidRPr="00D52B10">
        <w:rPr>
          <w:rFonts w:ascii="Times New Roman" w:hAnsi="Times New Roman"/>
          <w:sz w:val="28"/>
          <w:szCs w:val="28"/>
        </w:rPr>
        <w:t>.</w:t>
      </w:r>
    </w:p>
    <w:p w:rsidR="00342DF5" w:rsidRPr="00371A18" w:rsidRDefault="00342DF5" w:rsidP="0032425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1A18">
        <w:rPr>
          <w:rFonts w:ascii="Times New Roman" w:hAnsi="Times New Roman"/>
          <w:b/>
          <w:sz w:val="28"/>
          <w:szCs w:val="28"/>
        </w:rPr>
        <w:t>В результате реализации педагогических задач  по формированию читательской компетентности, поставленных в начале аттестационного периода, можно сделать следующие выводы:</w:t>
      </w:r>
    </w:p>
    <w:p w:rsidR="00342DF5" w:rsidRPr="00371A18" w:rsidRDefault="00342DF5" w:rsidP="00371A18">
      <w:pPr>
        <w:spacing w:after="0"/>
        <w:ind w:left="75" w:right="75" w:firstLine="492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>1. уровень читательского интереса вырос (2010 – 2015 учебный год) по данным анкетирования учеников;</w:t>
      </w:r>
    </w:p>
    <w:p w:rsidR="00342DF5" w:rsidRPr="00371A18" w:rsidRDefault="00342DF5" w:rsidP="00371A18">
      <w:pPr>
        <w:spacing w:after="0"/>
        <w:ind w:left="75" w:right="75" w:firstLine="492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>2.  существенно повысился уровень учебной мотивации:</w:t>
      </w:r>
    </w:p>
    <w:p w:rsidR="00342DF5" w:rsidRPr="00371A18" w:rsidRDefault="00342DF5" w:rsidP="00371A18">
      <w:pPr>
        <w:spacing w:after="0"/>
        <w:ind w:left="75" w:right="75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       очень высокий – 58,3%; высокий – 37,5%; сниженный – 4, 2%.</w:t>
      </w:r>
    </w:p>
    <w:p w:rsidR="00342DF5" w:rsidRPr="00082912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2912">
        <w:rPr>
          <w:rFonts w:ascii="Times New Roman" w:hAnsi="Times New Roman"/>
          <w:bCs/>
          <w:sz w:val="28"/>
          <w:szCs w:val="28"/>
        </w:rPr>
        <w:t>3.  дети стали больше читать (</w:t>
      </w:r>
      <w:r>
        <w:rPr>
          <w:rFonts w:ascii="Times New Roman" w:hAnsi="Times New Roman"/>
          <w:bCs/>
          <w:sz w:val="28"/>
          <w:szCs w:val="28"/>
        </w:rPr>
        <w:t xml:space="preserve">по результатам контроля </w:t>
      </w:r>
      <w:r w:rsidRPr="00082912">
        <w:rPr>
          <w:rFonts w:ascii="Times New Roman" w:hAnsi="Times New Roman"/>
          <w:bCs/>
          <w:sz w:val="28"/>
          <w:szCs w:val="28"/>
        </w:rPr>
        <w:t>библиотека</w:t>
      </w:r>
      <w:r>
        <w:rPr>
          <w:rFonts w:ascii="Times New Roman" w:hAnsi="Times New Roman"/>
          <w:bCs/>
          <w:sz w:val="28"/>
          <w:szCs w:val="28"/>
        </w:rPr>
        <w:t>рей</w:t>
      </w:r>
      <w:r w:rsidRPr="00082912">
        <w:rPr>
          <w:rFonts w:ascii="Times New Roman" w:hAnsi="Times New Roman"/>
          <w:bCs/>
          <w:sz w:val="28"/>
          <w:szCs w:val="28"/>
        </w:rPr>
        <w:t xml:space="preserve">), расширился их кругозор, развиваются у учащихся познавательные способности, от которых зависит их умственная работоспособность;      </w:t>
      </w:r>
    </w:p>
    <w:p w:rsidR="00342DF5" w:rsidRPr="00371A18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4. обеспечивается хороший уровень достижения качества обученности</w:t>
      </w:r>
      <w:r>
        <w:rPr>
          <w:rFonts w:ascii="Times New Roman" w:hAnsi="Times New Roman"/>
          <w:bCs/>
          <w:sz w:val="28"/>
          <w:szCs w:val="28"/>
        </w:rPr>
        <w:t xml:space="preserve"> не только по литературному чтению, но</w:t>
      </w:r>
      <w:r w:rsidRPr="00371A18">
        <w:rPr>
          <w:rFonts w:ascii="Times New Roman" w:hAnsi="Times New Roman"/>
          <w:bCs/>
          <w:sz w:val="28"/>
          <w:szCs w:val="28"/>
        </w:rPr>
        <w:t xml:space="preserve"> и по другим предметам;</w:t>
      </w:r>
    </w:p>
    <w:p w:rsidR="00342DF5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5.  </w:t>
      </w:r>
      <w:r w:rsidRPr="00082912">
        <w:rPr>
          <w:rFonts w:ascii="Times New Roman" w:hAnsi="Times New Roman"/>
          <w:bCs/>
          <w:sz w:val="28"/>
          <w:szCs w:val="28"/>
        </w:rPr>
        <w:t>учащиеся класса занимают каждый год призовые места (таблица) в школьных предметных олимпиадах, олимпиадах муниципального уровня;</w:t>
      </w:r>
    </w:p>
    <w:p w:rsidR="00342DF5" w:rsidRDefault="00342DF5" w:rsidP="00F0410D">
      <w:pPr>
        <w:jc w:val="center"/>
        <w:rPr>
          <w:b/>
          <w:sz w:val="28"/>
          <w:szCs w:val="28"/>
        </w:rPr>
      </w:pPr>
      <w:r w:rsidRPr="00F0410D">
        <w:rPr>
          <w:b/>
          <w:sz w:val="28"/>
          <w:szCs w:val="28"/>
        </w:rPr>
        <w:t>УЧАСТИЕ УЧЕНИКОВ В ИНТЕЛЛЕКТУАЛЬНЫХ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585"/>
        <w:gridCol w:w="2310"/>
        <w:gridCol w:w="1333"/>
        <w:gridCol w:w="911"/>
        <w:gridCol w:w="1772"/>
      </w:tblGrid>
      <w:tr w:rsidR="00342DF5" w:rsidRPr="00CF5D4A" w:rsidTr="000277D1">
        <w:trPr>
          <w:trHeight w:val="1110"/>
        </w:trPr>
        <w:tc>
          <w:tcPr>
            <w:tcW w:w="95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участник</w:t>
            </w:r>
          </w:p>
        </w:tc>
      </w:tr>
      <w:tr w:rsidR="00342DF5" w:rsidRPr="00CF5D4A" w:rsidTr="000277D1">
        <w:trPr>
          <w:trHeight w:val="1110"/>
        </w:trPr>
        <w:tc>
          <w:tcPr>
            <w:tcW w:w="95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проектов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Читаев Александр</w:t>
            </w:r>
          </w:p>
        </w:tc>
      </w:tr>
      <w:tr w:rsidR="00342DF5" w:rsidRPr="00CF5D4A" w:rsidTr="000277D1">
        <w:trPr>
          <w:trHeight w:val="1110"/>
        </w:trPr>
        <w:tc>
          <w:tcPr>
            <w:tcW w:w="959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проектов</w:t>
            </w:r>
          </w:p>
        </w:tc>
        <w:tc>
          <w:tcPr>
            <w:tcW w:w="2464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2465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2465" w:type="dxa"/>
          </w:tcPr>
          <w:p w:rsidR="00342DF5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Баранова Анастасия</w:t>
            </w:r>
          </w:p>
        </w:tc>
      </w:tr>
      <w:tr w:rsidR="00342DF5" w:rsidRPr="00CF5D4A" w:rsidTr="000277D1">
        <w:trPr>
          <w:trHeight w:val="2107"/>
        </w:trPr>
        <w:tc>
          <w:tcPr>
            <w:tcW w:w="959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647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Олимпиада по русскому языку «ФГОС тест»</w:t>
            </w:r>
          </w:p>
        </w:tc>
        <w:tc>
          <w:tcPr>
            <w:tcW w:w="2464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10 (регион)</w:t>
            </w:r>
          </w:p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14 (Россия)</w:t>
            </w:r>
          </w:p>
        </w:tc>
        <w:tc>
          <w:tcPr>
            <w:tcW w:w="2465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465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Курмачев Сергей</w:t>
            </w:r>
          </w:p>
        </w:tc>
      </w:tr>
      <w:tr w:rsidR="00342DF5" w:rsidRPr="00CF5D4A" w:rsidTr="000277D1">
        <w:trPr>
          <w:trHeight w:val="2389"/>
        </w:trPr>
        <w:tc>
          <w:tcPr>
            <w:tcW w:w="959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47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Олимпиада</w:t>
            </w:r>
          </w:p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«Человек и космос»</w:t>
            </w:r>
          </w:p>
        </w:tc>
        <w:tc>
          <w:tcPr>
            <w:tcW w:w="2464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3 (регион)</w:t>
            </w:r>
          </w:p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16 (Россия)</w:t>
            </w:r>
          </w:p>
        </w:tc>
        <w:tc>
          <w:tcPr>
            <w:tcW w:w="2465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465" w:type="dxa"/>
          </w:tcPr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647AC">
              <w:rPr>
                <w:b/>
                <w:sz w:val="28"/>
                <w:szCs w:val="28"/>
              </w:rPr>
              <w:t>алкина Юлия</w:t>
            </w:r>
          </w:p>
          <w:p w:rsidR="00342DF5" w:rsidRPr="00A647AC" w:rsidRDefault="00342DF5" w:rsidP="007A2AE8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Поплаухин Александр</w:t>
            </w:r>
          </w:p>
        </w:tc>
      </w:tr>
      <w:tr w:rsidR="00342DF5" w:rsidRPr="00CF5D4A" w:rsidTr="000277D1">
        <w:trPr>
          <w:trHeight w:val="2109"/>
        </w:trPr>
        <w:tc>
          <w:tcPr>
            <w:tcW w:w="95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647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«Русский медвежонок»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80 баллов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Половников Кирилл</w:t>
            </w:r>
          </w:p>
        </w:tc>
      </w:tr>
      <w:tr w:rsidR="00342DF5" w:rsidRPr="00CF5D4A" w:rsidTr="000277D1">
        <w:trPr>
          <w:trHeight w:val="2412"/>
        </w:trPr>
        <w:tc>
          <w:tcPr>
            <w:tcW w:w="95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647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 xml:space="preserve">Олимпиада по 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русскому языку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Муниципальный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И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Школьный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 место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2013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Баранова Анастасия</w:t>
            </w:r>
          </w:p>
        </w:tc>
      </w:tr>
      <w:tr w:rsidR="00342DF5" w:rsidRPr="00CF5D4A" w:rsidTr="000277D1">
        <w:trPr>
          <w:trHeight w:val="2262"/>
        </w:trPr>
        <w:tc>
          <w:tcPr>
            <w:tcW w:w="959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647A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Интеллектуальная игра по русскому языку</w:t>
            </w:r>
          </w:p>
          <w:p w:rsidR="00342DF5" w:rsidRPr="00A647AC" w:rsidRDefault="00342DF5" w:rsidP="00793DA9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«Творческий калейдоскоп»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465" w:type="dxa"/>
          </w:tcPr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Команда</w:t>
            </w:r>
          </w:p>
          <w:p w:rsidR="00342DF5" w:rsidRPr="00A647AC" w:rsidRDefault="00342DF5" w:rsidP="000277D1">
            <w:pPr>
              <w:jc w:val="center"/>
              <w:rPr>
                <w:b/>
                <w:sz w:val="28"/>
                <w:szCs w:val="28"/>
              </w:rPr>
            </w:pPr>
            <w:r w:rsidRPr="00A647AC">
              <w:rPr>
                <w:b/>
                <w:sz w:val="28"/>
                <w:szCs w:val="28"/>
              </w:rPr>
              <w:t>5 человек</w:t>
            </w:r>
          </w:p>
        </w:tc>
      </w:tr>
    </w:tbl>
    <w:p w:rsidR="00342DF5" w:rsidRPr="00F0410D" w:rsidRDefault="00342DF5" w:rsidP="00F0410D">
      <w:pPr>
        <w:jc w:val="center"/>
        <w:rPr>
          <w:b/>
          <w:sz w:val="28"/>
          <w:szCs w:val="28"/>
        </w:rPr>
      </w:pPr>
    </w:p>
    <w:p w:rsidR="00342DF5" w:rsidRPr="00371A18" w:rsidRDefault="00342DF5" w:rsidP="00F0410D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6. </w:t>
      </w:r>
      <w:r w:rsidRPr="00371A18">
        <w:rPr>
          <w:rFonts w:ascii="Times New Roman" w:hAnsi="Times New Roman"/>
          <w:b/>
          <w:bCs/>
          <w:sz w:val="28"/>
          <w:szCs w:val="28"/>
        </w:rPr>
        <w:t>1 место в районной</w:t>
      </w:r>
      <w:r w:rsidRPr="00371A1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71A18">
        <w:rPr>
          <w:rFonts w:ascii="Times New Roman" w:hAnsi="Times New Roman"/>
          <w:bCs/>
          <w:sz w:val="28"/>
          <w:szCs w:val="28"/>
        </w:rPr>
        <w:t>предметной олимпиаде по русскому языку заняла 22 марта 2013 года Баранова Анастасия, муниципальный тур;</w:t>
      </w:r>
    </w:p>
    <w:p w:rsidR="00342DF5" w:rsidRPr="00371A18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7. данная работа способствует развитию познавательной активности учащихся.   Дети принимают активное участие в конкурсах разного уровня и занимают призовые места. На районном конкурсе «4 года войны в истории моего рода» в муниципальном туре 5 апреля 2015 года Шамшурин Матвей стал победителем; </w:t>
      </w:r>
    </w:p>
    <w:p w:rsidR="00342DF5" w:rsidRPr="00371A18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>8. во Всероссийских интеллектуальных играх ежегодно принимают участие более 80% школьников класса и многие добиваются высоких результатов:</w:t>
      </w:r>
    </w:p>
    <w:p w:rsidR="00342DF5" w:rsidRPr="00371A18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- в апреле 2015 года во Всероссийской олимпиаде «Человек и космос» Галкина Юлия и Поплаухин Александр заняли 3 место в регионе и 16 место по России, </w:t>
      </w:r>
    </w:p>
    <w:p w:rsidR="00342DF5" w:rsidRPr="00371A18" w:rsidRDefault="00342DF5" w:rsidP="00371A18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>- в 2014 году Половников Кирилл в игре «Русский медвежонок» набрал 80 баллов,</w:t>
      </w: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- в марте 2014 года Курмачев Сергей  во Всероссийской олимпиаде ФГОС тест по русскому языку занял 10 место в регионе и 14 место по России. </w:t>
      </w: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9. 19 февраля 2014 года в районной интеллектуальной игре «Творческий калейдоскоп» команда из 5 человек класса заняла </w:t>
      </w:r>
      <w:r w:rsidRPr="00371A18">
        <w:rPr>
          <w:rFonts w:ascii="Times New Roman" w:hAnsi="Times New Roman"/>
          <w:b/>
          <w:bCs/>
          <w:sz w:val="28"/>
          <w:szCs w:val="28"/>
        </w:rPr>
        <w:t>1 место в муниципальном</w:t>
      </w:r>
      <w:r w:rsidRPr="00371A18">
        <w:rPr>
          <w:rFonts w:ascii="Times New Roman" w:hAnsi="Times New Roman"/>
          <w:bCs/>
          <w:sz w:val="28"/>
          <w:szCs w:val="28"/>
        </w:rPr>
        <w:t xml:space="preserve"> туре.</w:t>
      </w: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Default="00342DF5" w:rsidP="008F6BE2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Pr="00371A18" w:rsidRDefault="00342DF5" w:rsidP="00365F0F">
      <w:pPr>
        <w:ind w:left="2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Pr="00371A18">
        <w:rPr>
          <w:rFonts w:ascii="Times New Roman" w:hAnsi="Times New Roman"/>
          <w:b/>
          <w:bCs/>
          <w:sz w:val="28"/>
          <w:szCs w:val="28"/>
        </w:rPr>
        <w:t>Анализ работы классного руководителя</w:t>
      </w:r>
    </w:p>
    <w:p w:rsidR="00342DF5" w:rsidRPr="00371A18" w:rsidRDefault="00342DF5" w:rsidP="001A021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проведение  воспитательной работы в классе я осуществляла с учетом педагогической темы. С целью формирования читательской компетентности у младших школьников во</w:t>
      </w:r>
      <w:r w:rsidRPr="00371A18">
        <w:rPr>
          <w:rFonts w:ascii="Times New Roman" w:hAnsi="Times New Roman"/>
          <w:sz w:val="28"/>
          <w:szCs w:val="28"/>
        </w:rPr>
        <w:t xml:space="preserve"> внеклассной деятельности систематически проводила следующую работу:</w:t>
      </w:r>
    </w:p>
    <w:p w:rsidR="00342DF5" w:rsidRPr="00371A18" w:rsidRDefault="00342DF5" w:rsidP="00371A18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1A18">
        <w:rPr>
          <w:rFonts w:ascii="Times New Roman" w:hAnsi="Times New Roman"/>
          <w:sz w:val="28"/>
          <w:szCs w:val="28"/>
        </w:rPr>
        <w:t xml:space="preserve">вовлечение детей в читательскую  деятельность  во внеурочное время: регулярное посещение  библиотеки, просмотр спектаклей по книгам  (ТЮЗ, г.Екатеринбург), подготовка и участие в традиционных календарных праздниках (Новый Год, 8 Марта, День Победы, День учителя, День Защитников Отечества), народные православные праздники (Рождество, Масленица, Капустник) </w:t>
      </w:r>
    </w:p>
    <w:p w:rsidR="00342DF5" w:rsidRPr="00371A18" w:rsidRDefault="00342DF5" w:rsidP="00371A18">
      <w:pPr>
        <w:numPr>
          <w:ilvl w:val="0"/>
          <w:numId w:val="1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1A18">
        <w:rPr>
          <w:rFonts w:ascii="Times New Roman" w:hAnsi="Times New Roman"/>
          <w:sz w:val="28"/>
          <w:szCs w:val="28"/>
        </w:rPr>
        <w:t>литературные викторины, устные журналы, участие в литературных конкурсах, конкурсы чтецов;</w:t>
      </w:r>
    </w:p>
    <w:p w:rsidR="00342DF5" w:rsidRPr="00371A18" w:rsidRDefault="00342DF5" w:rsidP="001A0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A18">
        <w:rPr>
          <w:rFonts w:ascii="Times New Roman" w:hAnsi="Times New Roman"/>
          <w:sz w:val="28"/>
          <w:szCs w:val="28"/>
        </w:rPr>
        <w:t>Традиционными мер</w:t>
      </w:r>
      <w:r>
        <w:rPr>
          <w:rFonts w:ascii="Times New Roman" w:hAnsi="Times New Roman"/>
          <w:sz w:val="28"/>
          <w:szCs w:val="28"/>
        </w:rPr>
        <w:t>оприятиями стали:</w:t>
      </w:r>
      <w:r w:rsidRPr="00371A18">
        <w:rPr>
          <w:rFonts w:ascii="Times New Roman" w:hAnsi="Times New Roman"/>
          <w:sz w:val="28"/>
          <w:szCs w:val="28"/>
        </w:rPr>
        <w:t xml:space="preserve"> поздравление бабушек и дедушек в день Пожилого человека, празднование Нового года, 8 Марта и 23 Февраля, проведение выпускных вечеров каждый год, организация различных поездок и экскурсий. Родители ведут фото- и видеолетопись классной жизни, принимают активное участие во всех делах класса и школы.</w:t>
      </w:r>
    </w:p>
    <w:p w:rsidR="00342DF5" w:rsidRDefault="00342DF5" w:rsidP="00371A18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42DF5" w:rsidRDefault="00342DF5" w:rsidP="00371A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класса </w:t>
      </w:r>
      <w:r w:rsidRPr="00371A18">
        <w:rPr>
          <w:rFonts w:ascii="Times New Roman" w:hAnsi="Times New Roman"/>
          <w:sz w:val="28"/>
          <w:szCs w:val="28"/>
        </w:rPr>
        <w:t xml:space="preserve"> активно участвуют в</w:t>
      </w:r>
      <w:r>
        <w:rPr>
          <w:rFonts w:ascii="Times New Roman" w:hAnsi="Times New Roman"/>
          <w:sz w:val="28"/>
          <w:szCs w:val="28"/>
        </w:rPr>
        <w:t xml:space="preserve"> творческих</w:t>
      </w:r>
      <w:r w:rsidRPr="00371A18">
        <w:rPr>
          <w:rFonts w:ascii="Times New Roman" w:hAnsi="Times New Roman"/>
          <w:sz w:val="28"/>
          <w:szCs w:val="28"/>
        </w:rPr>
        <w:t xml:space="preserve"> конкурсах и соревнованиях</w:t>
      </w:r>
      <w:r>
        <w:rPr>
          <w:rFonts w:ascii="Times New Roman" w:hAnsi="Times New Roman"/>
          <w:sz w:val="28"/>
          <w:szCs w:val="28"/>
        </w:rPr>
        <w:t xml:space="preserve"> различного уровня</w:t>
      </w:r>
      <w:r w:rsidRPr="00371A18">
        <w:rPr>
          <w:rFonts w:ascii="Times New Roman" w:hAnsi="Times New Roman"/>
          <w:sz w:val="28"/>
          <w:szCs w:val="28"/>
        </w:rPr>
        <w:t>, становятся призерами и победителями:</w:t>
      </w:r>
    </w:p>
    <w:p w:rsidR="00342DF5" w:rsidRDefault="00342DF5" w:rsidP="007A2AE8">
      <w:pPr>
        <w:rPr>
          <w:rFonts w:ascii="Times New Roman" w:hAnsi="Times New Roman"/>
          <w:sz w:val="28"/>
          <w:szCs w:val="28"/>
        </w:rPr>
      </w:pPr>
    </w:p>
    <w:p w:rsidR="00342DF5" w:rsidRPr="007A2AE8" w:rsidRDefault="00342DF5" w:rsidP="007A2AE8">
      <w:pPr>
        <w:jc w:val="center"/>
        <w:rPr>
          <w:b/>
          <w:sz w:val="28"/>
          <w:szCs w:val="28"/>
        </w:rPr>
      </w:pPr>
      <w:r w:rsidRPr="007A2AE8">
        <w:rPr>
          <w:b/>
          <w:sz w:val="28"/>
          <w:szCs w:val="28"/>
        </w:rPr>
        <w:t>УЧАСТИЕ УЧЕНИКОВ В ТВОРЧЕСКИХ КОНКУРСАХ</w:t>
      </w:r>
    </w:p>
    <w:p w:rsidR="00342DF5" w:rsidRPr="007A2AE8" w:rsidRDefault="00342DF5" w:rsidP="007A2AE8">
      <w:pPr>
        <w:jc w:val="center"/>
        <w:rPr>
          <w:b/>
          <w:sz w:val="28"/>
          <w:szCs w:val="28"/>
        </w:rPr>
      </w:pPr>
      <w:r w:rsidRPr="007A2AE8">
        <w:rPr>
          <w:b/>
          <w:sz w:val="28"/>
          <w:szCs w:val="28"/>
        </w:rPr>
        <w:t>И СПОРТИВНЫХ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442"/>
        <w:gridCol w:w="2409"/>
        <w:gridCol w:w="1074"/>
        <w:gridCol w:w="1053"/>
        <w:gridCol w:w="1666"/>
      </w:tblGrid>
      <w:tr w:rsidR="00342DF5" w:rsidRPr="00F75894" w:rsidTr="00F75894"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участник</w:t>
            </w:r>
          </w:p>
        </w:tc>
      </w:tr>
      <w:tr w:rsidR="00342DF5" w:rsidRPr="00F75894" w:rsidTr="00F75894"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детского творчества «Рождественская звезда»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Областной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Наумов Алексей</w:t>
            </w:r>
          </w:p>
        </w:tc>
      </w:tr>
      <w:tr w:rsidR="00342DF5" w:rsidRPr="00F75894" w:rsidTr="00F75894">
        <w:trPr>
          <w:trHeight w:val="1064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чтецов</w:t>
            </w: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«Живое  слово»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Читаев Александр</w:t>
            </w:r>
          </w:p>
        </w:tc>
      </w:tr>
      <w:tr w:rsidR="00342DF5" w:rsidRPr="00F75894" w:rsidTr="00F75894">
        <w:trPr>
          <w:trHeight w:val="994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чтецов</w:t>
            </w: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«Живое  слово»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Швецова Марина</w:t>
            </w:r>
          </w:p>
        </w:tc>
      </w:tr>
      <w:tr w:rsidR="00342DF5" w:rsidRPr="00F75894" w:rsidTr="00F75894">
        <w:trPr>
          <w:trHeight w:val="1281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«4 года войны в истории моего рода» (РИРО)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Шамшурин Матвей</w:t>
            </w:r>
          </w:p>
        </w:tc>
      </w:tr>
      <w:tr w:rsidR="00342DF5" w:rsidRPr="00F75894" w:rsidTr="00F75894">
        <w:trPr>
          <w:trHeight w:val="1254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ДПИ</w:t>
            </w: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«Волшебный мир детства»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Гладких Дарья</w:t>
            </w: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Поплаухин Александр</w:t>
            </w:r>
          </w:p>
        </w:tc>
      </w:tr>
      <w:tr w:rsidR="00342DF5" w:rsidRPr="00F75894" w:rsidTr="00F75894">
        <w:trPr>
          <w:trHeight w:val="1400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букетов из осенних листьев (ЦДБ)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Неупокоев Алексей</w:t>
            </w:r>
          </w:p>
        </w:tc>
      </w:tr>
      <w:tr w:rsidR="00342DF5" w:rsidRPr="00F75894" w:rsidTr="00F75894">
        <w:trPr>
          <w:trHeight w:val="1400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Конкурс ДПТ «Мир детского творчества»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Амелюшкина Елена</w:t>
            </w:r>
          </w:p>
        </w:tc>
      </w:tr>
      <w:tr w:rsidR="00342DF5" w:rsidRPr="00F75894" w:rsidTr="00F75894">
        <w:trPr>
          <w:trHeight w:val="1158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Спортивные соревнования «Кросс нации»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Курмачев Сергей</w:t>
            </w:r>
          </w:p>
        </w:tc>
      </w:tr>
      <w:tr w:rsidR="00342DF5" w:rsidRPr="00F75894" w:rsidTr="00F75894">
        <w:trPr>
          <w:trHeight w:val="1420"/>
        </w:trPr>
        <w:tc>
          <w:tcPr>
            <w:tcW w:w="927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«Веселые старты»</w:t>
            </w:r>
          </w:p>
        </w:tc>
        <w:tc>
          <w:tcPr>
            <w:tcW w:w="2409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074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66" w:type="dxa"/>
          </w:tcPr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Команда</w:t>
            </w:r>
          </w:p>
          <w:p w:rsidR="00342DF5" w:rsidRPr="00F75894" w:rsidRDefault="00342DF5" w:rsidP="00F75894">
            <w:pPr>
              <w:jc w:val="center"/>
              <w:rPr>
                <w:b/>
                <w:sz w:val="24"/>
                <w:szCs w:val="24"/>
              </w:rPr>
            </w:pPr>
            <w:r w:rsidRPr="00F75894">
              <w:rPr>
                <w:b/>
                <w:sz w:val="24"/>
                <w:szCs w:val="24"/>
              </w:rPr>
              <w:t>5 учеников</w:t>
            </w:r>
          </w:p>
        </w:tc>
      </w:tr>
    </w:tbl>
    <w:p w:rsidR="00342DF5" w:rsidRPr="00930862" w:rsidRDefault="00342DF5" w:rsidP="00371A1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7 мая 2011 года Читаев Александр занял </w:t>
      </w:r>
      <w:r w:rsidRPr="00371A18">
        <w:rPr>
          <w:rFonts w:ascii="Times New Roman" w:hAnsi="Times New Roman"/>
          <w:b/>
          <w:bCs/>
          <w:sz w:val="28"/>
          <w:szCs w:val="28"/>
        </w:rPr>
        <w:t>3 место</w:t>
      </w:r>
      <w:r w:rsidRPr="00371A18">
        <w:rPr>
          <w:rFonts w:ascii="Times New Roman" w:hAnsi="Times New Roman"/>
          <w:bCs/>
          <w:sz w:val="28"/>
          <w:szCs w:val="28"/>
        </w:rPr>
        <w:t xml:space="preserve"> в районном конкурсе чтецов «Живое слово»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7 мая 2014 года Швецова Марина занял </w:t>
      </w:r>
      <w:r w:rsidRPr="00371A18">
        <w:rPr>
          <w:rFonts w:ascii="Times New Roman" w:hAnsi="Times New Roman"/>
          <w:b/>
          <w:bCs/>
          <w:sz w:val="28"/>
          <w:szCs w:val="28"/>
        </w:rPr>
        <w:t>3 место</w:t>
      </w:r>
      <w:r w:rsidRPr="00371A18">
        <w:rPr>
          <w:rFonts w:ascii="Times New Roman" w:hAnsi="Times New Roman"/>
          <w:bCs/>
          <w:sz w:val="28"/>
          <w:szCs w:val="28"/>
        </w:rPr>
        <w:t xml:space="preserve"> в районном конкурсе чтецов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</w:t>
      </w:r>
      <w:r w:rsidRPr="00371A18">
        <w:rPr>
          <w:rFonts w:ascii="Times New Roman" w:hAnsi="Times New Roman"/>
          <w:b/>
          <w:bCs/>
          <w:sz w:val="28"/>
          <w:szCs w:val="28"/>
        </w:rPr>
        <w:t>2 место в областном</w:t>
      </w:r>
      <w:r w:rsidRPr="00371A18">
        <w:rPr>
          <w:rFonts w:ascii="Times New Roman" w:hAnsi="Times New Roman"/>
          <w:bCs/>
          <w:sz w:val="28"/>
          <w:szCs w:val="28"/>
        </w:rPr>
        <w:t xml:space="preserve"> конкурсе «Рождественская звезда» занял Наумов Алексей  21 декабря 2013 года 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24 октября 2014 года Неупокоев Алексей занял </w:t>
      </w:r>
      <w:r w:rsidRPr="00371A18">
        <w:rPr>
          <w:rFonts w:ascii="Times New Roman" w:hAnsi="Times New Roman"/>
          <w:b/>
          <w:bCs/>
          <w:sz w:val="28"/>
          <w:szCs w:val="28"/>
        </w:rPr>
        <w:t>2 место</w:t>
      </w:r>
      <w:r w:rsidRPr="00371A18">
        <w:rPr>
          <w:rFonts w:ascii="Times New Roman" w:hAnsi="Times New Roman"/>
          <w:bCs/>
          <w:sz w:val="28"/>
          <w:szCs w:val="28"/>
        </w:rPr>
        <w:t xml:space="preserve"> в районном конкурсе букетов из осенних листьев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Cs/>
          <w:sz w:val="28"/>
          <w:szCs w:val="28"/>
        </w:rPr>
        <w:t xml:space="preserve"> 3 апреля 2015 года Гладких Дарья и Поплаухин Александр заняли </w:t>
      </w:r>
      <w:r w:rsidRPr="00371A18">
        <w:rPr>
          <w:rFonts w:ascii="Times New Roman" w:hAnsi="Times New Roman"/>
          <w:b/>
          <w:bCs/>
          <w:sz w:val="28"/>
          <w:szCs w:val="28"/>
        </w:rPr>
        <w:t>1 место</w:t>
      </w:r>
      <w:r w:rsidRPr="00371A18">
        <w:rPr>
          <w:rFonts w:ascii="Times New Roman" w:hAnsi="Times New Roman"/>
          <w:bCs/>
          <w:sz w:val="28"/>
          <w:szCs w:val="28"/>
        </w:rPr>
        <w:t xml:space="preserve"> в муниципальном туре конкурса ДПИ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/>
          <w:bCs/>
          <w:sz w:val="28"/>
          <w:szCs w:val="28"/>
        </w:rPr>
        <w:t>1 место в районной</w:t>
      </w:r>
      <w:r w:rsidRPr="00371A18">
        <w:rPr>
          <w:rFonts w:ascii="Times New Roman" w:hAnsi="Times New Roman"/>
          <w:bCs/>
          <w:sz w:val="28"/>
          <w:szCs w:val="28"/>
        </w:rPr>
        <w:t xml:space="preserve"> выставке ДПИ «Мир детского творчества» - Амелюшкина Елена, 2013 год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/>
          <w:bCs/>
          <w:sz w:val="28"/>
          <w:szCs w:val="28"/>
        </w:rPr>
        <w:t>1 место в районном</w:t>
      </w:r>
      <w:r w:rsidRPr="00371A18">
        <w:rPr>
          <w:rFonts w:ascii="Times New Roman" w:hAnsi="Times New Roman"/>
          <w:bCs/>
          <w:sz w:val="28"/>
          <w:szCs w:val="28"/>
        </w:rPr>
        <w:t xml:space="preserve"> легкоатлетическом пробеге «Кросс нации-2015» - Курмачев Сергей</w:t>
      </w:r>
    </w:p>
    <w:p w:rsidR="00342DF5" w:rsidRPr="00371A18" w:rsidRDefault="00342DF5" w:rsidP="00371A18">
      <w:pPr>
        <w:pStyle w:val="ListParagraph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/>
          <w:bCs/>
          <w:sz w:val="28"/>
          <w:szCs w:val="28"/>
        </w:rPr>
        <w:t xml:space="preserve">3 командное место в районных </w:t>
      </w:r>
      <w:r w:rsidRPr="00371A18">
        <w:rPr>
          <w:rFonts w:ascii="Times New Roman" w:hAnsi="Times New Roman"/>
          <w:bCs/>
          <w:sz w:val="28"/>
          <w:szCs w:val="28"/>
        </w:rPr>
        <w:t>соревнованиях «Веселые старты</w:t>
      </w:r>
      <w:r w:rsidRPr="00371A18">
        <w:rPr>
          <w:rFonts w:ascii="Times New Roman" w:hAnsi="Times New Roman"/>
          <w:b/>
          <w:bCs/>
          <w:sz w:val="28"/>
          <w:szCs w:val="28"/>
        </w:rPr>
        <w:t>»</w:t>
      </w:r>
      <w:r w:rsidRPr="00371A18">
        <w:rPr>
          <w:rFonts w:ascii="Times New Roman" w:hAnsi="Times New Roman"/>
          <w:bCs/>
          <w:sz w:val="28"/>
          <w:szCs w:val="28"/>
        </w:rPr>
        <w:t>.</w:t>
      </w:r>
    </w:p>
    <w:p w:rsidR="00342DF5" w:rsidRPr="00371A18" w:rsidRDefault="00342DF5" w:rsidP="00371A1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71A18">
        <w:rPr>
          <w:rFonts w:ascii="Times New Roman" w:hAnsi="Times New Roman"/>
          <w:b/>
          <w:bCs/>
          <w:i/>
          <w:sz w:val="28"/>
          <w:szCs w:val="28"/>
        </w:rPr>
        <w:t xml:space="preserve">        </w:t>
      </w:r>
      <w:r w:rsidRPr="00371A18">
        <w:rPr>
          <w:rFonts w:ascii="Times New Roman" w:hAnsi="Times New Roman"/>
          <w:bCs/>
          <w:sz w:val="28"/>
          <w:szCs w:val="28"/>
        </w:rPr>
        <w:t>Значит,  данная работа способствует развитию творческих талантов и способностей  учащихся.</w:t>
      </w:r>
    </w:p>
    <w:p w:rsidR="00342DF5" w:rsidRPr="00D35DFD" w:rsidRDefault="00342DF5" w:rsidP="00D35D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1A02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2DF5" w:rsidRDefault="00342DF5" w:rsidP="00365F0F">
      <w:pPr>
        <w:spacing w:after="0"/>
        <w:ind w:left="2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r w:rsidRPr="005858C9">
        <w:rPr>
          <w:rFonts w:ascii="Times New Roman" w:hAnsi="Times New Roman"/>
          <w:b/>
          <w:sz w:val="28"/>
          <w:szCs w:val="28"/>
        </w:rPr>
        <w:t>Анализ работы педагога</w:t>
      </w:r>
    </w:p>
    <w:p w:rsidR="00342DF5" w:rsidRDefault="00342DF5" w:rsidP="00386DDF">
      <w:pPr>
        <w:spacing w:after="0"/>
        <w:ind w:left="933"/>
        <w:rPr>
          <w:rFonts w:ascii="Times New Roman" w:hAnsi="Times New Roman"/>
          <w:b/>
          <w:sz w:val="28"/>
          <w:szCs w:val="28"/>
        </w:rPr>
      </w:pPr>
    </w:p>
    <w:p w:rsidR="00342DF5" w:rsidRPr="00386DDF" w:rsidRDefault="00342DF5" w:rsidP="00365F0F">
      <w:pPr>
        <w:pStyle w:val="ListParagraph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2.6.1. </w:t>
      </w:r>
      <w:r w:rsidRPr="00386DDF">
        <w:rPr>
          <w:rFonts w:ascii="Times New Roman" w:hAnsi="Times New Roman"/>
          <w:b/>
          <w:i/>
          <w:sz w:val="28"/>
          <w:szCs w:val="28"/>
        </w:rPr>
        <w:t>Повышение уровня педагогической квалификации</w:t>
      </w:r>
    </w:p>
    <w:p w:rsidR="00342DF5" w:rsidRDefault="00342DF5" w:rsidP="0080594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2DF5" w:rsidRPr="0010122F" w:rsidRDefault="00342DF5" w:rsidP="0080594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За межаттестационный период прошла ряд курсов и семинаров:</w:t>
      </w:r>
    </w:p>
    <w:p w:rsidR="00342DF5" w:rsidRPr="002469DC" w:rsidRDefault="00342DF5" w:rsidP="00386DDF">
      <w:pPr>
        <w:pStyle w:val="ConsPlusNonformat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DC">
        <w:rPr>
          <w:rFonts w:ascii="Times New Roman" w:hAnsi="Times New Roman" w:cs="Times New Roman"/>
          <w:sz w:val="28"/>
          <w:szCs w:val="28"/>
        </w:rPr>
        <w:t xml:space="preserve">2011 г. ГБОУ ДПО СО «ИРО», г. Екатеринбург, образовательная программа «Содержание и технологии реализации ФГОС НОО», 72 часа; </w:t>
      </w:r>
    </w:p>
    <w:p w:rsidR="00342DF5" w:rsidRPr="002469DC" w:rsidRDefault="00342DF5" w:rsidP="00386DDF">
      <w:pPr>
        <w:pStyle w:val="ConsPlusNonformat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9DC">
        <w:rPr>
          <w:rFonts w:ascii="Times New Roman" w:hAnsi="Times New Roman" w:cs="Times New Roman"/>
          <w:sz w:val="28"/>
          <w:szCs w:val="28"/>
        </w:rPr>
        <w:t>2012 г. ГБОУ ДПО СО «ИРО», г.  Екатеринбург, образовательная программа «Содержание и технологии реализации ФГОС НОО » Вариативный модуль «Реализация ФГОС НОО в предметной области «Основы духовно-нравственной культуры народов России», 72 часа;</w:t>
      </w:r>
    </w:p>
    <w:p w:rsidR="00342DF5" w:rsidRPr="002469DC" w:rsidRDefault="00342DF5" w:rsidP="00386DDF">
      <w:pPr>
        <w:pStyle w:val="ConsPlusNonformat"/>
        <w:numPr>
          <w:ilvl w:val="0"/>
          <w:numId w:val="2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69DC">
        <w:rPr>
          <w:rFonts w:ascii="Times New Roman" w:hAnsi="Times New Roman" w:cs="Times New Roman"/>
          <w:sz w:val="28"/>
          <w:szCs w:val="28"/>
        </w:rPr>
        <w:t>2013 г. ГБОУ ДПО СО «ИРО», г. Екатеринбург, образовательная программа «Информационные и коммуникационные технологии как средство реализации требований ФГОС», 80 часов;</w:t>
      </w:r>
    </w:p>
    <w:p w:rsidR="00342DF5" w:rsidRPr="002469DC" w:rsidRDefault="00342DF5" w:rsidP="00386DDF">
      <w:pPr>
        <w:pStyle w:val="ConsPlusNonformat"/>
        <w:numPr>
          <w:ilvl w:val="0"/>
          <w:numId w:val="2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69DC">
        <w:rPr>
          <w:rFonts w:ascii="Times New Roman" w:hAnsi="Times New Roman" w:cs="Times New Roman"/>
          <w:sz w:val="28"/>
          <w:szCs w:val="28"/>
        </w:rPr>
        <w:t>2014 г. ГАОУ ДПО СО «ИРО», г. Нижний Тагил, образовательная программа «Подготовка организаторов единого государственного экзамена» (с использованием дистанционных образовательных технологий), модуль №1 для организаторов в ППЭ, ассистентов для участников ЕГЭ, ОГЭ с ОВЗ, 20 часов;</w:t>
      </w:r>
    </w:p>
    <w:p w:rsidR="00342DF5" w:rsidRPr="002469DC" w:rsidRDefault="00342DF5" w:rsidP="00386DDF">
      <w:pPr>
        <w:pStyle w:val="ConsPlusNonformat"/>
        <w:numPr>
          <w:ilvl w:val="0"/>
          <w:numId w:val="25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469DC">
        <w:rPr>
          <w:rFonts w:ascii="Times New Roman" w:hAnsi="Times New Roman" w:cs="Times New Roman"/>
          <w:sz w:val="28"/>
          <w:szCs w:val="28"/>
        </w:rPr>
        <w:t xml:space="preserve">2015 г. ГАОУ ДПО СО «ИРО», г. Екатеринбург, образовательная программа «Подготовка организаторов ЕГЭ, ОГЭ» </w:t>
      </w:r>
      <w:r w:rsidRPr="002469DC">
        <w:rPr>
          <w:rFonts w:ascii="Times New Roman" w:hAnsi="Times New Roman" w:cs="Times New Roman"/>
          <w:i/>
          <w:sz w:val="28"/>
          <w:szCs w:val="28"/>
        </w:rPr>
        <w:t>Вариативный модуль  №1</w:t>
      </w:r>
      <w:r w:rsidRPr="002469DC">
        <w:rPr>
          <w:rFonts w:ascii="Times New Roman" w:hAnsi="Times New Roman" w:cs="Times New Roman"/>
          <w:sz w:val="28"/>
          <w:szCs w:val="28"/>
        </w:rPr>
        <w:t xml:space="preserve"> для организаторов в ППЭ, для ассистентов  участников ЕГЭ, ОГЭ с ОВЗ», обучение с использованием дистанционных образовательных технологий), 20 часов.</w:t>
      </w:r>
    </w:p>
    <w:p w:rsidR="00342DF5" w:rsidRPr="0010122F" w:rsidRDefault="00342DF5" w:rsidP="0080594B">
      <w:pPr>
        <w:pStyle w:val="ListParagraph"/>
        <w:ind w:left="1287"/>
        <w:jc w:val="both"/>
        <w:rPr>
          <w:rFonts w:ascii="Times New Roman" w:hAnsi="Times New Roman"/>
          <w:sz w:val="28"/>
          <w:szCs w:val="28"/>
        </w:rPr>
      </w:pPr>
    </w:p>
    <w:p w:rsidR="00342DF5" w:rsidRPr="008A4A7F" w:rsidRDefault="00342DF5" w:rsidP="00386DD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6DDF">
        <w:rPr>
          <w:rFonts w:ascii="Times New Roman" w:hAnsi="Times New Roman"/>
          <w:b/>
          <w:i/>
          <w:sz w:val="28"/>
          <w:szCs w:val="28"/>
        </w:rPr>
        <w:t>2.6.2.</w:t>
      </w:r>
      <w:r w:rsidRPr="00386DDF">
        <w:rPr>
          <w:rFonts w:ascii="Times New Roman" w:hAnsi="Times New Roman"/>
          <w:i/>
          <w:sz w:val="28"/>
          <w:szCs w:val="28"/>
        </w:rPr>
        <w:t xml:space="preserve"> </w:t>
      </w:r>
      <w:r w:rsidRPr="00386DDF">
        <w:rPr>
          <w:rFonts w:ascii="Times New Roman" w:hAnsi="Times New Roman"/>
          <w:b/>
          <w:i/>
          <w:sz w:val="28"/>
          <w:szCs w:val="28"/>
        </w:rPr>
        <w:t>Сама, как педагог, занимаю активную жизненную позицию</w:t>
      </w:r>
      <w:r w:rsidRPr="008A4A7F">
        <w:rPr>
          <w:rFonts w:ascii="Times New Roman" w:hAnsi="Times New Roman"/>
          <w:b/>
          <w:sz w:val="28"/>
          <w:szCs w:val="28"/>
        </w:rPr>
        <w:t>:</w:t>
      </w:r>
    </w:p>
    <w:p w:rsidR="00342DF5" w:rsidRPr="0010122F" w:rsidRDefault="00342DF5" w:rsidP="008A4A7F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22F">
        <w:rPr>
          <w:rFonts w:ascii="Times New Roman" w:hAnsi="Times New Roman"/>
          <w:b/>
          <w:bCs/>
          <w:sz w:val="28"/>
          <w:szCs w:val="28"/>
        </w:rPr>
        <w:t>-  я</w:t>
      </w:r>
      <w:r w:rsidRPr="0010122F">
        <w:rPr>
          <w:rFonts w:ascii="Times New Roman" w:hAnsi="Times New Roman"/>
          <w:color w:val="000000"/>
          <w:sz w:val="28"/>
          <w:szCs w:val="28"/>
        </w:rPr>
        <w:t>влялась 5 лет руководителем ГМО учителей начальных классов с 2006 по 2011 год;</w:t>
      </w:r>
    </w:p>
    <w:p w:rsidR="00342DF5" w:rsidRPr="0010122F" w:rsidRDefault="00342DF5" w:rsidP="00D35DFD">
      <w:pPr>
        <w:pStyle w:val="ListParagraph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22F">
        <w:rPr>
          <w:rFonts w:ascii="Times New Roman" w:hAnsi="Times New Roman"/>
          <w:color w:val="000000"/>
          <w:sz w:val="28"/>
          <w:szCs w:val="28"/>
        </w:rPr>
        <w:t>- 5 лет работала начальником летнего оздоровительного лагеря дневного пребывания на базе образовательного учреждения;</w:t>
      </w:r>
    </w:p>
    <w:p w:rsidR="00342DF5" w:rsidRPr="0010122F" w:rsidRDefault="00342DF5" w:rsidP="008A4A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color w:val="000000"/>
          <w:sz w:val="28"/>
          <w:szCs w:val="28"/>
        </w:rPr>
        <w:t>- н</w:t>
      </w:r>
      <w:r w:rsidRPr="0010122F">
        <w:rPr>
          <w:rFonts w:ascii="Times New Roman" w:hAnsi="Times New Roman"/>
          <w:sz w:val="28"/>
          <w:szCs w:val="28"/>
        </w:rPr>
        <w:t>есколько лет являюсь экспертом аттестационной комиссии по профилю профессиональной деятельности  на муниципальном уровне;</w:t>
      </w:r>
    </w:p>
    <w:p w:rsidR="00342DF5" w:rsidRPr="0010122F" w:rsidRDefault="00342DF5" w:rsidP="008A4A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с 2011 по 2015 год была членом жюри на Фестивале проектов муни ципального уровня;</w:t>
      </w:r>
    </w:p>
    <w:p w:rsidR="00342DF5" w:rsidRDefault="00342DF5" w:rsidP="008A4A7F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с 2014 года являюсь председателем первичной профсоюзной организации ОУ.</w:t>
      </w:r>
    </w:p>
    <w:p w:rsidR="00342DF5" w:rsidRDefault="00342DF5" w:rsidP="008A4A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Pr="0010122F" w:rsidRDefault="00342DF5" w:rsidP="008A4A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2DF5" w:rsidRPr="001673B0" w:rsidRDefault="00342DF5" w:rsidP="001673B0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673B0">
        <w:rPr>
          <w:rFonts w:ascii="Times New Roman" w:hAnsi="Times New Roman"/>
          <w:b/>
          <w:i/>
          <w:sz w:val="28"/>
          <w:szCs w:val="28"/>
        </w:rPr>
        <w:t>2.6.3. Обобщаю и активно распространяю собственный опыт в области повышения качества образования и воспитания:</w:t>
      </w:r>
    </w:p>
    <w:p w:rsidR="00342DF5" w:rsidRPr="0010122F" w:rsidRDefault="00342DF5" w:rsidP="008A4A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в апреле 2013 года провела открытый урок в 4 классе по русскому языку по теме «Обобщение знаний по теме глагол» на методическом семинаре «Системно-деятельностный подход в обучении» для коллег ОУ;</w:t>
      </w:r>
    </w:p>
    <w:p w:rsidR="00342DF5" w:rsidRPr="0010122F" w:rsidRDefault="00342DF5" w:rsidP="001673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   - 8 октября 2014 года на заседании городского методического объединения учителей начальных классов провела практический семинар по теме «Современные образовательные технологии как инструмент повышения качества образования»;</w:t>
      </w:r>
    </w:p>
    <w:p w:rsidR="00342DF5" w:rsidRPr="0010122F" w:rsidRDefault="00342DF5" w:rsidP="008A4A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  - 9 апреля 2015 года провела открытое мероприятие по внеурочной деятельности на семинаре заместителей директоров по учебно-воспитательной работе школ района;</w:t>
      </w:r>
    </w:p>
    <w:p w:rsidR="00342DF5" w:rsidRPr="0010122F" w:rsidRDefault="00342DF5" w:rsidP="008A4A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2012 </w:t>
      </w:r>
      <w:r w:rsidRPr="0010122F">
        <w:rPr>
          <w:rFonts w:ascii="Times New Roman" w:hAnsi="Times New Roman"/>
          <w:sz w:val="28"/>
          <w:szCs w:val="28"/>
        </w:rPr>
        <w:t>году выступление на школьном педагогическом совете «Работа с одарёнными детьми»;</w:t>
      </w:r>
    </w:p>
    <w:p w:rsidR="00342DF5" w:rsidRPr="0010122F" w:rsidRDefault="00342DF5" w:rsidP="008A4A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  - в 2015 году разместила на Международном образовательном сайте «Современный учительский портал» методические разработки классного часа «День Знаний во 2 классе» и праздника «Прощай, первый класс!» (имеются свидетельства этих публикаций).</w:t>
      </w:r>
    </w:p>
    <w:p w:rsidR="00342DF5" w:rsidRPr="0010122F" w:rsidRDefault="00342DF5" w:rsidP="008A4A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Pr="001673B0" w:rsidRDefault="00342DF5" w:rsidP="00AD66C3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673B0">
        <w:rPr>
          <w:rFonts w:ascii="Times New Roman" w:hAnsi="Times New Roman"/>
          <w:b/>
          <w:i/>
          <w:sz w:val="28"/>
          <w:szCs w:val="28"/>
        </w:rPr>
        <w:t>2.6.4. Принимаю участие в профессиональных конкурсах различного уровня:</w:t>
      </w:r>
    </w:p>
    <w:p w:rsidR="00342DF5" w:rsidRPr="0010122F" w:rsidRDefault="00342DF5" w:rsidP="005D3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  -  2 место в 2011 году за участие в школьном конкурсе «Портфолио учителя»;</w:t>
      </w:r>
    </w:p>
    <w:p w:rsidR="00342DF5" w:rsidRPr="0010122F" w:rsidRDefault="00342DF5" w:rsidP="005D3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  - Международный конкурс «Лучшая разработка урока обобщения и систематизации» в 2015 году  на международном образовательном сайте «Современный учительский портал» (Сертификат участника и коллективный комментарий экспертной комиссии в рамках конкурса);</w:t>
      </w:r>
    </w:p>
    <w:p w:rsidR="00342DF5" w:rsidRPr="0010122F" w:rsidRDefault="00342DF5" w:rsidP="005D3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 xml:space="preserve"> -Всероссийский профессиональный конкурс «Коллекция педагогического мастерства и творчества» на международном образовательном сайте «Учебно-методический кабинет» в 2015 году (Сертификат за активное участие);</w:t>
      </w:r>
    </w:p>
    <w:p w:rsidR="00342DF5" w:rsidRPr="0010122F" w:rsidRDefault="00342DF5" w:rsidP="005D3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Международный творческий конкурс «Праздник своими руками» на международном образовательном сайте «Учебно-методический кабинет» в 2015 году (Сертификат за активное участие);</w:t>
      </w:r>
    </w:p>
    <w:p w:rsidR="00342DF5" w:rsidRPr="0010122F" w:rsidRDefault="00342DF5" w:rsidP="008730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Международный творческий конкурс «Лето красное» на международном образовательном сайте «Учебно-методический кабинет» в 2015 году (Сертификат за активное участие);</w:t>
      </w:r>
    </w:p>
    <w:p w:rsidR="00342DF5" w:rsidRPr="0010122F" w:rsidRDefault="00342DF5" w:rsidP="008730E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- 1 место в муниципальном конкурсе по пожарно-профилактической работе с детьми среди ЛОЛ в 2015 году (Грамота зам.начальника 223 ПЧ ФГКУ 54ОФПС по СО);</w:t>
      </w:r>
    </w:p>
    <w:p w:rsidR="00342DF5" w:rsidRDefault="00342DF5" w:rsidP="00357768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22F">
        <w:rPr>
          <w:rFonts w:ascii="Times New Roman" w:hAnsi="Times New Roman"/>
          <w:sz w:val="28"/>
          <w:szCs w:val="28"/>
        </w:rPr>
        <w:t>- 1 место в муниципальном конкурсе «У светофора нет каникул» среди ЛОЛ в 2015 году (Грамота начальника ОГИБДД  МВД России по Режевскому району).</w:t>
      </w:r>
    </w:p>
    <w:p w:rsidR="00342DF5" w:rsidRPr="0010122F" w:rsidRDefault="00342DF5" w:rsidP="00357768">
      <w:pPr>
        <w:pStyle w:val="ListParagraph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DF5" w:rsidRPr="001673B0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3B0">
        <w:rPr>
          <w:rFonts w:ascii="Times New Roman" w:hAnsi="Times New Roman" w:cs="Times New Roman"/>
          <w:b/>
          <w:i/>
          <w:sz w:val="28"/>
          <w:szCs w:val="28"/>
          <w:lang w:eastAsia="en-US"/>
        </w:rPr>
        <w:t>2.6.5. За межаттестационный период и</w:t>
      </w:r>
      <w:r w:rsidRPr="001673B0">
        <w:rPr>
          <w:rFonts w:ascii="Times New Roman" w:hAnsi="Times New Roman" w:cs="Times New Roman"/>
          <w:b/>
          <w:i/>
          <w:sz w:val="28"/>
          <w:szCs w:val="28"/>
        </w:rPr>
        <w:t>мею следующие награды:</w:t>
      </w:r>
      <w:r w:rsidRPr="00167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 xml:space="preserve"> - Почётная грамота Министерства образования и науки РФ (приказ от 10.10. 2013г. №860/к – н); 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 xml:space="preserve">- звание «Ветеран труда» ( удостоверение Т- |\/ № 123198 от 19.02. 2015г.); 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 xml:space="preserve">- Почетная грамота Главы Режевского городского округа (приказ №683 от 30.09.2011г.); 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Грамота Управления культуры РГО от 2011г.;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Благодарственное письмо от Екатеринбургской Епархии в 2014г.;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Грамота ГБУ «Природно-минералогический заказник» от 11.12.2013г.;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Благодарственные письма МБОУ ДОД ЦВР от 2011г., 2013г., 2014 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Почетная грамота МУ «ЦБС» от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Благодарность РИРО от 2015г.;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Благодарственное письмо ЦСПП «Возрождение» от 05.2012г.;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Благодарственные письма МКУ ЦСУ от 2012г., 2013г.,2014г.,2015г.;</w:t>
      </w:r>
    </w:p>
    <w:p w:rsidR="00342DF5" w:rsidRPr="0010122F" w:rsidRDefault="00342DF5" w:rsidP="003577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Грамота ГИБДД МВД России по Режевскому району от 2014г.;</w:t>
      </w:r>
    </w:p>
    <w:p w:rsidR="00342DF5" w:rsidRPr="00B7386E" w:rsidRDefault="00342DF5" w:rsidP="00B738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2F">
        <w:rPr>
          <w:rFonts w:ascii="Times New Roman" w:hAnsi="Times New Roman" w:cs="Times New Roman"/>
          <w:sz w:val="28"/>
          <w:szCs w:val="28"/>
        </w:rPr>
        <w:t>- Грамота 223 ПЧ ФГКУ 54 ОФПС п</w:t>
      </w:r>
      <w:r>
        <w:rPr>
          <w:rFonts w:ascii="Times New Roman" w:hAnsi="Times New Roman" w:cs="Times New Roman"/>
          <w:sz w:val="28"/>
          <w:szCs w:val="28"/>
        </w:rPr>
        <w:t>о Свердловской области от 2015г.</w:t>
      </w:r>
    </w:p>
    <w:p w:rsidR="00342DF5" w:rsidRDefault="00342DF5" w:rsidP="00B73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6125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2DF5" w:rsidRDefault="00342DF5" w:rsidP="006125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766769" w:rsidRDefault="00342DF5" w:rsidP="001B3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667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769">
        <w:rPr>
          <w:rFonts w:ascii="Times New Roman" w:hAnsi="Times New Roman"/>
          <w:b/>
          <w:sz w:val="28"/>
          <w:szCs w:val="28"/>
        </w:rPr>
        <w:t>. Проектная часть.</w:t>
      </w:r>
    </w:p>
    <w:p w:rsidR="00342DF5" w:rsidRDefault="00342DF5" w:rsidP="001B3F4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42DF5" w:rsidRPr="00905883" w:rsidRDefault="00342DF5" w:rsidP="004D270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B3F47">
        <w:rPr>
          <w:rFonts w:ascii="Times New Roman" w:hAnsi="Times New Roman"/>
          <w:sz w:val="28"/>
          <w:szCs w:val="28"/>
        </w:rPr>
        <w:t>На основании ана</w:t>
      </w:r>
      <w:r>
        <w:rPr>
          <w:rFonts w:ascii="Times New Roman" w:hAnsi="Times New Roman"/>
          <w:sz w:val="28"/>
          <w:szCs w:val="28"/>
        </w:rPr>
        <w:t>лиза проводимых диагностических работ</w:t>
      </w:r>
      <w:r w:rsidRPr="001B3F47">
        <w:rPr>
          <w:rFonts w:ascii="Times New Roman" w:hAnsi="Times New Roman"/>
          <w:sz w:val="28"/>
          <w:szCs w:val="28"/>
        </w:rPr>
        <w:t xml:space="preserve"> в межаттестационный период были выявлены следующие </w:t>
      </w:r>
      <w:r w:rsidRPr="00905883">
        <w:rPr>
          <w:rFonts w:ascii="Times New Roman" w:hAnsi="Times New Roman"/>
          <w:b/>
          <w:i/>
          <w:sz w:val="28"/>
          <w:szCs w:val="28"/>
        </w:rPr>
        <w:t>проблемы:</w:t>
      </w:r>
    </w:p>
    <w:p w:rsidR="00342DF5" w:rsidRPr="001B3F47" w:rsidRDefault="00342DF5" w:rsidP="004D27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3F47">
        <w:rPr>
          <w:rFonts w:ascii="Times New Roman" w:hAnsi="Times New Roman"/>
          <w:sz w:val="28"/>
          <w:szCs w:val="28"/>
        </w:rPr>
        <w:tab/>
      </w:r>
    </w:p>
    <w:p w:rsidR="00342DF5" w:rsidRDefault="00342DF5" w:rsidP="00CF7399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сформированности у обучающихся ряда познавательных универсальных учебных действий</w:t>
      </w:r>
      <w:r w:rsidRPr="001B3F47">
        <w:rPr>
          <w:rFonts w:ascii="Times New Roman" w:hAnsi="Times New Roman"/>
          <w:sz w:val="28"/>
          <w:szCs w:val="28"/>
        </w:rPr>
        <w:t>.</w:t>
      </w:r>
    </w:p>
    <w:p w:rsidR="00342DF5" w:rsidRPr="001B3F47" w:rsidRDefault="00342DF5" w:rsidP="00CF7399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сформированности у обучающихся ряда регулятивных универсальных учебных действий</w:t>
      </w:r>
      <w:r w:rsidRPr="001B3F47">
        <w:rPr>
          <w:rFonts w:ascii="Times New Roman" w:hAnsi="Times New Roman"/>
          <w:sz w:val="28"/>
          <w:szCs w:val="28"/>
        </w:rPr>
        <w:t>.</w:t>
      </w:r>
    </w:p>
    <w:p w:rsidR="00342DF5" w:rsidRPr="004D270D" w:rsidRDefault="00342DF5" w:rsidP="00CF7399">
      <w:pPr>
        <w:numPr>
          <w:ilvl w:val="0"/>
          <w:numId w:val="28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D270D">
        <w:rPr>
          <w:rFonts w:ascii="Times New Roman" w:hAnsi="Times New Roman"/>
          <w:sz w:val="28"/>
          <w:szCs w:val="28"/>
        </w:rPr>
        <w:t xml:space="preserve"> Отсутствие целенаправленной</w:t>
      </w:r>
      <w:r>
        <w:rPr>
          <w:rFonts w:ascii="Times New Roman" w:hAnsi="Times New Roman"/>
          <w:sz w:val="28"/>
          <w:szCs w:val="28"/>
        </w:rPr>
        <w:t xml:space="preserve"> системы мониторинга сформированности универсальных учебных действий  младших школьников</w:t>
      </w:r>
      <w:r w:rsidRPr="004D270D">
        <w:rPr>
          <w:rFonts w:ascii="Times New Roman" w:hAnsi="Times New Roman"/>
          <w:sz w:val="28"/>
          <w:szCs w:val="28"/>
        </w:rPr>
        <w:t>.</w:t>
      </w:r>
    </w:p>
    <w:p w:rsidR="00342DF5" w:rsidRDefault="00342DF5" w:rsidP="009058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Pr="00905883" w:rsidRDefault="00342DF5" w:rsidP="00905883">
      <w:pPr>
        <w:spacing w:after="0"/>
        <w:ind w:firstLine="567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C269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связи с этим на следующий межаттестационный период я планирую для себя работу над те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мой </w:t>
      </w:r>
      <w:r w:rsidRPr="0090588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«Формирование  универсальных учебных действ</w:t>
      </w:r>
      <w:r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ий у обучающихся в класс</w:t>
      </w:r>
      <w:r w:rsidRPr="0090588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ной и внеурочной деятельности».</w:t>
      </w:r>
    </w:p>
    <w:p w:rsidR="00342DF5" w:rsidRPr="00FC2697" w:rsidRDefault="00342DF5" w:rsidP="00CF7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– создание педагогических условий для формирования </w:t>
      </w:r>
      <w:r w:rsidRPr="00FC2697">
        <w:rPr>
          <w:rFonts w:ascii="Times New Roman" w:hAnsi="Times New Roman"/>
          <w:sz w:val="28"/>
          <w:szCs w:val="28"/>
        </w:rPr>
        <w:t xml:space="preserve"> универсальных учебных действий у учащихс</w:t>
      </w:r>
      <w:r>
        <w:rPr>
          <w:rFonts w:ascii="Times New Roman" w:hAnsi="Times New Roman"/>
          <w:sz w:val="28"/>
          <w:szCs w:val="28"/>
        </w:rPr>
        <w:t>я младших классов в классной и внеурочной деятельности</w:t>
      </w:r>
      <w:r w:rsidRPr="00FC2697">
        <w:rPr>
          <w:rFonts w:ascii="Times New Roman" w:hAnsi="Times New Roman"/>
          <w:sz w:val="28"/>
          <w:szCs w:val="28"/>
        </w:rPr>
        <w:t>. </w:t>
      </w:r>
    </w:p>
    <w:p w:rsidR="00342DF5" w:rsidRPr="00FC2697" w:rsidRDefault="00342DF5" w:rsidP="000E50B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FC2697">
        <w:rPr>
          <w:rFonts w:ascii="Times New Roman" w:hAnsi="Times New Roman"/>
          <w:b/>
          <w:sz w:val="28"/>
          <w:szCs w:val="28"/>
        </w:rPr>
        <w:t>:</w:t>
      </w:r>
    </w:p>
    <w:p w:rsidR="00342DF5" w:rsidRPr="00FC2697" w:rsidRDefault="00342DF5" w:rsidP="00CF7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>- проанализировать психолого-педагогическую</w:t>
      </w:r>
      <w:r>
        <w:rPr>
          <w:rFonts w:ascii="Times New Roman" w:hAnsi="Times New Roman"/>
          <w:sz w:val="28"/>
          <w:szCs w:val="28"/>
        </w:rPr>
        <w:t xml:space="preserve"> литературу по теме</w:t>
      </w:r>
      <w:r w:rsidRPr="00FC2697">
        <w:rPr>
          <w:rFonts w:ascii="Times New Roman" w:hAnsi="Times New Roman"/>
          <w:sz w:val="28"/>
          <w:szCs w:val="28"/>
        </w:rPr>
        <w:t xml:space="preserve">; </w:t>
      </w:r>
    </w:p>
    <w:p w:rsidR="00342DF5" w:rsidRPr="00FC2697" w:rsidRDefault="00342DF5" w:rsidP="00CF7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 xml:space="preserve">- определить понятие, сущность, особенности и значение системы </w:t>
      </w:r>
      <w:r>
        <w:rPr>
          <w:rFonts w:ascii="Times New Roman" w:hAnsi="Times New Roman"/>
          <w:sz w:val="28"/>
          <w:szCs w:val="28"/>
        </w:rPr>
        <w:t>универсальных учебных действий</w:t>
      </w:r>
      <w:r w:rsidRPr="00FC2697">
        <w:rPr>
          <w:rFonts w:ascii="Times New Roman" w:hAnsi="Times New Roman"/>
          <w:sz w:val="28"/>
          <w:szCs w:val="28"/>
        </w:rPr>
        <w:t xml:space="preserve">; </w:t>
      </w:r>
    </w:p>
    <w:p w:rsidR="00342DF5" w:rsidRPr="00FC2697" w:rsidRDefault="00342DF5" w:rsidP="00CF7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>- изучить процесс формирования универсальных учебны</w:t>
      </w:r>
      <w:r>
        <w:rPr>
          <w:rFonts w:ascii="Times New Roman" w:hAnsi="Times New Roman"/>
          <w:sz w:val="28"/>
          <w:szCs w:val="28"/>
        </w:rPr>
        <w:t>х детей</w:t>
      </w:r>
      <w:r w:rsidRPr="00FC2697">
        <w:rPr>
          <w:rFonts w:ascii="Times New Roman" w:hAnsi="Times New Roman"/>
          <w:sz w:val="28"/>
          <w:szCs w:val="28"/>
        </w:rPr>
        <w:t xml:space="preserve"> в младших классах; </w:t>
      </w:r>
    </w:p>
    <w:p w:rsidR="00342DF5" w:rsidRPr="00FC2697" w:rsidRDefault="00342DF5" w:rsidP="00CF73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>- исследовать результаты формиро</w:t>
      </w:r>
      <w:r>
        <w:rPr>
          <w:rFonts w:ascii="Times New Roman" w:hAnsi="Times New Roman"/>
          <w:sz w:val="28"/>
          <w:szCs w:val="28"/>
        </w:rPr>
        <w:t>вания  универсальных учебных действий</w:t>
      </w:r>
      <w:r w:rsidRPr="00FC2697">
        <w:rPr>
          <w:rFonts w:ascii="Times New Roman" w:hAnsi="Times New Roman"/>
          <w:sz w:val="28"/>
          <w:szCs w:val="28"/>
        </w:rPr>
        <w:t xml:space="preserve"> младших школьников; </w:t>
      </w:r>
    </w:p>
    <w:p w:rsidR="00342DF5" w:rsidRPr="00FC2697" w:rsidRDefault="00342DF5" w:rsidP="00CF73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>- проанализировать передовой педагогический опы</w:t>
      </w:r>
      <w:r>
        <w:rPr>
          <w:rFonts w:ascii="Times New Roman" w:hAnsi="Times New Roman"/>
          <w:sz w:val="28"/>
          <w:szCs w:val="28"/>
        </w:rPr>
        <w:t xml:space="preserve">т по формированию </w:t>
      </w:r>
      <w:r w:rsidRPr="00FC2697">
        <w:rPr>
          <w:rFonts w:ascii="Times New Roman" w:hAnsi="Times New Roman"/>
          <w:sz w:val="28"/>
          <w:szCs w:val="28"/>
        </w:rPr>
        <w:t xml:space="preserve"> универсальных учебн</w:t>
      </w:r>
      <w:r>
        <w:rPr>
          <w:rFonts w:ascii="Times New Roman" w:hAnsi="Times New Roman"/>
          <w:sz w:val="28"/>
          <w:szCs w:val="28"/>
        </w:rPr>
        <w:t>ых действий в урочной и внеурочной деятельности</w:t>
      </w:r>
      <w:r w:rsidRPr="00FC2697">
        <w:rPr>
          <w:rFonts w:ascii="Times New Roman" w:hAnsi="Times New Roman"/>
          <w:sz w:val="28"/>
          <w:szCs w:val="28"/>
        </w:rPr>
        <w:t xml:space="preserve">; </w:t>
      </w:r>
    </w:p>
    <w:p w:rsidR="00342DF5" w:rsidRPr="00FC2697" w:rsidRDefault="00342DF5" w:rsidP="00CF73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697">
        <w:rPr>
          <w:rFonts w:ascii="Times New Roman" w:hAnsi="Times New Roman"/>
          <w:sz w:val="28"/>
          <w:szCs w:val="28"/>
        </w:rPr>
        <w:t>- определить диагностические методики сформирован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FC2697">
        <w:rPr>
          <w:rFonts w:ascii="Times New Roman" w:hAnsi="Times New Roman"/>
          <w:sz w:val="28"/>
          <w:szCs w:val="28"/>
        </w:rPr>
        <w:t xml:space="preserve"> универсальных учебных действий у младших школьников. </w:t>
      </w:r>
    </w:p>
    <w:p w:rsidR="00342DF5" w:rsidRPr="00B7386E" w:rsidRDefault="00342DF5" w:rsidP="00CF739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</w:t>
      </w:r>
      <w:r w:rsidRPr="00B7386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га</w:t>
      </w:r>
      <w:r w:rsidRPr="00B7386E">
        <w:rPr>
          <w:rFonts w:ascii="Times New Roman" w:hAnsi="Times New Roman"/>
          <w:b/>
          <w:sz w:val="28"/>
          <w:szCs w:val="28"/>
        </w:rPr>
        <w:t>емые результаты:</w:t>
      </w:r>
    </w:p>
    <w:p w:rsidR="00342DF5" w:rsidRPr="00FC2697" w:rsidRDefault="00342DF5" w:rsidP="00CF739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2697">
        <w:rPr>
          <w:rFonts w:ascii="Times New Roman" w:hAnsi="Times New Roman"/>
          <w:sz w:val="28"/>
          <w:szCs w:val="28"/>
        </w:rPr>
        <w:t>овышение успеваемости и уровня обученности учащихся;</w:t>
      </w:r>
    </w:p>
    <w:p w:rsidR="00342DF5" w:rsidRDefault="00342DF5" w:rsidP="00CF739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2697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ешное окончание начальной школы;</w:t>
      </w:r>
    </w:p>
    <w:p w:rsidR="00342DF5" w:rsidRDefault="00342DF5" w:rsidP="00CF739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обучающихся использовать УУД в новых условиях.</w:t>
      </w:r>
    </w:p>
    <w:p w:rsidR="00342DF5" w:rsidRDefault="00342DF5" w:rsidP="0090588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905883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темы педагогической деятельности на следующий межаттестационный период я наметила </w:t>
      </w:r>
      <w:r w:rsidRPr="00905883">
        <w:rPr>
          <w:rFonts w:ascii="Times New Roman" w:hAnsi="Times New Roman"/>
          <w:b/>
          <w:i/>
          <w:sz w:val="28"/>
          <w:szCs w:val="28"/>
        </w:rPr>
        <w:t>основные направления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42DF5" w:rsidRDefault="00342DF5" w:rsidP="00905883">
      <w:pPr>
        <w:pStyle w:val="ListParagraph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профессиональное;</w:t>
      </w:r>
    </w:p>
    <w:p w:rsidR="00342DF5" w:rsidRDefault="00342DF5" w:rsidP="00905883">
      <w:pPr>
        <w:pStyle w:val="ListParagraph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психолого – педагогическое;</w:t>
      </w:r>
    </w:p>
    <w:p w:rsidR="00342DF5" w:rsidRDefault="00342DF5" w:rsidP="00905883">
      <w:pPr>
        <w:pStyle w:val="ListParagraph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методическое;</w:t>
      </w:r>
    </w:p>
    <w:p w:rsidR="00342DF5" w:rsidRDefault="00342DF5" w:rsidP="00905883">
      <w:pPr>
        <w:pStyle w:val="ListParagraph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информационно-технологическое;</w:t>
      </w:r>
    </w:p>
    <w:p w:rsidR="00342DF5" w:rsidRPr="00905883" w:rsidRDefault="00342DF5" w:rsidP="00905883">
      <w:pPr>
        <w:pStyle w:val="ListParagraph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здоровьесберегающее.</w:t>
      </w:r>
    </w:p>
    <w:p w:rsidR="00342DF5" w:rsidRDefault="00342DF5" w:rsidP="00CF7399">
      <w:pPr>
        <w:pStyle w:val="ListParagraph"/>
        <w:spacing w:after="0"/>
        <w:ind w:left="0" w:firstLine="720"/>
        <w:rPr>
          <w:rFonts w:ascii="Times New Roman" w:hAnsi="Times New Roman"/>
          <w:sz w:val="28"/>
          <w:szCs w:val="28"/>
        </w:rPr>
      </w:pPr>
    </w:p>
    <w:p w:rsidR="00342DF5" w:rsidRPr="00141540" w:rsidRDefault="00342DF5" w:rsidP="00CF7399">
      <w:pPr>
        <w:pStyle w:val="ListParagraph"/>
        <w:spacing w:after="0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составила перспективный план работы и  </w:t>
      </w:r>
      <w:r w:rsidRPr="00141540">
        <w:rPr>
          <w:rFonts w:ascii="Times New Roman" w:hAnsi="Times New Roman"/>
          <w:b/>
          <w:sz w:val="28"/>
          <w:szCs w:val="28"/>
        </w:rPr>
        <w:t>основные этапы.</w:t>
      </w:r>
    </w:p>
    <w:p w:rsidR="00342DF5" w:rsidRDefault="00342DF5" w:rsidP="00141540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2838"/>
        <w:gridCol w:w="1775"/>
        <w:gridCol w:w="2489"/>
      </w:tblGrid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1.Аналитический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 Изучение нормативно-правовых документов, литературы и имеющегося опыта работы учителей России по данной теме.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 Входная диагностика у первоклассников: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-методы опроса .</w:t>
            </w: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2013-</w:t>
            </w: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1. Курсы повышения квалификации учителей.            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  Изучение состояния этой проблемы в теории.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3.Анализ входной диагностики. 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2.Внедренческий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 Определение целей и задач темы.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 Разработка системы мер, направленных на решение проблемы (подбор методов и приемов формирования УУД).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3. Проведение родительского собрания.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4. Внедрение опыта работы. </w:t>
            </w: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2014-</w:t>
            </w: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1.Подбор и систематизация дидактического материала по теме.</w:t>
            </w:r>
          </w:p>
          <w:p w:rsidR="00342DF5" w:rsidRPr="003B7640" w:rsidRDefault="00342DF5" w:rsidP="008B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2.Использование технологий, направленных на формирование УУД. </w:t>
            </w:r>
          </w:p>
          <w:p w:rsidR="00342DF5" w:rsidRPr="003B7640" w:rsidRDefault="00342DF5" w:rsidP="008B3887">
            <w:pPr>
              <w:pStyle w:val="ListParagraph"/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3.Осуществление совместной работы с родителями. </w:t>
            </w: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3. Формирующий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1.Разработка уроков, внеклассных мероприятий по формированию УУД у обучающихся.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3. Корректировка работы.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2015-</w:t>
            </w: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 Выступление на заседаниях ГМО и ШМО учителей начальных классов.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 Открытые уроки на школьном и муниципальном уровне.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3. Участие в олимпиадах, конкурсах и конференциях.</w:t>
            </w:r>
          </w:p>
        </w:tc>
      </w:tr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4. Обобщающий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1.Диагностика уровня развития УУД у школьников.</w:t>
            </w:r>
          </w:p>
          <w:p w:rsidR="00342DF5" w:rsidRPr="003B7640" w:rsidRDefault="00342DF5" w:rsidP="008B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2.Обобщение и распространение опыта работы</w:t>
            </w: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2017-</w:t>
            </w:r>
          </w:p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 Выступления на педсовете.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2. Участие в олимпиадах, конкурсах и конференциях.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3.Консультативная помощь учителям и обучающимся.</w:t>
            </w:r>
          </w:p>
        </w:tc>
      </w:tr>
      <w:tr w:rsidR="00342DF5" w:rsidRPr="003B7640" w:rsidTr="008B3887">
        <w:tc>
          <w:tcPr>
            <w:tcW w:w="2472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7640">
              <w:rPr>
                <w:rFonts w:ascii="Times New Roman" w:hAnsi="Times New Roman"/>
                <w:b/>
                <w:sz w:val="28"/>
                <w:szCs w:val="28"/>
              </w:rPr>
              <w:t>5. Итоговый</w:t>
            </w:r>
          </w:p>
        </w:tc>
        <w:tc>
          <w:tcPr>
            <w:tcW w:w="2881" w:type="dxa"/>
          </w:tcPr>
          <w:p w:rsidR="00342DF5" w:rsidRPr="003B7640" w:rsidRDefault="00342DF5" w:rsidP="008B3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1.Подведение итогов.</w:t>
            </w:r>
          </w:p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 xml:space="preserve">2.Оформление результатов работы </w:t>
            </w:r>
          </w:p>
        </w:tc>
        <w:tc>
          <w:tcPr>
            <w:tcW w:w="1838" w:type="dxa"/>
          </w:tcPr>
          <w:p w:rsidR="00342DF5" w:rsidRPr="003B7640" w:rsidRDefault="00342DF5" w:rsidP="008B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80" w:type="dxa"/>
          </w:tcPr>
          <w:p w:rsidR="00342DF5" w:rsidRPr="003B7640" w:rsidRDefault="00342DF5" w:rsidP="008B3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640">
              <w:rPr>
                <w:rFonts w:ascii="Times New Roman" w:hAnsi="Times New Roman"/>
                <w:sz w:val="28"/>
                <w:szCs w:val="28"/>
              </w:rPr>
              <w:t>1.Результаты работы над темой самообразования разместить на сайтах.</w:t>
            </w:r>
          </w:p>
        </w:tc>
      </w:tr>
    </w:tbl>
    <w:p w:rsidR="00342DF5" w:rsidRPr="00B7386E" w:rsidRDefault="00342DF5" w:rsidP="00CF739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2DF5" w:rsidRPr="001B3F47" w:rsidRDefault="00342DF5" w:rsidP="004D2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Pr="001B3F47" w:rsidRDefault="00342DF5" w:rsidP="004D27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Pr="001B3F47" w:rsidRDefault="00342DF5" w:rsidP="001B3F4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2DF5" w:rsidRPr="001B3F47" w:rsidRDefault="00342DF5" w:rsidP="001B3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2DF5" w:rsidRDefault="00342DF5" w:rsidP="00AD66C3">
      <w:pPr>
        <w:pStyle w:val="c10c17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342DF5" w:rsidRDefault="00342DF5" w:rsidP="00AD66C3">
      <w:pPr>
        <w:pStyle w:val="c10c17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342DF5" w:rsidRDefault="00342DF5" w:rsidP="00571384">
      <w:pPr>
        <w:pStyle w:val="c10c17"/>
        <w:spacing w:line="276" w:lineRule="auto"/>
        <w:ind w:firstLine="567"/>
        <w:rPr>
          <w:b/>
          <w:i/>
          <w:sz w:val="28"/>
          <w:szCs w:val="28"/>
        </w:rPr>
      </w:pPr>
    </w:p>
    <w:p w:rsidR="00342DF5" w:rsidRDefault="00342DF5" w:rsidP="00CF7399">
      <w:pPr>
        <w:pStyle w:val="c10c17"/>
        <w:spacing w:line="276" w:lineRule="auto"/>
        <w:jc w:val="center"/>
        <w:rPr>
          <w:b/>
          <w:sz w:val="28"/>
          <w:szCs w:val="28"/>
        </w:rPr>
      </w:pPr>
    </w:p>
    <w:p w:rsidR="00342DF5" w:rsidRDefault="00342DF5" w:rsidP="00CF7399">
      <w:pPr>
        <w:pStyle w:val="c10c17"/>
        <w:spacing w:line="276" w:lineRule="auto"/>
        <w:jc w:val="center"/>
        <w:rPr>
          <w:b/>
          <w:sz w:val="28"/>
          <w:szCs w:val="28"/>
        </w:rPr>
      </w:pPr>
    </w:p>
    <w:p w:rsidR="00342DF5" w:rsidRDefault="00342DF5" w:rsidP="00CF7399">
      <w:pPr>
        <w:pStyle w:val="c10c17"/>
        <w:spacing w:line="276" w:lineRule="auto"/>
        <w:jc w:val="center"/>
        <w:rPr>
          <w:b/>
          <w:sz w:val="28"/>
          <w:szCs w:val="28"/>
        </w:rPr>
      </w:pPr>
    </w:p>
    <w:p w:rsidR="00342DF5" w:rsidRDefault="00342DF5" w:rsidP="00CF7399">
      <w:pPr>
        <w:pStyle w:val="c10c17"/>
        <w:spacing w:line="276" w:lineRule="auto"/>
        <w:jc w:val="center"/>
        <w:rPr>
          <w:b/>
          <w:sz w:val="28"/>
          <w:szCs w:val="28"/>
        </w:rPr>
      </w:pPr>
    </w:p>
    <w:p w:rsidR="00342DF5" w:rsidRDefault="00342DF5" w:rsidP="00CF7399">
      <w:pPr>
        <w:pStyle w:val="c10c17"/>
        <w:spacing w:line="276" w:lineRule="auto"/>
        <w:jc w:val="center"/>
        <w:rPr>
          <w:b/>
          <w:sz w:val="28"/>
          <w:szCs w:val="28"/>
        </w:rPr>
      </w:pPr>
    </w:p>
    <w:p w:rsidR="00342DF5" w:rsidRDefault="00342DF5" w:rsidP="000E50BD">
      <w:pPr>
        <w:pStyle w:val="c10c17"/>
        <w:spacing w:line="276" w:lineRule="auto"/>
        <w:rPr>
          <w:b/>
          <w:sz w:val="28"/>
          <w:szCs w:val="28"/>
        </w:rPr>
      </w:pPr>
    </w:p>
    <w:p w:rsidR="00342DF5" w:rsidRDefault="00342DF5" w:rsidP="000E50BD">
      <w:pPr>
        <w:pStyle w:val="c10c1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42DF5" w:rsidRPr="008B3887" w:rsidRDefault="00342DF5" w:rsidP="00AF26E1">
      <w:pPr>
        <w:pStyle w:val="c10c1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</w:t>
      </w:r>
      <w:r w:rsidRPr="008B388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8B3887">
        <w:rPr>
          <w:sz w:val="28"/>
          <w:szCs w:val="28"/>
          <w:shd w:val="clear" w:color="auto" w:fill="FFFFFF"/>
        </w:rPr>
        <w:t>за прошедший межаттестационный период</w:t>
      </w:r>
      <w:r w:rsidRPr="008B3887">
        <w:rPr>
          <w:sz w:val="28"/>
          <w:szCs w:val="28"/>
        </w:rPr>
        <w:t xml:space="preserve"> позволяет сделать следующие выводы:</w:t>
      </w:r>
    </w:p>
    <w:p w:rsidR="00342DF5" w:rsidRDefault="00342DF5" w:rsidP="00E414C8">
      <w:pPr>
        <w:pStyle w:val="c10c17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читательской компетентности младших школьников способствует повышению успеваемости школьников.</w:t>
      </w:r>
    </w:p>
    <w:p w:rsidR="00342DF5" w:rsidRDefault="00342DF5" w:rsidP="00E414C8">
      <w:pPr>
        <w:pStyle w:val="c10c17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Такая работа нравится детям, повышает их учебную мотивацию.</w:t>
      </w:r>
    </w:p>
    <w:p w:rsidR="00342DF5" w:rsidRDefault="00342DF5" w:rsidP="00E414C8">
      <w:pPr>
        <w:pStyle w:val="c10c17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комплексная работа по формированию читательской компетентности развивает и  раскрывает творческие способности младших школьников.</w:t>
      </w:r>
    </w:p>
    <w:p w:rsidR="00342DF5" w:rsidRPr="00571384" w:rsidRDefault="00342DF5" w:rsidP="00571384">
      <w:pPr>
        <w:pStyle w:val="c10c1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Я считаю, что вышеизложенные факты позволяют сделать вывод о том, что моя  работа  результативна, востребована и является основанием для аттестации на заявленную высшую квалифицированную категорию.</w:t>
      </w:r>
    </w:p>
    <w:p w:rsidR="00342DF5" w:rsidRPr="00571384" w:rsidRDefault="00342DF5" w:rsidP="00301E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DF5" w:rsidRPr="00F16410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Default="00342DF5" w:rsidP="00301EF5">
      <w:pPr>
        <w:spacing w:line="360" w:lineRule="auto"/>
        <w:jc w:val="center"/>
        <w:rPr>
          <w:b/>
          <w:sz w:val="28"/>
          <w:szCs w:val="28"/>
        </w:rPr>
      </w:pPr>
    </w:p>
    <w:p w:rsidR="00342DF5" w:rsidRPr="00B7386E" w:rsidRDefault="00342DF5" w:rsidP="00301EF5">
      <w:pPr>
        <w:pStyle w:val="c10c17"/>
        <w:spacing w:line="276" w:lineRule="auto"/>
        <w:ind w:left="567"/>
        <w:jc w:val="both"/>
        <w:rPr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AF26E1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A0801"/>
          <w:sz w:val="28"/>
          <w:szCs w:val="28"/>
        </w:rPr>
      </w:pPr>
    </w:p>
    <w:p w:rsidR="00342DF5" w:rsidRDefault="00342DF5" w:rsidP="000D528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A0801"/>
          <w:sz w:val="28"/>
          <w:szCs w:val="28"/>
        </w:rPr>
      </w:pPr>
    </w:p>
    <w:p w:rsidR="00342DF5" w:rsidRDefault="00342DF5" w:rsidP="000D528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5858C9">
        <w:rPr>
          <w:b/>
          <w:sz w:val="28"/>
          <w:szCs w:val="28"/>
        </w:rPr>
        <w:t>литературы</w:t>
      </w:r>
    </w:p>
    <w:p w:rsidR="00342DF5" w:rsidRDefault="00342DF5" w:rsidP="00BC15E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342DF5" w:rsidRPr="0010122F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Федеральный Закон от 29.12. 2012 г. №273 – ФЗ (ред. От 21.07.2014 г.) «Об образовании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(06.10.2009 г. №373)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Концепция духовно – 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Конвенция о правах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Национальная образовательная инициатива «Наша  новая школа»;</w:t>
      </w:r>
    </w:p>
    <w:p w:rsidR="00342DF5" w:rsidRPr="006677A9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Правительства РФ от 5 октября 2010 г. № 795 “О государственной программе "Патриотическое воспитание граждан Российской Федерации на 2011 - 2015 годы”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42DF5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Закон Российской Федерации «Об основных гарантиях прав ребенка» (24.07.1998 г. №124 – ФЗ)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Pr="0010122F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Свердловской области «Об образовании в Свердловской области» 15.07.2013 78-ОЗ;</w:t>
      </w:r>
    </w:p>
    <w:p w:rsidR="00342DF5" w:rsidRPr="0010122F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Устав МБОУ СОШ №3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2DF5" w:rsidRDefault="00342DF5" w:rsidP="001866B9">
      <w:pPr>
        <w:pStyle w:val="ListParagraph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22F">
        <w:rPr>
          <w:rFonts w:ascii="Times New Roman" w:hAnsi="Times New Roman"/>
          <w:sz w:val="28"/>
          <w:szCs w:val="28"/>
          <w:lang w:eastAsia="ru-RU"/>
        </w:rPr>
        <w:t>Образовательная программа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2DF5" w:rsidRDefault="00342DF5" w:rsidP="00A31EC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A0801"/>
          <w:sz w:val="28"/>
          <w:szCs w:val="28"/>
        </w:rPr>
      </w:pPr>
      <w:r>
        <w:rPr>
          <w:color w:val="1A0801"/>
          <w:sz w:val="28"/>
          <w:szCs w:val="28"/>
        </w:rPr>
        <w:t>11.  Федеральный государственный образовательный стандарт начального общего образования второго поколения. М., 2009.</w:t>
      </w:r>
    </w:p>
    <w:p w:rsidR="00342DF5" w:rsidRDefault="00342DF5" w:rsidP="00A31EC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A0801"/>
          <w:sz w:val="28"/>
          <w:szCs w:val="28"/>
        </w:rPr>
      </w:pPr>
      <w:r>
        <w:rPr>
          <w:color w:val="1A0801"/>
          <w:sz w:val="28"/>
          <w:szCs w:val="28"/>
        </w:rPr>
        <w:t>12.  Примерные программы начального общего образования: в 2 ч., ч. 1 (Стандарты второго поколения). М., 2009.</w:t>
      </w:r>
    </w:p>
    <w:p w:rsidR="00342DF5" w:rsidRDefault="00342DF5" w:rsidP="00A31EC7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1A0801"/>
          <w:sz w:val="28"/>
          <w:szCs w:val="28"/>
        </w:rPr>
      </w:pPr>
      <w:r>
        <w:rPr>
          <w:color w:val="1A0801"/>
          <w:sz w:val="28"/>
          <w:szCs w:val="28"/>
        </w:rPr>
        <w:t>13.  Как перейти к реализации ФГОС второго поколения по образовательной системе «Школа 2100» / под ред. Л.Г. Петерсон.- М., 2010.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1A0801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Светловская Н. Н. «Разговор по существу темы, или Что такое полноценное чтение в начальной школе с позиции теории формирования читательской самостоятельности». «Начальная школа» 2000, № 2, 24-27.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  Обнорская О. А. «Почему мои дети любят читать», «Начальная школа», 2000, № 2, 34-37.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 Оморокова М. И., Васильева М. С. «Актуальные проблемы методики обучения чтению в начальных классах». – М., 1997.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  Оморокова М. И. и др. «Преодоление трудностей: Из опыта обучения чтению: Кн. для учителя». – М.: Просвещение, 1990.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    Журова Л. Е. «Беседы с учителем. Методика обучения». – М.: Вентана – Граф, 2002.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  Ковалёва Г. Е. «Как дети читают и понимают текст» М., «Народное образование» 2006, № 5, 71-76.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   Лифинцева Н. И. «Самостоятельная читательская деятельность младших школьников.», «Народное образование» 2006, №5, 71-76.</w:t>
      </w:r>
    </w:p>
    <w:p w:rsidR="00342DF5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Лемяскина Н. А. «Современная система формирования читательской самостоятельности младших школьников Н. Н. Светловской», «Материалы X межрегиональной научно – практической конференции.Ч.1», под ред. Д-ра пед. наук, проф. Л. А. Обуховой. – Воронеж: ВОИПКиПРО, 2010</w:t>
      </w:r>
    </w:p>
    <w:p w:rsidR="00342DF5" w:rsidRDefault="00342DF5" w:rsidP="006C18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C1821">
        <w:rPr>
          <w:sz w:val="28"/>
          <w:szCs w:val="28"/>
        </w:rPr>
        <w:t>2. Колганова Н.Е. Читательская компетентность учеников начальных классов и условия её формирования // Перспективы развития современного научного знания: сб. науч. тр. Чебоксары: Учебно-методический центр, 2012. С.69-73.</w:t>
      </w:r>
    </w:p>
    <w:p w:rsidR="00342DF5" w:rsidRPr="006C1821" w:rsidRDefault="00342DF5" w:rsidP="006C182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2DF5" w:rsidRPr="006C1821" w:rsidRDefault="00342DF5" w:rsidP="00A31EC7">
      <w:pPr>
        <w:spacing w:after="0" w:line="29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DF5" w:rsidRPr="006C1821" w:rsidRDefault="00342DF5" w:rsidP="00A31EC7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42DF5" w:rsidRPr="006C1821" w:rsidRDefault="00342DF5" w:rsidP="00A31EC7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1821">
        <w:rPr>
          <w:sz w:val="28"/>
          <w:szCs w:val="28"/>
        </w:rPr>
        <w:t xml:space="preserve"> </w:t>
      </w:r>
    </w:p>
    <w:sectPr w:rsidR="00342DF5" w:rsidRPr="006C1821" w:rsidSect="00456B3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F5" w:rsidRDefault="00342DF5" w:rsidP="002A3960">
      <w:pPr>
        <w:spacing w:after="0" w:line="240" w:lineRule="auto"/>
      </w:pPr>
      <w:r>
        <w:separator/>
      </w:r>
    </w:p>
  </w:endnote>
  <w:endnote w:type="continuationSeparator" w:id="0">
    <w:p w:rsidR="00342DF5" w:rsidRDefault="00342DF5" w:rsidP="002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F5" w:rsidRDefault="001214F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42DF5" w:rsidRDefault="00342D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F5" w:rsidRDefault="00342DF5" w:rsidP="002A3960">
      <w:pPr>
        <w:spacing w:after="0" w:line="240" w:lineRule="auto"/>
      </w:pPr>
      <w:r>
        <w:separator/>
      </w:r>
    </w:p>
  </w:footnote>
  <w:footnote w:type="continuationSeparator" w:id="0">
    <w:p w:rsidR="00342DF5" w:rsidRDefault="00342DF5" w:rsidP="002A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5F1"/>
    <w:multiLevelType w:val="hybridMultilevel"/>
    <w:tmpl w:val="5EEAC7F2"/>
    <w:lvl w:ilvl="0" w:tplc="279E66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604F8F"/>
    <w:multiLevelType w:val="multilevel"/>
    <w:tmpl w:val="CF54856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" w15:restartNumberingAfterBreak="0">
    <w:nsid w:val="083A429D"/>
    <w:multiLevelType w:val="multilevel"/>
    <w:tmpl w:val="733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00A92"/>
    <w:multiLevelType w:val="hybridMultilevel"/>
    <w:tmpl w:val="94005EE0"/>
    <w:lvl w:ilvl="0" w:tplc="4E544996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804691D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AA91ED0"/>
    <w:multiLevelType w:val="multilevel"/>
    <w:tmpl w:val="B6E048D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5" w15:restartNumberingAfterBreak="0">
    <w:nsid w:val="0DCB526D"/>
    <w:multiLevelType w:val="hybridMultilevel"/>
    <w:tmpl w:val="9934D188"/>
    <w:lvl w:ilvl="0" w:tplc="4D74D6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804691D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F3F1C45"/>
    <w:multiLevelType w:val="hybridMultilevel"/>
    <w:tmpl w:val="8124C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01D8"/>
    <w:multiLevelType w:val="hybridMultilevel"/>
    <w:tmpl w:val="932A37BA"/>
    <w:lvl w:ilvl="0" w:tplc="ED2E9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1411E31"/>
    <w:multiLevelType w:val="multilevel"/>
    <w:tmpl w:val="E206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18786983"/>
    <w:multiLevelType w:val="hybridMultilevel"/>
    <w:tmpl w:val="62E0B2EA"/>
    <w:lvl w:ilvl="0" w:tplc="AAD6758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CD42ED1"/>
    <w:multiLevelType w:val="hybridMultilevel"/>
    <w:tmpl w:val="7756BCE8"/>
    <w:lvl w:ilvl="0" w:tplc="B6CE77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1B84B3D"/>
    <w:multiLevelType w:val="multilevel"/>
    <w:tmpl w:val="46AED05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2" w15:restartNumberingAfterBreak="0">
    <w:nsid w:val="2490663E"/>
    <w:multiLevelType w:val="hybridMultilevel"/>
    <w:tmpl w:val="4C8AC9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CB4E77"/>
    <w:multiLevelType w:val="hybridMultilevel"/>
    <w:tmpl w:val="09B82D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33878"/>
    <w:multiLevelType w:val="multilevel"/>
    <w:tmpl w:val="063468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D6A7F51"/>
    <w:multiLevelType w:val="hybridMultilevel"/>
    <w:tmpl w:val="ECDEA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A312F"/>
    <w:multiLevelType w:val="hybridMultilevel"/>
    <w:tmpl w:val="3452AD1C"/>
    <w:lvl w:ilvl="0" w:tplc="804691D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399966EF"/>
    <w:multiLevelType w:val="multilevel"/>
    <w:tmpl w:val="75B40FB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8" w15:restartNumberingAfterBreak="0">
    <w:nsid w:val="417F6410"/>
    <w:multiLevelType w:val="hybridMultilevel"/>
    <w:tmpl w:val="99641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8A07E6"/>
    <w:multiLevelType w:val="hybridMultilevel"/>
    <w:tmpl w:val="5F5CD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66B00"/>
    <w:multiLevelType w:val="hybridMultilevel"/>
    <w:tmpl w:val="5A4A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397BC9"/>
    <w:multiLevelType w:val="multilevel"/>
    <w:tmpl w:val="FDC077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22" w15:restartNumberingAfterBreak="0">
    <w:nsid w:val="4C1048C7"/>
    <w:multiLevelType w:val="multilevel"/>
    <w:tmpl w:val="6AE0A8BC"/>
    <w:lvl w:ilvl="0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53A471BD"/>
    <w:multiLevelType w:val="hybridMultilevel"/>
    <w:tmpl w:val="2542C160"/>
    <w:lvl w:ilvl="0" w:tplc="279E662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C71CB0"/>
    <w:multiLevelType w:val="hybridMultilevel"/>
    <w:tmpl w:val="EE4A5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2C4525"/>
    <w:multiLevelType w:val="multilevel"/>
    <w:tmpl w:val="A23C897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8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cs="Times New Roman" w:hint="default"/>
      </w:rPr>
    </w:lvl>
  </w:abstractNum>
  <w:abstractNum w:abstractNumId="26" w15:restartNumberingAfterBreak="0">
    <w:nsid w:val="59891D65"/>
    <w:multiLevelType w:val="hybridMultilevel"/>
    <w:tmpl w:val="3F72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763493"/>
    <w:multiLevelType w:val="hybridMultilevel"/>
    <w:tmpl w:val="44B89FE8"/>
    <w:lvl w:ilvl="0" w:tplc="88803F8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8EF7975"/>
    <w:multiLevelType w:val="hybridMultilevel"/>
    <w:tmpl w:val="DF9CE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44507"/>
    <w:multiLevelType w:val="multilevel"/>
    <w:tmpl w:val="E3E2DD3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E341C61"/>
    <w:multiLevelType w:val="hybridMultilevel"/>
    <w:tmpl w:val="7A0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25EC"/>
    <w:multiLevelType w:val="multilevel"/>
    <w:tmpl w:val="FDC077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0"/>
  </w:num>
  <w:num w:numId="2">
    <w:abstractNumId w:val="2"/>
  </w:num>
  <w:num w:numId="3">
    <w:abstractNumId w:val="21"/>
  </w:num>
  <w:num w:numId="4">
    <w:abstractNumId w:val="3"/>
  </w:num>
  <w:num w:numId="5">
    <w:abstractNumId w:val="23"/>
  </w:num>
  <w:num w:numId="6">
    <w:abstractNumId w:val="0"/>
  </w:num>
  <w:num w:numId="7">
    <w:abstractNumId w:val="13"/>
  </w:num>
  <w:num w:numId="8">
    <w:abstractNumId w:val="18"/>
  </w:num>
  <w:num w:numId="9">
    <w:abstractNumId w:val="5"/>
  </w:num>
  <w:num w:numId="10">
    <w:abstractNumId w:val="27"/>
  </w:num>
  <w:num w:numId="11">
    <w:abstractNumId w:val="19"/>
  </w:num>
  <w:num w:numId="12">
    <w:abstractNumId w:val="7"/>
  </w:num>
  <w:num w:numId="13">
    <w:abstractNumId w:val="31"/>
  </w:num>
  <w:num w:numId="14">
    <w:abstractNumId w:val="8"/>
  </w:num>
  <w:num w:numId="15">
    <w:abstractNumId w:val="16"/>
  </w:num>
  <w:num w:numId="16">
    <w:abstractNumId w:val="28"/>
  </w:num>
  <w:num w:numId="17">
    <w:abstractNumId w:val="29"/>
  </w:num>
  <w:num w:numId="18">
    <w:abstractNumId w:val="14"/>
  </w:num>
  <w:num w:numId="19">
    <w:abstractNumId w:val="6"/>
  </w:num>
  <w:num w:numId="20">
    <w:abstractNumId w:val="15"/>
  </w:num>
  <w:num w:numId="21">
    <w:abstractNumId w:val="11"/>
  </w:num>
  <w:num w:numId="22">
    <w:abstractNumId w:val="25"/>
  </w:num>
  <w:num w:numId="23">
    <w:abstractNumId w:val="1"/>
  </w:num>
  <w:num w:numId="24">
    <w:abstractNumId w:val="17"/>
  </w:num>
  <w:num w:numId="25">
    <w:abstractNumId w:val="24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9"/>
  </w:num>
  <w:num w:numId="31">
    <w:abstractNumId w:val="4"/>
  </w:num>
  <w:num w:numId="3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0"/>
    <w:rsid w:val="00002AC3"/>
    <w:rsid w:val="000127E6"/>
    <w:rsid w:val="0002698B"/>
    <w:rsid w:val="00026BF6"/>
    <w:rsid w:val="000277D1"/>
    <w:rsid w:val="00030830"/>
    <w:rsid w:val="00030A99"/>
    <w:rsid w:val="00030E0F"/>
    <w:rsid w:val="00035D57"/>
    <w:rsid w:val="0004096B"/>
    <w:rsid w:val="00050641"/>
    <w:rsid w:val="00053771"/>
    <w:rsid w:val="00061226"/>
    <w:rsid w:val="000626D0"/>
    <w:rsid w:val="00065345"/>
    <w:rsid w:val="00073BD4"/>
    <w:rsid w:val="00076E05"/>
    <w:rsid w:val="00082912"/>
    <w:rsid w:val="00086697"/>
    <w:rsid w:val="00086DC8"/>
    <w:rsid w:val="0009147E"/>
    <w:rsid w:val="00091F7C"/>
    <w:rsid w:val="00092113"/>
    <w:rsid w:val="000A3279"/>
    <w:rsid w:val="000B44CD"/>
    <w:rsid w:val="000C0ED6"/>
    <w:rsid w:val="000C17CF"/>
    <w:rsid w:val="000C72EC"/>
    <w:rsid w:val="000D2081"/>
    <w:rsid w:val="000D528F"/>
    <w:rsid w:val="000E2343"/>
    <w:rsid w:val="000E50BD"/>
    <w:rsid w:val="000F5CA8"/>
    <w:rsid w:val="0010122F"/>
    <w:rsid w:val="001117C4"/>
    <w:rsid w:val="0011191B"/>
    <w:rsid w:val="001214F8"/>
    <w:rsid w:val="00121FCB"/>
    <w:rsid w:val="00122B65"/>
    <w:rsid w:val="001241D9"/>
    <w:rsid w:val="00124272"/>
    <w:rsid w:val="00124CC7"/>
    <w:rsid w:val="0012764D"/>
    <w:rsid w:val="00127BDC"/>
    <w:rsid w:val="00130D87"/>
    <w:rsid w:val="00133A1F"/>
    <w:rsid w:val="00133F4C"/>
    <w:rsid w:val="00141540"/>
    <w:rsid w:val="001436CA"/>
    <w:rsid w:val="00144FF1"/>
    <w:rsid w:val="00146C85"/>
    <w:rsid w:val="00150C2F"/>
    <w:rsid w:val="00162847"/>
    <w:rsid w:val="00162FED"/>
    <w:rsid w:val="001673B0"/>
    <w:rsid w:val="00180127"/>
    <w:rsid w:val="001811BC"/>
    <w:rsid w:val="00185B1D"/>
    <w:rsid w:val="001866B9"/>
    <w:rsid w:val="00186826"/>
    <w:rsid w:val="001A021D"/>
    <w:rsid w:val="001A490F"/>
    <w:rsid w:val="001A4FEF"/>
    <w:rsid w:val="001A735A"/>
    <w:rsid w:val="001A7684"/>
    <w:rsid w:val="001B196F"/>
    <w:rsid w:val="001B2028"/>
    <w:rsid w:val="001B3F47"/>
    <w:rsid w:val="001B45F9"/>
    <w:rsid w:val="001B5584"/>
    <w:rsid w:val="001C2161"/>
    <w:rsid w:val="001D0139"/>
    <w:rsid w:val="001D3382"/>
    <w:rsid w:val="001F17D8"/>
    <w:rsid w:val="00211A51"/>
    <w:rsid w:val="002224E5"/>
    <w:rsid w:val="00224106"/>
    <w:rsid w:val="00225A75"/>
    <w:rsid w:val="0023190D"/>
    <w:rsid w:val="0024159C"/>
    <w:rsid w:val="00241978"/>
    <w:rsid w:val="00245782"/>
    <w:rsid w:val="00245F1D"/>
    <w:rsid w:val="002469DC"/>
    <w:rsid w:val="00246C29"/>
    <w:rsid w:val="00251A87"/>
    <w:rsid w:val="002556DA"/>
    <w:rsid w:val="002575A1"/>
    <w:rsid w:val="00260A35"/>
    <w:rsid w:val="002611F5"/>
    <w:rsid w:val="0026250C"/>
    <w:rsid w:val="0026705C"/>
    <w:rsid w:val="00272306"/>
    <w:rsid w:val="00280025"/>
    <w:rsid w:val="002863A2"/>
    <w:rsid w:val="0029247A"/>
    <w:rsid w:val="00297C8B"/>
    <w:rsid w:val="002A262F"/>
    <w:rsid w:val="002A3960"/>
    <w:rsid w:val="002B57B3"/>
    <w:rsid w:val="002B5D08"/>
    <w:rsid w:val="002D411E"/>
    <w:rsid w:val="002E6F0E"/>
    <w:rsid w:val="002F29C9"/>
    <w:rsid w:val="002F7A2B"/>
    <w:rsid w:val="00301EF5"/>
    <w:rsid w:val="00302C07"/>
    <w:rsid w:val="003057D0"/>
    <w:rsid w:val="00310F8B"/>
    <w:rsid w:val="00324252"/>
    <w:rsid w:val="00335A06"/>
    <w:rsid w:val="00336ADD"/>
    <w:rsid w:val="00342808"/>
    <w:rsid w:val="00342DF5"/>
    <w:rsid w:val="00345167"/>
    <w:rsid w:val="00345B32"/>
    <w:rsid w:val="00357768"/>
    <w:rsid w:val="00357904"/>
    <w:rsid w:val="00365690"/>
    <w:rsid w:val="00365F0F"/>
    <w:rsid w:val="00367391"/>
    <w:rsid w:val="00371A18"/>
    <w:rsid w:val="003745F0"/>
    <w:rsid w:val="003752DC"/>
    <w:rsid w:val="00380C73"/>
    <w:rsid w:val="00386DDF"/>
    <w:rsid w:val="0038749C"/>
    <w:rsid w:val="00394ACF"/>
    <w:rsid w:val="00395D97"/>
    <w:rsid w:val="003B2D44"/>
    <w:rsid w:val="003B5671"/>
    <w:rsid w:val="003B5A46"/>
    <w:rsid w:val="003B7640"/>
    <w:rsid w:val="003C0331"/>
    <w:rsid w:val="003E7ACE"/>
    <w:rsid w:val="00403B47"/>
    <w:rsid w:val="00416B5B"/>
    <w:rsid w:val="004253FC"/>
    <w:rsid w:val="00426452"/>
    <w:rsid w:val="004322AC"/>
    <w:rsid w:val="00441D20"/>
    <w:rsid w:val="00453164"/>
    <w:rsid w:val="004537F3"/>
    <w:rsid w:val="00454F98"/>
    <w:rsid w:val="00456B35"/>
    <w:rsid w:val="00461342"/>
    <w:rsid w:val="00467D80"/>
    <w:rsid w:val="004760FF"/>
    <w:rsid w:val="00480B04"/>
    <w:rsid w:val="0048774C"/>
    <w:rsid w:val="0048778B"/>
    <w:rsid w:val="00487E9F"/>
    <w:rsid w:val="00490D5D"/>
    <w:rsid w:val="004923DD"/>
    <w:rsid w:val="004C79BF"/>
    <w:rsid w:val="004D05E9"/>
    <w:rsid w:val="004D270D"/>
    <w:rsid w:val="004E04A3"/>
    <w:rsid w:val="004E2B4B"/>
    <w:rsid w:val="004E2DA9"/>
    <w:rsid w:val="004F22DD"/>
    <w:rsid w:val="004F3B37"/>
    <w:rsid w:val="004F6B19"/>
    <w:rsid w:val="00500262"/>
    <w:rsid w:val="0051155C"/>
    <w:rsid w:val="00516966"/>
    <w:rsid w:val="00516FAA"/>
    <w:rsid w:val="0051786E"/>
    <w:rsid w:val="00526921"/>
    <w:rsid w:val="0053056C"/>
    <w:rsid w:val="00530FF1"/>
    <w:rsid w:val="00531A0A"/>
    <w:rsid w:val="00536D34"/>
    <w:rsid w:val="0053748D"/>
    <w:rsid w:val="005379DF"/>
    <w:rsid w:val="00543537"/>
    <w:rsid w:val="00555191"/>
    <w:rsid w:val="00556305"/>
    <w:rsid w:val="00557C76"/>
    <w:rsid w:val="005637B5"/>
    <w:rsid w:val="00564DF9"/>
    <w:rsid w:val="00570FC1"/>
    <w:rsid w:val="00571384"/>
    <w:rsid w:val="005727CD"/>
    <w:rsid w:val="0057526B"/>
    <w:rsid w:val="00583318"/>
    <w:rsid w:val="005858C9"/>
    <w:rsid w:val="005870F7"/>
    <w:rsid w:val="00593C2B"/>
    <w:rsid w:val="005A3730"/>
    <w:rsid w:val="005A3962"/>
    <w:rsid w:val="005A3A23"/>
    <w:rsid w:val="005A5077"/>
    <w:rsid w:val="005A6D89"/>
    <w:rsid w:val="005A779E"/>
    <w:rsid w:val="005B0CAE"/>
    <w:rsid w:val="005C0CEF"/>
    <w:rsid w:val="005C2A32"/>
    <w:rsid w:val="005D393B"/>
    <w:rsid w:val="005D4D4C"/>
    <w:rsid w:val="005E2A4F"/>
    <w:rsid w:val="005E4EAE"/>
    <w:rsid w:val="005F244E"/>
    <w:rsid w:val="00601BC6"/>
    <w:rsid w:val="00605120"/>
    <w:rsid w:val="006051C9"/>
    <w:rsid w:val="006125CE"/>
    <w:rsid w:val="006313F9"/>
    <w:rsid w:val="006362C2"/>
    <w:rsid w:val="00644741"/>
    <w:rsid w:val="00646333"/>
    <w:rsid w:val="00650BF3"/>
    <w:rsid w:val="006516FF"/>
    <w:rsid w:val="00660096"/>
    <w:rsid w:val="00662E2A"/>
    <w:rsid w:val="00664741"/>
    <w:rsid w:val="006673BE"/>
    <w:rsid w:val="006677A9"/>
    <w:rsid w:val="00677295"/>
    <w:rsid w:val="00677B79"/>
    <w:rsid w:val="00687BE4"/>
    <w:rsid w:val="006936D2"/>
    <w:rsid w:val="0069493E"/>
    <w:rsid w:val="006A11D2"/>
    <w:rsid w:val="006B3BD6"/>
    <w:rsid w:val="006B4148"/>
    <w:rsid w:val="006C1821"/>
    <w:rsid w:val="006C6648"/>
    <w:rsid w:val="006C768E"/>
    <w:rsid w:val="006D661B"/>
    <w:rsid w:val="006E1DD6"/>
    <w:rsid w:val="006F463C"/>
    <w:rsid w:val="006F635D"/>
    <w:rsid w:val="006F7734"/>
    <w:rsid w:val="007027F7"/>
    <w:rsid w:val="0070320C"/>
    <w:rsid w:val="007144FA"/>
    <w:rsid w:val="007336AB"/>
    <w:rsid w:val="00735F49"/>
    <w:rsid w:val="0074300B"/>
    <w:rsid w:val="00744FFC"/>
    <w:rsid w:val="00757971"/>
    <w:rsid w:val="007605E0"/>
    <w:rsid w:val="00766769"/>
    <w:rsid w:val="00780178"/>
    <w:rsid w:val="007830D0"/>
    <w:rsid w:val="00793DA9"/>
    <w:rsid w:val="007A2AE8"/>
    <w:rsid w:val="007A7104"/>
    <w:rsid w:val="007B3BB0"/>
    <w:rsid w:val="007B6409"/>
    <w:rsid w:val="007C796D"/>
    <w:rsid w:val="007D7E19"/>
    <w:rsid w:val="007E2194"/>
    <w:rsid w:val="007E3B16"/>
    <w:rsid w:val="007F0E20"/>
    <w:rsid w:val="007F2169"/>
    <w:rsid w:val="007F3E91"/>
    <w:rsid w:val="007F43BD"/>
    <w:rsid w:val="007F57FD"/>
    <w:rsid w:val="007F6B27"/>
    <w:rsid w:val="0080594B"/>
    <w:rsid w:val="00806DC2"/>
    <w:rsid w:val="00817E28"/>
    <w:rsid w:val="008252C2"/>
    <w:rsid w:val="0082669C"/>
    <w:rsid w:val="00827398"/>
    <w:rsid w:val="00830742"/>
    <w:rsid w:val="00847365"/>
    <w:rsid w:val="008515D1"/>
    <w:rsid w:val="00854022"/>
    <w:rsid w:val="00863C98"/>
    <w:rsid w:val="00865621"/>
    <w:rsid w:val="008720EF"/>
    <w:rsid w:val="008730E0"/>
    <w:rsid w:val="00881F2E"/>
    <w:rsid w:val="00883776"/>
    <w:rsid w:val="00885D1F"/>
    <w:rsid w:val="008920B1"/>
    <w:rsid w:val="008A45E8"/>
    <w:rsid w:val="008A4A7F"/>
    <w:rsid w:val="008B3887"/>
    <w:rsid w:val="008D45A6"/>
    <w:rsid w:val="008D56E1"/>
    <w:rsid w:val="008D5DA7"/>
    <w:rsid w:val="008D6BF7"/>
    <w:rsid w:val="008E06B8"/>
    <w:rsid w:val="008E2C9A"/>
    <w:rsid w:val="008F2050"/>
    <w:rsid w:val="008F55B2"/>
    <w:rsid w:val="008F6BE2"/>
    <w:rsid w:val="00901F59"/>
    <w:rsid w:val="009032AF"/>
    <w:rsid w:val="009057E6"/>
    <w:rsid w:val="00905883"/>
    <w:rsid w:val="009142E7"/>
    <w:rsid w:val="0092449F"/>
    <w:rsid w:val="00930862"/>
    <w:rsid w:val="0094056D"/>
    <w:rsid w:val="0094260A"/>
    <w:rsid w:val="0095066A"/>
    <w:rsid w:val="00972E2A"/>
    <w:rsid w:val="0097361F"/>
    <w:rsid w:val="009831FF"/>
    <w:rsid w:val="009A054F"/>
    <w:rsid w:val="009A4F99"/>
    <w:rsid w:val="009B1B0E"/>
    <w:rsid w:val="009B3B3A"/>
    <w:rsid w:val="009C0E09"/>
    <w:rsid w:val="009C2D8C"/>
    <w:rsid w:val="009C7748"/>
    <w:rsid w:val="009D0783"/>
    <w:rsid w:val="009D3B42"/>
    <w:rsid w:val="009D4008"/>
    <w:rsid w:val="009D647B"/>
    <w:rsid w:val="009E776C"/>
    <w:rsid w:val="00A011EB"/>
    <w:rsid w:val="00A07FAC"/>
    <w:rsid w:val="00A2577A"/>
    <w:rsid w:val="00A31EC7"/>
    <w:rsid w:val="00A3324C"/>
    <w:rsid w:val="00A5061A"/>
    <w:rsid w:val="00A51479"/>
    <w:rsid w:val="00A5158F"/>
    <w:rsid w:val="00A51CF7"/>
    <w:rsid w:val="00A647AC"/>
    <w:rsid w:val="00A64F8E"/>
    <w:rsid w:val="00A66F7D"/>
    <w:rsid w:val="00A71A49"/>
    <w:rsid w:val="00A73C98"/>
    <w:rsid w:val="00A756FF"/>
    <w:rsid w:val="00A75F0C"/>
    <w:rsid w:val="00A81ABA"/>
    <w:rsid w:val="00A83868"/>
    <w:rsid w:val="00A84E1C"/>
    <w:rsid w:val="00A87A49"/>
    <w:rsid w:val="00A90D73"/>
    <w:rsid w:val="00AA0FDB"/>
    <w:rsid w:val="00AA1CD1"/>
    <w:rsid w:val="00AB1282"/>
    <w:rsid w:val="00AB6108"/>
    <w:rsid w:val="00AC036C"/>
    <w:rsid w:val="00AC35F5"/>
    <w:rsid w:val="00AC57E5"/>
    <w:rsid w:val="00AD55F5"/>
    <w:rsid w:val="00AD59D3"/>
    <w:rsid w:val="00AD6642"/>
    <w:rsid w:val="00AD66C3"/>
    <w:rsid w:val="00AE3166"/>
    <w:rsid w:val="00AF26E1"/>
    <w:rsid w:val="00AF2B9F"/>
    <w:rsid w:val="00B00537"/>
    <w:rsid w:val="00B00A9F"/>
    <w:rsid w:val="00B25E19"/>
    <w:rsid w:val="00B47295"/>
    <w:rsid w:val="00B57116"/>
    <w:rsid w:val="00B618BD"/>
    <w:rsid w:val="00B7386E"/>
    <w:rsid w:val="00B74DF7"/>
    <w:rsid w:val="00B9462B"/>
    <w:rsid w:val="00BA3634"/>
    <w:rsid w:val="00BC15E3"/>
    <w:rsid w:val="00BD0F22"/>
    <w:rsid w:val="00BD78BD"/>
    <w:rsid w:val="00BE1423"/>
    <w:rsid w:val="00BE592F"/>
    <w:rsid w:val="00BE6048"/>
    <w:rsid w:val="00BF2916"/>
    <w:rsid w:val="00BF4F8B"/>
    <w:rsid w:val="00BF76B1"/>
    <w:rsid w:val="00C03292"/>
    <w:rsid w:val="00C05069"/>
    <w:rsid w:val="00C34AE8"/>
    <w:rsid w:val="00C37A76"/>
    <w:rsid w:val="00C50302"/>
    <w:rsid w:val="00C53E2D"/>
    <w:rsid w:val="00C55DF9"/>
    <w:rsid w:val="00C7596B"/>
    <w:rsid w:val="00C772DD"/>
    <w:rsid w:val="00C82E7B"/>
    <w:rsid w:val="00CA61E2"/>
    <w:rsid w:val="00CE6C57"/>
    <w:rsid w:val="00CF31B8"/>
    <w:rsid w:val="00CF5D4A"/>
    <w:rsid w:val="00CF7399"/>
    <w:rsid w:val="00D13480"/>
    <w:rsid w:val="00D26120"/>
    <w:rsid w:val="00D279FA"/>
    <w:rsid w:val="00D35DFD"/>
    <w:rsid w:val="00D415D8"/>
    <w:rsid w:val="00D42743"/>
    <w:rsid w:val="00D52B10"/>
    <w:rsid w:val="00D63DB0"/>
    <w:rsid w:val="00D67078"/>
    <w:rsid w:val="00D818FD"/>
    <w:rsid w:val="00D84D37"/>
    <w:rsid w:val="00D90197"/>
    <w:rsid w:val="00D964F4"/>
    <w:rsid w:val="00DA0804"/>
    <w:rsid w:val="00DA7BBB"/>
    <w:rsid w:val="00DB37E8"/>
    <w:rsid w:val="00DC1075"/>
    <w:rsid w:val="00DC3F01"/>
    <w:rsid w:val="00DD2EA7"/>
    <w:rsid w:val="00DE04FF"/>
    <w:rsid w:val="00DE4F43"/>
    <w:rsid w:val="00DE69D0"/>
    <w:rsid w:val="00DF0F21"/>
    <w:rsid w:val="00E02E19"/>
    <w:rsid w:val="00E17D31"/>
    <w:rsid w:val="00E20D18"/>
    <w:rsid w:val="00E2760C"/>
    <w:rsid w:val="00E414C8"/>
    <w:rsid w:val="00E468FD"/>
    <w:rsid w:val="00E5308C"/>
    <w:rsid w:val="00E56B25"/>
    <w:rsid w:val="00E57C03"/>
    <w:rsid w:val="00E65596"/>
    <w:rsid w:val="00E65E9C"/>
    <w:rsid w:val="00E66513"/>
    <w:rsid w:val="00E66ED9"/>
    <w:rsid w:val="00E66EE6"/>
    <w:rsid w:val="00E732D6"/>
    <w:rsid w:val="00E75DEB"/>
    <w:rsid w:val="00E80108"/>
    <w:rsid w:val="00E83F91"/>
    <w:rsid w:val="00E84BBA"/>
    <w:rsid w:val="00E87BB7"/>
    <w:rsid w:val="00EA0296"/>
    <w:rsid w:val="00EC3B9F"/>
    <w:rsid w:val="00EC7B8B"/>
    <w:rsid w:val="00ED0192"/>
    <w:rsid w:val="00EE472F"/>
    <w:rsid w:val="00EF059E"/>
    <w:rsid w:val="00EF345A"/>
    <w:rsid w:val="00EF6C9D"/>
    <w:rsid w:val="00F0410D"/>
    <w:rsid w:val="00F0624D"/>
    <w:rsid w:val="00F1045B"/>
    <w:rsid w:val="00F10ADC"/>
    <w:rsid w:val="00F16410"/>
    <w:rsid w:val="00F25FB7"/>
    <w:rsid w:val="00F305CF"/>
    <w:rsid w:val="00F30E46"/>
    <w:rsid w:val="00F35469"/>
    <w:rsid w:val="00F369A9"/>
    <w:rsid w:val="00F36E01"/>
    <w:rsid w:val="00F60BFA"/>
    <w:rsid w:val="00F6102D"/>
    <w:rsid w:val="00F61E27"/>
    <w:rsid w:val="00F641EF"/>
    <w:rsid w:val="00F756EB"/>
    <w:rsid w:val="00F75894"/>
    <w:rsid w:val="00F80BCD"/>
    <w:rsid w:val="00F8253F"/>
    <w:rsid w:val="00F94B10"/>
    <w:rsid w:val="00FB068D"/>
    <w:rsid w:val="00FB483D"/>
    <w:rsid w:val="00FB6907"/>
    <w:rsid w:val="00FC2697"/>
    <w:rsid w:val="00FC513A"/>
    <w:rsid w:val="00FC55B4"/>
    <w:rsid w:val="00FD373B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0A3C5D6B-B3FD-4FCA-8E3C-06742346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4F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4F22DD"/>
  </w:style>
  <w:style w:type="character" w:customStyle="1" w:styleId="apple-converted-space">
    <w:name w:val="apple-converted-space"/>
    <w:uiPriority w:val="99"/>
    <w:rsid w:val="004F22DD"/>
  </w:style>
  <w:style w:type="character" w:customStyle="1" w:styleId="c5">
    <w:name w:val="c5"/>
    <w:uiPriority w:val="99"/>
    <w:rsid w:val="004F22DD"/>
  </w:style>
  <w:style w:type="character" w:customStyle="1" w:styleId="c31">
    <w:name w:val="c31"/>
    <w:uiPriority w:val="99"/>
    <w:rsid w:val="004F22DD"/>
  </w:style>
  <w:style w:type="paragraph" w:styleId="ListParagraph">
    <w:name w:val="List Paragraph"/>
    <w:basedOn w:val="Normal"/>
    <w:uiPriority w:val="99"/>
    <w:qFormat/>
    <w:rsid w:val="00C50302"/>
    <w:pPr>
      <w:ind w:left="720"/>
      <w:contextualSpacing/>
    </w:pPr>
  </w:style>
  <w:style w:type="paragraph" w:styleId="NormalWeb">
    <w:name w:val="Normal (Web)"/>
    <w:basedOn w:val="Normal"/>
    <w:uiPriority w:val="99"/>
    <w:rsid w:val="00631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833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711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10c17">
    <w:name w:val="c10 c17"/>
    <w:basedOn w:val="Normal"/>
    <w:uiPriority w:val="99"/>
    <w:rsid w:val="00DC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A39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3960"/>
  </w:style>
  <w:style w:type="paragraph" w:styleId="Footer">
    <w:name w:val="footer"/>
    <w:basedOn w:val="Normal"/>
    <w:link w:val="FooterChar"/>
    <w:uiPriority w:val="99"/>
    <w:rsid w:val="002A39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3960"/>
  </w:style>
  <w:style w:type="paragraph" w:styleId="BodyTextIndent2">
    <w:name w:val="Body Text Indent 2"/>
    <w:basedOn w:val="Normal"/>
    <w:link w:val="BodyTextIndent2Char"/>
    <w:uiPriority w:val="99"/>
    <w:semiHidden/>
    <w:rsid w:val="005A779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779E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6677A9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36ADD"/>
    <w:pPr>
      <w:spacing w:line="276" w:lineRule="auto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99"/>
    <w:qFormat/>
    <w:locked/>
    <w:rsid w:val="00557C76"/>
    <w:rPr>
      <w:rFonts w:cs="Times New Roman"/>
      <w:b/>
    </w:rPr>
  </w:style>
  <w:style w:type="table" w:customStyle="1" w:styleId="10">
    <w:name w:val="Сетка таблицы1"/>
    <w:uiPriority w:val="99"/>
    <w:rsid w:val="00593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027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A262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5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537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03302712160984E-2"/>
          <c:y val="2.4216347956505437E-2"/>
          <c:w val="0.7426033464566929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         1 класс</c:v>
                </c:pt>
                <c:pt idx="1">
                  <c:v>2011 год         2 класс</c:v>
                </c:pt>
                <c:pt idx="2">
                  <c:v>2012 год         3 класс</c:v>
                </c:pt>
                <c:pt idx="3">
                  <c:v>2013год          4 класс</c:v>
                </c:pt>
                <c:pt idx="4">
                  <c:v>2014 год         1 класс</c:v>
                </c:pt>
                <c:pt idx="5">
                  <c:v>2015 год         2 класс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0.85</c:v>
                </c:pt>
                <c:pt idx="1">
                  <c:v>0.88</c:v>
                </c:pt>
                <c:pt idx="2">
                  <c:v>0.88</c:v>
                </c:pt>
                <c:pt idx="3">
                  <c:v>0.96</c:v>
                </c:pt>
                <c:pt idx="4">
                  <c:v>0.88</c:v>
                </c:pt>
                <c:pt idx="5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         1 класс</c:v>
                </c:pt>
                <c:pt idx="1">
                  <c:v>2011 год         2 класс</c:v>
                </c:pt>
                <c:pt idx="2">
                  <c:v>2012 год         3 класс</c:v>
                </c:pt>
                <c:pt idx="3">
                  <c:v>2013год          4 класс</c:v>
                </c:pt>
                <c:pt idx="4">
                  <c:v>2014 год         1 класс</c:v>
                </c:pt>
                <c:pt idx="5">
                  <c:v>2015 год         2 класс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0.57999999999999996</c:v>
                </c:pt>
                <c:pt idx="1">
                  <c:v>0.72</c:v>
                </c:pt>
                <c:pt idx="2">
                  <c:v>0.57999999999999996</c:v>
                </c:pt>
                <c:pt idx="3">
                  <c:v>0.69</c:v>
                </c:pt>
                <c:pt idx="4">
                  <c:v>0.84</c:v>
                </c:pt>
                <c:pt idx="5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5674608"/>
        <c:axId val="41432400"/>
      </c:barChart>
      <c:catAx>
        <c:axId val="199567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41432400"/>
        <c:crosses val="autoZero"/>
        <c:auto val="1"/>
        <c:lblAlgn val="ctr"/>
        <c:lblOffset val="100"/>
        <c:noMultiLvlLbl val="0"/>
      </c:catAx>
      <c:valAx>
        <c:axId val="4143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956746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ayout>
        <c:manualLayout>
          <c:xMode val="edge"/>
          <c:yMode val="edge"/>
          <c:x val="0.83548981377327836"/>
          <c:y val="0.43984558493156256"/>
          <c:w val="0.16451018622672167"/>
          <c:h val="0.150277247618211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0.68</c:v>
                </c:pt>
                <c:pt idx="1">
                  <c:v>0.74</c:v>
                </c:pt>
                <c:pt idx="2">
                  <c:v>0.87</c:v>
                </c:pt>
                <c:pt idx="3">
                  <c:v>0.89</c:v>
                </c:pt>
                <c:pt idx="4">
                  <c:v>0.79</c:v>
                </c:pt>
                <c:pt idx="5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5671888"/>
        <c:axId val="1995674064"/>
        <c:axId val="0"/>
      </c:bar3DChart>
      <c:catAx>
        <c:axId val="199567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1995674064"/>
        <c:crosses val="autoZero"/>
        <c:auto val="1"/>
        <c:lblAlgn val="ctr"/>
        <c:lblOffset val="100"/>
        <c:noMultiLvlLbl val="0"/>
      </c:catAx>
      <c:valAx>
        <c:axId val="199567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1995671888"/>
        <c:crosses val="autoZero"/>
        <c:crossBetween val="between"/>
      </c:valAx>
      <c:spPr>
        <a:noFill/>
        <a:ln w="2515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03302712160984E-2"/>
          <c:y val="2.4216347956505437E-2"/>
          <c:w val="0.7426033464566929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         2 класс</c:v>
                </c:pt>
                <c:pt idx="1">
                  <c:v>2012 год          3 класс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         2 класс</c:v>
                </c:pt>
                <c:pt idx="1">
                  <c:v>2012 год          3 класс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0.62</c:v>
                </c:pt>
                <c:pt idx="2">
                  <c:v>0.65</c:v>
                </c:pt>
                <c:pt idx="3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5670800"/>
        <c:axId val="1995680592"/>
      </c:barChart>
      <c:catAx>
        <c:axId val="199567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95680592"/>
        <c:crosses val="autoZero"/>
        <c:auto val="1"/>
        <c:lblAlgn val="ctr"/>
        <c:lblOffset val="100"/>
        <c:noMultiLvlLbl val="0"/>
      </c:catAx>
      <c:valAx>
        <c:axId val="1995680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9956708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ayout>
        <c:manualLayout>
          <c:xMode val="edge"/>
          <c:yMode val="edge"/>
          <c:x val="0.81644218362580057"/>
          <c:y val="0.43984558493156256"/>
          <c:w val="0.18355782923398975"/>
          <c:h val="0.150277247618211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03302712160984E-2"/>
          <c:y val="2.4216347956505437E-2"/>
          <c:w val="0.7426033464566929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</c:v>
                </c:pt>
                <c:pt idx="1">
                  <c:v>0.77</c:v>
                </c:pt>
                <c:pt idx="2">
                  <c:v>0.81</c:v>
                </c:pt>
                <c:pt idx="3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5673520"/>
        <c:axId val="1995669712"/>
      </c:barChart>
      <c:catAx>
        <c:axId val="199567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995669712"/>
        <c:crosses val="autoZero"/>
        <c:auto val="1"/>
        <c:lblAlgn val="ctr"/>
        <c:lblOffset val="100"/>
        <c:noMultiLvlLbl val="0"/>
      </c:catAx>
      <c:valAx>
        <c:axId val="1995669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995673520"/>
        <c:crosses val="autoZero"/>
        <c:crossBetween val="between"/>
      </c:valAx>
      <c:spPr>
        <a:noFill/>
        <a:ln w="1904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/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0.81644220113511456"/>
          <c:y val="0.43984558748338276"/>
          <c:w val="1"/>
          <c:h val="0.590122711933735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03302712160984E-2"/>
          <c:y val="2.4216347956505437E-2"/>
          <c:w val="0.7426033464566929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</c:v>
                </c:pt>
                <c:pt idx="1">
                  <c:v>0.72</c:v>
                </c:pt>
                <c:pt idx="2">
                  <c:v>0.76</c:v>
                </c:pt>
                <c:pt idx="3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11056"/>
        <c:axId val="1995677328"/>
      </c:barChart>
      <c:catAx>
        <c:axId val="4541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995677328"/>
        <c:crosses val="autoZero"/>
        <c:auto val="1"/>
        <c:lblAlgn val="ctr"/>
        <c:lblOffset val="100"/>
        <c:noMultiLvlLbl val="0"/>
      </c:catAx>
      <c:valAx>
        <c:axId val="1995677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54110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/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0.81644213201265037"/>
          <c:y val="0.43984558748338276"/>
          <c:w val="1"/>
          <c:h val="0.590122711933735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03302712160984E-2"/>
          <c:y val="2.4216347956505437E-2"/>
          <c:w val="0.7426033464566929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0.68</c:v>
                </c:pt>
                <c:pt idx="1">
                  <c:v>0.69</c:v>
                </c:pt>
                <c:pt idx="2">
                  <c:v>0.71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09968"/>
        <c:axId val="45410512"/>
      </c:barChart>
      <c:catAx>
        <c:axId val="4540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5410512"/>
        <c:crosses val="autoZero"/>
        <c:auto val="1"/>
        <c:lblAlgn val="ctr"/>
        <c:lblOffset val="100"/>
        <c:noMultiLvlLbl val="0"/>
      </c:catAx>
      <c:valAx>
        <c:axId val="4541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+mn-lt"/>
              </a:defRPr>
            </a:pPr>
            <a:endParaRPr lang="ru-RU"/>
          </a:p>
        </c:txPr>
        <c:crossAx val="454099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/>
            </a:pPr>
            <a:endParaRPr lang="ru-RU"/>
          </a:p>
        </c:txPr>
      </c:legendEntry>
      <c:layout>
        <c:manualLayout>
          <c:xMode val="edge"/>
          <c:yMode val="edge"/>
          <c:wMode val="edge"/>
          <c:hMode val="edge"/>
          <c:x val="0.81644216802996705"/>
          <c:y val="0.43984570110554366"/>
          <c:w val="0.99999999999999989"/>
          <c:h val="0.5901229619024894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Timosha</cp:lastModifiedBy>
  <cp:revision>2</cp:revision>
  <cp:lastPrinted>2015-10-15T17:20:00Z</cp:lastPrinted>
  <dcterms:created xsi:type="dcterms:W3CDTF">2020-09-12T19:28:00Z</dcterms:created>
  <dcterms:modified xsi:type="dcterms:W3CDTF">2020-09-12T19:28:00Z</dcterms:modified>
</cp:coreProperties>
</file>