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77" w:rsidRDefault="00213377" w:rsidP="00213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«Физическая культура» разработана на основе </w:t>
      </w:r>
      <w:r w:rsidRPr="008476A7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 (далее – ФГОС) образования обучающихся с умственной отсталостью (интеллектуальными нарушениями);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476A7">
        <w:rPr>
          <w:rFonts w:ascii="Times New Roman" w:eastAsia="Calibri" w:hAnsi="Times New Roman" w:cs="Times New Roman"/>
          <w:sz w:val="24"/>
          <w:szCs w:val="24"/>
        </w:rPr>
        <w:t xml:space="preserve">римерной адаптированной основной общеобразовательной программы (далее – </w:t>
      </w:r>
      <w:proofErr w:type="spellStart"/>
      <w:r w:rsidRPr="008476A7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8476A7">
        <w:rPr>
          <w:rFonts w:ascii="Times New Roman" w:eastAsia="Calibri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 (вариант 1).</w:t>
      </w:r>
    </w:p>
    <w:p w:rsidR="00213377" w:rsidRDefault="00213377" w:rsidP="00213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377" w:rsidRPr="00BC153B" w:rsidRDefault="00213377" w:rsidP="00213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ПРЕДМЕТА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C70" w:rsidRPr="00BC153B" w:rsidRDefault="00213377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C5C70" w:rsidRPr="00BC153B">
        <w:rPr>
          <w:rFonts w:ascii="Times New Roman" w:eastAsia="Calibri" w:hAnsi="Times New Roman" w:cs="Times New Roman"/>
          <w:sz w:val="24"/>
          <w:szCs w:val="24"/>
        </w:rPr>
        <w:t>Ф</w:t>
      </w:r>
      <w:r w:rsidR="007C5C70"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едеральный государственный образовательный стандарт образования обучающихся с </w:t>
      </w:r>
      <w:proofErr w:type="spellStart"/>
      <w:r w:rsidR="007C5C70"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умственнойотсталостью</w:t>
      </w:r>
      <w:proofErr w:type="spellEnd"/>
      <w:r w:rsidR="007C5C70"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C5C70"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7C5C70"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интеллектуальными </w:t>
      </w:r>
      <w:proofErr w:type="gramStart"/>
      <w:r w:rsidR="007C5C70"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нарушениями)</w:t>
      </w:r>
      <w:r w:rsidR="007C5C70" w:rsidRPr="00BC153B">
        <w:rPr>
          <w:rFonts w:ascii="Times New Roman" w:eastAsia="Calibri" w:hAnsi="Times New Roman" w:cs="Times New Roman"/>
          <w:sz w:val="24"/>
          <w:szCs w:val="24"/>
        </w:rPr>
        <w:t>ведущее</w:t>
      </w:r>
      <w:proofErr w:type="gramEnd"/>
      <w:r w:rsidR="007C5C70" w:rsidRPr="00BC153B">
        <w:rPr>
          <w:rFonts w:ascii="Times New Roman" w:eastAsia="Calibri" w:hAnsi="Times New Roman" w:cs="Times New Roman"/>
          <w:sz w:val="24"/>
          <w:szCs w:val="24"/>
        </w:rPr>
        <w:t xml:space="preserve"> место отводит личностным результатам, которые</w:t>
      </w:r>
      <w:r w:rsidR="007C5C70"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включают индивидуально-личностные качества, жизненные и социальные компетенции обучающегося и ценностные установки.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 В п. 4.2. Стандарта дан перечень личностных результатов: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чувств,проявлениедоброжелательности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,эмоционально-нравственнойотзывчивости и взаимопомощи,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проявлениесопереживания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к чувствам других людей;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Что касается предметных результатов, то они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Согласно п. 4.3. Стандарта предметные результаты освоения АООП по предмету физическая культура должны отражать: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1) овладение умениями организовывать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здоровьесберегающую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жизнедеятельность (режим дня утренняя зарядка, оздоровительные мероприятия, подвижные игры);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2) первоначальные представления о значении физической культуры для физического развития, повышения работоспособности;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3) вовлечение в систематические занятия физической культурой и доступными видами спорта; </w:t>
      </w:r>
    </w:p>
    <w:p w:rsidR="007C5C70" w:rsidRPr="00BC153B" w:rsidRDefault="007C5C70" w:rsidP="002133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4) умения оценивать свое физическое состояние, величину физических нагрузок. </w:t>
      </w:r>
    </w:p>
    <w:p w:rsidR="007C5C70" w:rsidRPr="00BC153B" w:rsidRDefault="007C5C70" w:rsidP="002133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Определены у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ровни предметных результатов, которые являются обязательными для всех учебных предметов: минимальный и достаточный. Минимальный уровень является обязательным для всех обучающихся, достаточный – нет.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Предметные результаты по </w:t>
      </w:r>
      <w:r w:rsidRPr="00BC153B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Физической культуре: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уровень: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выполнение комплексов утренней гимнастики под руководством учителя;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основных правил поведения на уроках физической культуры и осознанное их применение;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ходьба в различном темпе с различными исходными положениями;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уровень: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самостоятельное выполнение комплексов утренней гимнастики;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выполнение основных двигательных действий в соответствии с заданием учителя: бег, ходьба, прыжки и др.;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подача и выполнение строевых команд, ведение подсчёта при выполнении общеразвивающих упражнений.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совместное участие со сверстниками в подвижных играх и эстафетах;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7C5C70" w:rsidRPr="00BC153B" w:rsidRDefault="007C5C70" w:rsidP="0021337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7C5C70" w:rsidRDefault="00213377" w:rsidP="002133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C5C70" w:rsidRPr="00BC153B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являются тем базисом, на который «наращиваются» личностные результаты и жизненные компетенции. В области физической культуры это триединство </w:t>
      </w:r>
      <w:r w:rsidR="007C5C70" w:rsidRPr="00BC153B">
        <w:rPr>
          <w:rFonts w:ascii="Times New Roman" w:eastAsia="Calibri" w:hAnsi="Times New Roman" w:cs="Times New Roman"/>
          <w:i/>
          <w:sz w:val="24"/>
          <w:szCs w:val="24"/>
        </w:rPr>
        <w:t>технической, физической теоретический подготовленности</w:t>
      </w:r>
      <w:r w:rsidR="007C5C70" w:rsidRPr="00BC15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C5C70" w:rsidRPr="00BC153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7C5C70" w:rsidRPr="00BC153B">
        <w:rPr>
          <w:rFonts w:ascii="Times New Roman" w:eastAsia="Calibri" w:hAnsi="Times New Roman" w:cs="Times New Roman"/>
          <w:sz w:val="24"/>
          <w:szCs w:val="24"/>
        </w:rPr>
        <w:t xml:space="preserve"> знаний в области физической культуры) обучающихся.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Иметь представление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 режиме дня, гигиенических требованиях к одежде и обуви при занятиях физической культурой, о видах подвижных игр, видах основных движений человека.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Знать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pacing w:val="-1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основные правила поведения на уроках физической культуры, технике безопасности при выполнении физических упражнений, основные команды, правила подвижных игр.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Выполнять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Гимнастические, легкоатлетические упражнения, построения, перестроения, строевые упражнения в ходьбе и беге, общеразвивающие упражнения по показу и по словесной инструкции. 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Играть и взаимодействовать со сверстниками в подвижных играх.</w:t>
      </w:r>
    </w:p>
    <w:p w:rsidR="007C5C70" w:rsidRPr="007C5C70" w:rsidRDefault="007C5C70" w:rsidP="0021337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5C70" w:rsidRPr="00BC153B" w:rsidRDefault="007C5C70" w:rsidP="002133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СОДЕРЖАНИЕ </w:t>
      </w:r>
      <w:r w:rsidRPr="00BC153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УЧЕБНОГО ПРЕДМЕТА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«Гимнастика», «Лёгкая атлетика», «Лыжная или конькобежная подготовка», «Игры».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«Гимнастика»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овладеть доступными им навыками в простейших видах построений. Построения и перестроения трудны для данной категории детей, так как они забывают своё место в строю, направление движения, теряются при новом построении и т. д.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трудность усвоения, такие упражнения должны быть обязательным элементом на каждом уроке.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как на весь организм ребёнка, так и на определённые ослабленные группы мышц. Наряду с упражнениями, предусматривающими исходное положение сидя и стоя, выполняются упражнения с исходным положением лёжа для разгрузки позвоночника и для избирательного воздействия на мышцы туловища. Эти упражнения оказывают положительное влияние на сердечно-сосудистую, дыхательную и нервную системы. Они помогают учащимся выполнять движения с заданной амплитудой, в соответствующем направлении, темпе, ритме. Физическая нагрузка регулируется учителем соответствующим подбором упражнений, изменением исходных положений, числом повторений, интенсивностью и последовательностью их выполнения.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программы общеобразовательной школы в самостоятельный раздел выносятся общеразвивающие и корригирующие упражнения, а также дыхательные упражнения, так как они способствуют коррекции нарушений дыхания.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правильному дыханию в покое и при выполнении физических нагрузок способствует также более эффективной работе логопеда при постановке звуков, а на уроках труда — правильному сочетанию дыхания с выполнением трудовых приёмов.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кистей рук способствуют успешному овладению письмом. Упражнения для формирования и коррекции осанки помогают ребёнку правильно держать своё тело сидя, стоя, при ходьбе и беге.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затруднениями в пространственно-временной дифференцировке и значительными нарушениями точности движений детей с нарушением интеллекта в программу по физическому воспитанию включены упражнения, направленные на коррекцию и развитие этих способностей, и упражнения с предметами (гимнастические палки, флажки, малые и большие обручи и скакалки).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гимнастикой такие дети должны овладеть навыками лазанья и </w:t>
      </w:r>
      <w:proofErr w:type="spellStart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лазании и </w:t>
      </w:r>
      <w:proofErr w:type="spellStart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эффективное средство для развития силы и ловкости, совершенствования координационных способностей школьников.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сохранение равновесия способствуют развитию вестибулярного аппарата, выработке координации движений, ориентировке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 д.).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поднимание и перемещение грузов имеют непосредственно прикладной характер. Их можно включить в урок с целью обучения детей навыкам подхода к предмету с нужной стороны, правильному его захвату для переноски, умению его нести, точно и мягко опускать. Такими предметами могут служить мячи, булавы, гимнастические палки, обручи, скамейки, маты и т. д.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«Лёгкая атлетика» включает ходьбу, бег, прыжки и метание мяча. Занятия лёгкой атлетикой помогают преподавателю обучать школьников всем этим жизненно важным двигательным навыкам. Обучение элементам лёгкой атлетики и их 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должно осуществляться на основе развития у детей быстроты, ловкости, гибкости, силы и выносливости, а также использования в занятиях специальных упражнений.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ходьбе и беге должны шире использоваться на уроках физкультуры не только в коррекционных, но и в оздоровительно-лечебных целях.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данном разделе уделено метанию мяча. При выполнении этих упражнений у детей развиваются умение и ловкость действий с мелкими предметами, а также глазомер и меткость. Школьники учатся правильному захвату мяча (равномерно и с достаточной силой) и умению технически правильно выполнять бросок, распределяя внимание на захват мяча, на соизмерение полёта мяча с ориентиром.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Лыжная подготовка в условиях коррекционной школы проводится как обязательные занятия с 1 класса (сдвоенные уроки при температуре до -15 °С без ветра и до -10 °С </w:t>
      </w:r>
      <w:proofErr w:type="spellStart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несильным ветром); разрешение врача школы — обязательное условие.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лыжной подготовки особое внимание должно быть уделено соблюдению техники безопасности и охране здоровья школьников. (Выбор места занятий, форма одежды, обувь, передвижение к месту занятий, двигательная нагрузка.)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особенностей каждого региона вместо лыжной подготовки могут проводиться обычные занятия по физкультуре на открытом воздухе, катание на коньках.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разделов программы является раздел «Игры», куда включены подвижные и спортивные игры.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Включённые в программу подвижные игры направлены на развитие физических качеств детей, а также на развитие внимания, памяти, инициативы, выдержки, восприя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пространственных и временных ориентиров, последо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 движений.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раздел включены упражнения на развитие двигательных способностей школьников. Для правильного развития этих способностей необходимо учитывать следу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моменты: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3—4 классах следует уделять наибольшее внимание развитию выносливости у учащихся.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1—2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следует больше развивать координаци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способности и гибкость.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развивается путём применения специаль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упражнений, степень воздействия которых на орга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выше тех, к которым организм школьника с наруше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интеллекта уже адаптировался.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необходимо выполнять со средней интен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сивностью, а в перерывах между повторениями включать упражнения на восстановление дыхания и внимания.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индивидуального и дифференциро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подхода при развитии двигательных способностей целесообразно делить класс на группы с учётом двигатель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интеллектуальных возможностей учащихся.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теоретического характера даются во время уроков. Они содержат краткую информацию о тех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 изучаемых упражнений, о правилах судейства, о тре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бованиях к спортивной форме, инвентарю, о подготовке мест для занятий.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 программе является перечень знаний, умений и навыков, которыми должны овладеть учащиеся на уроках физической культуры. Школьники узнают о зна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самоконтроля, о влиянии физических упражнений на организм человека, об основах спортивной техники изу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упражнений.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занятий по физической культуре в школе является урок, состоящий из четырёх основных частей: вводной, подготовительной, основной и заключи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тельной. Все части логически взаимосвязаны. На уроках физической культуры у учащихся формируются навыки правильного поведения (подчиняться правилам игр и со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ревнований) и гигиенические навыки (иметь опрятный внешний вид и соответствующую спортивную форму).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применять специальные педагогические приёмы, направленные на 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коррекцию умственной отста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лости учеников. К таким приёмам относятся: самоанализ выполнения движений и анализ выполнения движений товарищами, выполнение упражнений из исходных положений, расширение словаря, запоминание комбинаций упражнений, выполнение различных движений, отличающихся темпом, объёмом, усилием, ритмом.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учителя становится контроль за фи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 развитием и физической подготовкой учащих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который позволяет выявить динамику развития уча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 нарушениями интеллекта с момента их поступления в школу и до её окончания. Для этих целей на каждого ученика школы, начиная с 1 класса, заводится «Паспорт здоровья».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 принимаются на уроках физкультуры дважды в год — в сентябре и в мае. К сдаче нор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мативов учащихся допускает врач школы.</w:t>
      </w:r>
    </w:p>
    <w:p w:rsidR="007C5C70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физкультуры при дозировании физических упражнений следует быть предельно внимательным к уча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щимся с различными заболеваниями (эпилепсия, шизофрения, </w:t>
      </w:r>
      <w:proofErr w:type="spellStart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гидроцефалия, врождённые пороки сердца </w:t>
      </w:r>
      <w:r w:rsidRPr="007D4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</w:t>
      </w:r>
      <w:r w:rsidRPr="007D4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4B9D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>Коррекционные игры имеют следующую направленность: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развитие способности ориентирования в пространстве;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развитие тактильно-кинестетической способности рук; 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способности вести совместные действия с партнером;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развитие точности движений, активизация психических процессов: восприятия, внимания, памяти; 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мелкой моторики рук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7C5C70" w:rsidRPr="00BC153B" w:rsidRDefault="007C5C70" w:rsidP="0021337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активизация речевой деятельности</w:t>
      </w:r>
      <w:r w:rsidRPr="00BC153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:rsidR="007C5C70" w:rsidRPr="00BC153B" w:rsidRDefault="007C5C70" w:rsidP="002133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техники разучиваемого движения.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Примерной рабочей программой предусмотрены следующие виды работы: </w:t>
      </w:r>
    </w:p>
    <w:p w:rsidR="007C5C70" w:rsidRPr="00BC153B" w:rsidRDefault="007C5C70" w:rsidP="0021337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беседы, </w:t>
      </w:r>
    </w:p>
    <w:p w:rsidR="007C5C70" w:rsidRPr="00BC153B" w:rsidRDefault="007C5C70" w:rsidP="0021337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выполнение физических упражнений,</w:t>
      </w:r>
    </w:p>
    <w:p w:rsidR="007C5C70" w:rsidRPr="00BC153B" w:rsidRDefault="007C5C70" w:rsidP="0021337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тестирование. </w:t>
      </w:r>
    </w:p>
    <w:p w:rsidR="007C5C70" w:rsidRPr="00BC153B" w:rsidRDefault="007C5C70" w:rsidP="002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При подборе тестов необходимо исходить из задачи комплексной оценки развития двигательных способностей ребенка: силовых, скоростных, координационных, гибкости и общей выносливости. Поэтому, необходимо отдавать предпочтение таким тестам, которые наименее зависимы от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двигательного умения. К тестам, результаты которых наименее зависимы от уровня овладения техникой выполнения можно отнести: кистевую динамометрию (силовые способности), бег с ходу (скоростные или общая выносливость в зависимости от дистанции), наклон вперед из седа (гибкость) и т.д.   </w:t>
      </w:r>
    </w:p>
    <w:p w:rsidR="008F2639" w:rsidRDefault="008F2639" w:rsidP="00213377">
      <w:pPr>
        <w:spacing w:line="240" w:lineRule="auto"/>
      </w:pPr>
    </w:p>
    <w:p w:rsidR="007D4B9D" w:rsidRDefault="007D4B9D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120942" w:rsidRDefault="00120942" w:rsidP="00213377">
      <w:pPr>
        <w:spacing w:line="240" w:lineRule="auto"/>
      </w:pP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37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28"/>
        <w:gridCol w:w="850"/>
        <w:gridCol w:w="992"/>
        <w:gridCol w:w="993"/>
        <w:gridCol w:w="1134"/>
      </w:tblGrid>
      <w:tr w:rsidR="007D4B9D" w:rsidRPr="007D4B9D" w:rsidTr="004F0A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4F0A24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раздела (темы),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Примеч.</w:t>
            </w:r>
          </w:p>
        </w:tc>
      </w:tr>
      <w:tr w:rsidR="007D4B9D" w:rsidRPr="007D4B9D" w:rsidTr="004F0A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4F0A24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лёгкой атлетики. Обучение технике ходьбы по заданным направлениям в медленном темпе.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ходьбы по заданным направлениям в медленном темпе.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ходьбы парами, взявшись за руки. Эстафеты с элементами лёгкой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медленного бега с сохранением осанки, в колонне за учителем с изменением направлений. Эстафеты с элементами лёгкой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78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лёгкой атлетики. Тест №1. Бег 30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прыжков в длину с места (с широким использованием подводящих, различных по форме прыжков).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прыжков в длину с места (с широким использованием подводящих, различных по форме прыжков). Эстафеты с элементами лёгкой атлетики. Тест №2. Прыжки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метания малого 150 гр. мяча с места правой и левой рукой. Закрепление техники прыжков в длину с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метания малого 150 гр. мяча с места правой и левой рукой. Эстафеты с элементами лёгкой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метания малого 150 гр. мяча с места правой и левой рукой.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элементами легкой атлетики.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подвижных игр. Игры с элементами общеразвивающих упражнений: «Совушка», «Слушай сигнал».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прыжками: «Гуси-лебеди», «Прыгающие воробушки».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бросанием, ловлей и метанием: «Метко в цель», «Догони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бегом: «День-ночь»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игры: «Запомни порядок», «Летает – не летает».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«Слушай сигнал», «Космонавты».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общеразвивающих упражнений: «Удочка», «Мы – солдаты».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прыжками: «Быстро по местам», «Кошки и мышки».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бросками, ловлей и метанием мяча: «Кого позвали – тот и ловит».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бросанием, ловлей и метанием: «Горячая картошка»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процессов: «Выложи сам», «Волшебная палитра»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прыжками: «Прыгай через 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бросанием и ловле: «Мяч ловцу».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бегом: «Найди место».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8435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D4B9D"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«Белки, волки, лисы»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Обучение технике строевых упражнений: команды: «Встать!», «Сесть!», «Пошли!», «Побежали!», «Остановились!».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общеразвивающих упражнений без предметов.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общеразвивающих упражнений без предметов. Дыхательные упражнения и упражнения для формирования правильной осанки.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общеразвивающих упражнений без предметов.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акробатических упражнений: </w:t>
            </w:r>
            <w:proofErr w:type="gramStart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в упоре стоя на коленях.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акробатических упражнений: </w:t>
            </w:r>
            <w:proofErr w:type="gramStart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в упоре стоя на коленях.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акробатических упражнений: </w:t>
            </w:r>
            <w:proofErr w:type="gramStart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в упоре стоя на коленях.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акробатических упражнений: </w:t>
            </w:r>
            <w:proofErr w:type="gramStart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  <w:proofErr w:type="gramEnd"/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в упоре стоя на коленях.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перекатов в положении лёжа в разные стороны.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перекатов в положении лёжа в разные стороны.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перекатов в положении лёжа в разные стороны.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перекатов в положении лёжа в разные стороны.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произвольного лазанья по гимнастической стенке, не пропуская реек.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произвольного лазанья по гимнастической стенке, не пропуская реек. 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произвольного лазанья по гимнастической стенке, не пропуская реек. Эстафеты с </w:t>
            </w: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произвольного лазанья по гимнастической стенке, не пропуская реек.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гимнастики.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подвижных игр. Коррекционные игры: «Летает – не летает».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зимой: «Снайпер», «К Деду Морозу в гости».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«Космонавты»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9D" w:rsidRPr="007D4B9D" w:rsidTr="004F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прыжками: «Зима-лето».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9D" w:rsidRPr="007D4B9D" w:rsidRDefault="007D4B9D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9D" w:rsidRPr="007D4B9D" w:rsidRDefault="007D4B9D" w:rsidP="0021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B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Лыжная подготовка                                                          27</w:t>
      </w:r>
    </w:p>
    <w:tbl>
      <w:tblPr>
        <w:tblW w:w="10902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417"/>
        <w:gridCol w:w="850"/>
        <w:gridCol w:w="992"/>
        <w:gridCol w:w="993"/>
        <w:gridCol w:w="1134"/>
      </w:tblGrid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лыжной подготовки. Одежда и обувь для занятий на улице в зимний период.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ходьбы на месте с подниманием носков лыж.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ходьбы на месте с подниманием носков лыж. Эстафеты с элементами лыжной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ходьбы на месте с подниманием носков лыж.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ходьбы на месте с подниманием носков лыж.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ходьбы на лыжах приставным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ходьбы на лыжах приставным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ходьбы на лыжах приставным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ходьбы на лыжах приставным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ходьбы на лыжах приставным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ходьбы ступающим шагом. Игры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ходьбы ступающим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ходьбы ступающим шагом. Эстафеты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ходьбы ступающим шагом. Игры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ходьбы ступающим шагом. Игры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легкой атлетики. Эстафеты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чередования бега с ходьбой до 30 м.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упражнений на правильный захват мяча, своевременного освобождения мяча. Эстафеты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упражнений на правильный захват мяча, своевременного освобождения мяча.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упражнений на правильный захват мяча, своевременного освобождения мяча. Эстафеты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бросков и ловлей мячей. Эстафеты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бросков и ловлей мячей. Эстафеты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бросков и ловлей мячей. Игры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подвижных игр.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«Космонавты».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бегом и прыжками: «Прыгающие воробушки», «День – ночь».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бросанием, ловлей метанием: «Кого позвали – тот и лови».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общеразвивающих упражнений: «Совушка», «Птицы на деревьях».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игра: «Птицы на деревьях»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«Море волнуется раз!»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«Распутай круг»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игра: «Лапта»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«Мышеловка»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«Ворона-воробьи»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«Осьминог»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«День-ночь»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24" w:rsidRPr="007D4B9D" w:rsidTr="004F0A2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элементами подвижных игр.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4" w:rsidRPr="007D4B9D" w:rsidRDefault="004F0A24" w:rsidP="0021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9D" w:rsidRDefault="007D4B9D" w:rsidP="00213377">
      <w:pPr>
        <w:spacing w:line="240" w:lineRule="auto"/>
      </w:pPr>
    </w:p>
    <w:sectPr w:rsidR="007D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2790"/>
    <w:multiLevelType w:val="hybridMultilevel"/>
    <w:tmpl w:val="E96A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0A30E3"/>
    <w:multiLevelType w:val="hybridMultilevel"/>
    <w:tmpl w:val="5372B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0"/>
    <w:rsid w:val="00120942"/>
    <w:rsid w:val="00213377"/>
    <w:rsid w:val="004F0A24"/>
    <w:rsid w:val="00784354"/>
    <w:rsid w:val="007C5C70"/>
    <w:rsid w:val="007D4B9D"/>
    <w:rsid w:val="008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585F"/>
  <w15:docId w15:val="{7315F034-326C-444E-A26D-B0EF564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6</cp:revision>
  <dcterms:created xsi:type="dcterms:W3CDTF">2019-08-26T13:52:00Z</dcterms:created>
  <dcterms:modified xsi:type="dcterms:W3CDTF">2019-09-12T10:02:00Z</dcterms:modified>
</cp:coreProperties>
</file>