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F" w:rsidRDefault="00582DDF" w:rsidP="00A55D5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 - познавательный </w:t>
      </w:r>
      <w:r w:rsidRPr="00767BED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582DDF" w:rsidRPr="00767BED" w:rsidRDefault="00582DDF" w:rsidP="002B3ACA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BE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4768F">
        <w:rPr>
          <w:rFonts w:ascii="Times New Roman" w:hAnsi="Times New Roman"/>
          <w:b/>
          <w:sz w:val="28"/>
          <w:szCs w:val="28"/>
          <w:lang w:eastAsia="ru-RU"/>
        </w:rPr>
        <w:t>Правила дорожные детям знать положено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82DDF" w:rsidRPr="00767BED" w:rsidRDefault="00582DDF" w:rsidP="002B3ACA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старшего возраста</w:t>
      </w:r>
    </w:p>
    <w:p w:rsidR="00582DDF" w:rsidRPr="00506F8B" w:rsidRDefault="00582DDF" w:rsidP="00767BED">
      <w:pPr>
        <w:pStyle w:val="NoSpacing"/>
        <w:jc w:val="both"/>
        <w:rPr>
          <w:rFonts w:ascii="Times New Roman" w:hAnsi="Times New Roman"/>
          <w:bCs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Тип проекта:</w:t>
      </w:r>
      <w:r w:rsidRPr="00506F8B">
        <w:rPr>
          <w:rFonts w:ascii="Times New Roman" w:hAnsi="Times New Roman"/>
          <w:sz w:val="24"/>
          <w:szCs w:val="24"/>
        </w:rPr>
        <w:t xml:space="preserve"> познавательный</w:t>
      </w:r>
    </w:p>
    <w:p w:rsidR="00582DDF" w:rsidRPr="00506F8B" w:rsidRDefault="00582DDF" w:rsidP="00767BED">
      <w:pPr>
        <w:pStyle w:val="NoSpacing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Участники проекта</w:t>
      </w: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дети 5-7 лет, воспитатели, родители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Сроки реализации проекта</w:t>
      </w: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506F8B">
        <w:rPr>
          <w:rFonts w:ascii="Times New Roman" w:hAnsi="Times New Roman"/>
          <w:sz w:val="24"/>
          <w:szCs w:val="24"/>
          <w:lang w:eastAsia="ru-RU"/>
        </w:rPr>
        <w:t>1 неделя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</w:t>
      </w:r>
      <w:r w:rsidRPr="00506F8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6F8B">
        <w:rPr>
          <w:rFonts w:ascii="Times New Roman" w:hAnsi="Times New Roman"/>
          <w:sz w:val="24"/>
          <w:szCs w:val="24"/>
          <w:lang w:eastAsia="ru-RU"/>
        </w:rPr>
        <w:t xml:space="preserve"> Ежедневно по городу идут тысячи людей, и ездит не меньшее количество транспорта. Чтобы в городе царил порядок, а автомобильных аварий было меньше, пешеходы обязательно должны придерживаться правил и знаков дорожного движения. 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воспитатели в ДОУ.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F8B">
        <w:rPr>
          <w:rFonts w:ascii="Times New Roman" w:hAnsi="Times New Roman"/>
          <w:sz w:val="24"/>
          <w:szCs w:val="24"/>
          <w:lang w:eastAsia="ru-RU"/>
        </w:rPr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</w:t>
      </w:r>
    </w:p>
    <w:p w:rsidR="00582DDF" w:rsidRDefault="00582DDF" w:rsidP="00767BED">
      <w:pPr>
        <w:pStyle w:val="NoSpacing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Цель:</w:t>
      </w: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 формирование навыков безопасного поведения детей на дорогах</w:t>
      </w:r>
      <w:r w:rsidRPr="00DC14F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Задачи</w:t>
      </w: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Образовательные:</w:t>
      </w:r>
    </w:p>
    <w:p w:rsidR="00582DDF" w:rsidRPr="00506F8B" w:rsidRDefault="00582DDF" w:rsidP="00DC14F9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углублять представления детей о Правилах дорожного движения, полученные ранее;</w:t>
      </w:r>
    </w:p>
    <w:p w:rsidR="00582DDF" w:rsidRPr="00506F8B" w:rsidRDefault="00582DDF" w:rsidP="00DC14F9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:rsidR="00582DDF" w:rsidRPr="00506F8B" w:rsidRDefault="00582DDF" w:rsidP="00DC14F9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сформировать у детей элементарные знания о светоотражающих элементах.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Развивающие:</w:t>
      </w:r>
    </w:p>
    <w:p w:rsidR="00582DDF" w:rsidRPr="00506F8B" w:rsidRDefault="00582DDF" w:rsidP="00DC14F9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развивать у детей чувство ответственности при соблюдении ПДД;</w:t>
      </w:r>
    </w:p>
    <w:p w:rsidR="00582DDF" w:rsidRPr="00506F8B" w:rsidRDefault="00582DDF" w:rsidP="00DC14F9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развивать умение ориентироваться в дорожно - транспортной обстановке и прогнозировать дорожную ситуацию;</w:t>
      </w:r>
    </w:p>
    <w:p w:rsidR="00582DDF" w:rsidRPr="00506F8B" w:rsidRDefault="00582DDF" w:rsidP="00DC14F9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развивать память, речь, логическое мышление, внимание.</w:t>
      </w:r>
    </w:p>
    <w:p w:rsidR="00582DDF" w:rsidRPr="00506F8B" w:rsidRDefault="00582DDF" w:rsidP="00DC14F9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Воспитательные:</w:t>
      </w:r>
    </w:p>
    <w:p w:rsidR="00582DDF" w:rsidRPr="00506F8B" w:rsidRDefault="00582DDF" w:rsidP="00DC14F9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воспитывать 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дисциплинированность;</w:t>
      </w:r>
    </w:p>
    <w:p w:rsidR="00582DDF" w:rsidRPr="00506F8B" w:rsidRDefault="00582DDF" w:rsidP="00DC14F9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воспитывать навыки культурного поведения на улице и в общественном транспорте.</w:t>
      </w:r>
    </w:p>
    <w:p w:rsidR="00582DDF" w:rsidRPr="00506F8B" w:rsidRDefault="00582DDF" w:rsidP="00767BED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Ожидаемые результаты:</w:t>
      </w:r>
    </w:p>
    <w:p w:rsidR="00582DDF" w:rsidRPr="00506F8B" w:rsidRDefault="00582DDF" w:rsidP="00DC14F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У детей сформировано осознанное поведение на улице, в дорожно -транспортных ситуациях, отношение к соблюдению правил. </w:t>
      </w:r>
    </w:p>
    <w:p w:rsidR="00582DDF" w:rsidRPr="00506F8B" w:rsidRDefault="00582DDF" w:rsidP="00767BE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Развито чувство самоконтроля, ответственности, сформированы предпосылки готовности отвечать за свои поступки. Тем самым сохранены жизнь и здоровье детей</w:t>
      </w:r>
    </w:p>
    <w:p w:rsidR="00582DDF" w:rsidRPr="00506F8B" w:rsidRDefault="00582DDF" w:rsidP="004E26AC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color w:val="111111"/>
          <w:sz w:val="24"/>
          <w:szCs w:val="24"/>
          <w:lang w:eastAsia="ru-RU"/>
        </w:rPr>
        <w:t>I. Подготовительный этап:</w:t>
      </w:r>
    </w:p>
    <w:p w:rsidR="00582DDF" w:rsidRPr="00506F8B" w:rsidRDefault="00582DDF" w:rsidP="004E26A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подбор и изучение педагогической, справочной и художественной литературы в соответствии с темой проекта и учётом возрастных особенностей детей;</w:t>
      </w:r>
    </w:p>
    <w:p w:rsidR="00582DDF" w:rsidRPr="00506F8B" w:rsidRDefault="00582DDF" w:rsidP="004E26A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разработка проекта, создание банка идей и предложений;</w:t>
      </w:r>
    </w:p>
    <w:p w:rsidR="00582DDF" w:rsidRPr="00506F8B" w:rsidRDefault="00582DDF" w:rsidP="004E26A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работа с Интернет-ресурсами;</w:t>
      </w:r>
    </w:p>
    <w:p w:rsidR="00582DDF" w:rsidRPr="00506F8B" w:rsidRDefault="00582DDF" w:rsidP="004E26A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знакомство детей с темой проекта, вызвать их интерес к совместной деятельности, направленной на достижение цели проекта;</w:t>
      </w:r>
    </w:p>
    <w:p w:rsidR="00582DDF" w:rsidRPr="00506F8B" w:rsidRDefault="00582DDF" w:rsidP="004E26A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подбор художественной литературы, стихов, сказок, загадок, подвижных и дидактических игр, информационного материала о ПДД;</w:t>
      </w:r>
    </w:p>
    <w:p w:rsidR="00582DDF" w:rsidRPr="00506F8B" w:rsidRDefault="00582DDF" w:rsidP="00767BE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color w:val="111111"/>
          <w:sz w:val="24"/>
          <w:szCs w:val="24"/>
          <w:lang w:eastAsia="ru-RU"/>
        </w:rPr>
        <w:t>составление плана работы.</w:t>
      </w:r>
    </w:p>
    <w:p w:rsidR="00582DDF" w:rsidRDefault="00582DDF" w:rsidP="00767BED">
      <w:pPr>
        <w:pStyle w:val="NoSpacing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82DDF" w:rsidRPr="00506F8B" w:rsidRDefault="00582DDF" w:rsidP="00767BED">
      <w:pPr>
        <w:pStyle w:val="NoSpacing"/>
        <w:jc w:val="both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  <w:r w:rsidRPr="00506F8B">
        <w:rPr>
          <w:rFonts w:ascii="Times New Roman" w:hAnsi="Times New Roman"/>
          <w:b/>
          <w:bCs/>
          <w:color w:val="111111"/>
          <w:sz w:val="24"/>
          <w:szCs w:val="24"/>
          <w:lang w:val="en-US" w:eastAsia="ru-RU"/>
        </w:rPr>
        <w:t>II</w:t>
      </w:r>
      <w:r w:rsidRPr="00506F8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. Основной этап реализации проекта (планируемые мероприятия)</w:t>
      </w:r>
    </w:p>
    <w:p w:rsidR="00582DDF" w:rsidRPr="00506F8B" w:rsidRDefault="00582DDF" w:rsidP="00767BED">
      <w:pPr>
        <w:pStyle w:val="NoSpacing"/>
        <w:jc w:val="both"/>
        <w:rPr>
          <w:rFonts w:ascii="Times New Roman" w:hAnsi="Times New Roman"/>
          <w:bCs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5587"/>
        <w:gridCol w:w="2693"/>
      </w:tblGrid>
      <w:tr w:rsidR="00582DDF" w:rsidRPr="00712B2E" w:rsidTr="00712B2E">
        <w:tc>
          <w:tcPr>
            <w:tcW w:w="900" w:type="dxa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582DDF" w:rsidRPr="00712B2E" w:rsidTr="00712B2E">
        <w:trPr>
          <w:cantSplit/>
          <w:trHeight w:val="1134"/>
        </w:trPr>
        <w:tc>
          <w:tcPr>
            <w:tcW w:w="900" w:type="dxa"/>
            <w:textDirection w:val="btLr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1. Беседа «Какие правила дорожного движения вы знаете?».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2.Чтение художественной литературы: С. Михалков «Моя улица» </w:t>
            </w:r>
          </w:p>
          <w:p w:rsidR="00582DDF" w:rsidRPr="00712B2E" w:rsidRDefault="00582DDF" w:rsidP="009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2B2E">
              <w:rPr>
                <w:rFonts w:ascii="Times New Roman" w:hAnsi="Times New Roman"/>
                <w:sz w:val="24"/>
                <w:szCs w:val="24"/>
              </w:rPr>
              <w:t>3.С.р./и «Водители»</w:t>
            </w:r>
          </w:p>
          <w:p w:rsidR="00582DDF" w:rsidRPr="00712B2E" w:rsidRDefault="00582DDF" w:rsidP="009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2DDF" w:rsidRPr="00712B2E" w:rsidRDefault="00582DDF" w:rsidP="00427C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Фотоотчет, конспект беседы, картотека художественной литературы, картотека сожетно-ролевых игр</w:t>
            </w:r>
          </w:p>
        </w:tc>
      </w:tr>
      <w:tr w:rsidR="00582DDF" w:rsidRPr="00712B2E" w:rsidTr="00712B2E">
        <w:trPr>
          <w:cantSplit/>
          <w:trHeight w:val="1332"/>
        </w:trPr>
        <w:tc>
          <w:tcPr>
            <w:tcW w:w="900" w:type="dxa"/>
            <w:textDirection w:val="btLr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1.Беседа с показом слайдов «Безопасность дорожного движения». 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2.Рисование красками «Улица моего города».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3. П/игра «Регулировщик».</w:t>
            </w:r>
          </w:p>
        </w:tc>
        <w:tc>
          <w:tcPr>
            <w:tcW w:w="2693" w:type="dxa"/>
          </w:tcPr>
          <w:p w:rsidR="00582DDF" w:rsidRPr="00712B2E" w:rsidRDefault="00582DDF" w:rsidP="00E4041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Фотоотчет, конспект беседы, НОД, презентация, картотека подвижных игр</w:t>
            </w:r>
          </w:p>
        </w:tc>
      </w:tr>
      <w:tr w:rsidR="00582DDF" w:rsidRPr="00712B2E" w:rsidTr="00712B2E">
        <w:trPr>
          <w:cantSplit/>
          <w:trHeight w:val="2136"/>
        </w:trPr>
        <w:tc>
          <w:tcPr>
            <w:tcW w:w="900" w:type="dxa"/>
            <w:textDirection w:val="btLr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1.Рассматривание иллюстраций на тему «Виды транспорта».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2.Д/и «Дорожные знаки»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3. П/и «Красный, желтый, зеленый»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2DDF" w:rsidRPr="00712B2E" w:rsidRDefault="00582DDF" w:rsidP="00506F8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Фотоотчет, презентация, конспект НОД, подборка иллюстративного материала, картотека дидактических и подвижных игр</w:t>
            </w:r>
          </w:p>
        </w:tc>
      </w:tr>
      <w:tr w:rsidR="00582DDF" w:rsidRPr="00712B2E" w:rsidTr="00712B2E">
        <w:trPr>
          <w:cantSplit/>
          <w:trHeight w:val="1972"/>
        </w:trPr>
        <w:tc>
          <w:tcPr>
            <w:tcW w:w="900" w:type="dxa"/>
            <w:textDirection w:val="btLr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12B2E">
              <w:rPr>
                <w:sz w:val="24"/>
                <w:szCs w:val="24"/>
              </w:rPr>
              <w:t xml:space="preserve"> </w:t>
            </w:r>
            <w:r w:rsidRPr="00712B2E">
              <w:rPr>
                <w:rFonts w:ascii="Times New Roman" w:hAnsi="Times New Roman"/>
                <w:sz w:val="24"/>
                <w:szCs w:val="24"/>
              </w:rPr>
              <w:t>Составление рассказа по мнемотаблице «Что за знак?».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712B2E">
              <w:rPr>
                <w:rFonts w:ascii="Times New Roman" w:hAnsi="Times New Roman"/>
                <w:sz w:val="24"/>
                <w:szCs w:val="24"/>
              </w:rPr>
              <w:t>Чтение произведение О. Тарутин «Для чего нам светофор».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sz w:val="24"/>
                <w:szCs w:val="24"/>
              </w:rPr>
              <w:t>3.Просмотр мультфильма «Школа светофорных наук».</w:t>
            </w:r>
          </w:p>
        </w:tc>
        <w:tc>
          <w:tcPr>
            <w:tcW w:w="2693" w:type="dxa"/>
          </w:tcPr>
          <w:p w:rsidR="00582DDF" w:rsidRPr="00712B2E" w:rsidRDefault="00582DDF" w:rsidP="00094BA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Фотоотчет, конспект НОД, художественной литературы, медиатеки</w:t>
            </w:r>
          </w:p>
        </w:tc>
      </w:tr>
      <w:tr w:rsidR="00582DDF" w:rsidRPr="00712B2E" w:rsidTr="00712B2E">
        <w:trPr>
          <w:cantSplit/>
          <w:trHeight w:val="1134"/>
        </w:trPr>
        <w:tc>
          <w:tcPr>
            <w:tcW w:w="900" w:type="dxa"/>
            <w:textDirection w:val="btLr"/>
          </w:tcPr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582DDF" w:rsidRPr="00712B2E" w:rsidRDefault="00582DDF" w:rsidP="00712B2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Загадки о ПДД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2.Д/и «Дорожное домино».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3. Конструирование «Паркинг».</w:t>
            </w: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582DDF" w:rsidRPr="00712B2E" w:rsidRDefault="00582DDF" w:rsidP="00712B2E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2DDF" w:rsidRPr="00712B2E" w:rsidRDefault="00582DDF" w:rsidP="00D1358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Фотоотчет, конспект беседы, картотека дидактических игр, загадок</w:t>
            </w:r>
          </w:p>
        </w:tc>
      </w:tr>
    </w:tbl>
    <w:p w:rsidR="00582DDF" w:rsidRPr="00C31A0A" w:rsidRDefault="00582DDF" w:rsidP="00767BED">
      <w:pPr>
        <w:pStyle w:val="NoSpacing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A55D53">
        <w:rPr>
          <w:rFonts w:ascii="Times New Roman" w:hAnsi="Times New Roman"/>
          <w:b/>
          <w:bCs/>
          <w:color w:val="111111"/>
          <w:sz w:val="24"/>
          <w:szCs w:val="24"/>
          <w:lang w:val="en-US" w:eastAsia="ru-RU"/>
        </w:rPr>
        <w:t>III</w:t>
      </w:r>
      <w:r w:rsidRPr="00A55D53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. Заключительный этап:</w:t>
      </w:r>
    </w:p>
    <w:p w:rsidR="00582DDF" w:rsidRPr="00A55D53" w:rsidRDefault="00582DDF" w:rsidP="00C5038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55D53">
        <w:rPr>
          <w:rFonts w:ascii="Times New Roman" w:hAnsi="Times New Roman"/>
          <w:color w:val="111111"/>
          <w:sz w:val="24"/>
          <w:szCs w:val="24"/>
          <w:lang w:eastAsia="ru-RU"/>
        </w:rPr>
        <w:t>организация выставки «Улица моего города»», «Светофор»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5D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работы над проектом:</w:t>
      </w:r>
    </w:p>
    <w:p w:rsidR="00582DDF" w:rsidRPr="00A55D53" w:rsidRDefault="00582DDF" w:rsidP="0022521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5D53">
        <w:rPr>
          <w:rFonts w:ascii="Times New Roman" w:hAnsi="Times New Roman"/>
          <w:color w:val="000000"/>
          <w:sz w:val="24"/>
          <w:szCs w:val="24"/>
          <w:lang w:eastAsia="ru-RU"/>
        </w:rPr>
        <w:t>дети обогатили свои представления о ПДД;</w:t>
      </w:r>
    </w:p>
    <w:p w:rsidR="00582DDF" w:rsidRPr="00A55D53" w:rsidRDefault="00582DDF" w:rsidP="0043363D">
      <w:pPr>
        <w:pStyle w:val="NoSpacing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5D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Практическая значимость проекта: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5D53">
        <w:rPr>
          <w:rFonts w:ascii="Times New Roman" w:hAnsi="Times New Roman"/>
          <w:color w:val="000000"/>
          <w:sz w:val="24"/>
          <w:szCs w:val="24"/>
          <w:lang w:eastAsia="ru-RU"/>
        </w:rPr>
        <w:t>Материалы проекта могут быть использованы в работе с детьми других возрастных групп.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5D53">
        <w:rPr>
          <w:rFonts w:ascii="Times New Roman" w:hAnsi="Times New Roman"/>
          <w:color w:val="000000"/>
          <w:sz w:val="24"/>
          <w:szCs w:val="24"/>
          <w:lang w:eastAsia="ru-RU"/>
        </w:rPr>
        <w:t>Опыт, полученный детьм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во время реализации проекта, </w:t>
      </w:r>
      <w:r w:rsidRPr="00A55D53">
        <w:rPr>
          <w:rFonts w:ascii="Times New Roman" w:hAnsi="Times New Roman"/>
          <w:color w:val="000000"/>
          <w:sz w:val="24"/>
          <w:szCs w:val="24"/>
          <w:lang w:eastAsia="ru-RU"/>
        </w:rPr>
        <w:t>будет способствовать усвоению новой  информации не с помощью запоминания, а через самостоятельную практическую деятельность.</w:t>
      </w:r>
    </w:p>
    <w:p w:rsidR="00582DDF" w:rsidRPr="00767BED" w:rsidRDefault="00582DDF" w:rsidP="00767BED">
      <w:pPr>
        <w:pStyle w:val="NoSpacing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A55D53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Продукты проекта: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55D5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1. Конспекты НОД, бесед.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55D5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2. Выставка рисунков «Улица моего города».</w:t>
      </w:r>
    </w:p>
    <w:p w:rsidR="00582DDF" w:rsidRPr="00A55D53" w:rsidRDefault="00582DDF" w:rsidP="00767BED">
      <w:pPr>
        <w:pStyle w:val="NoSpacing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55D5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3. Фотоотчеты.</w:t>
      </w:r>
    </w:p>
    <w:p w:rsidR="00582DDF" w:rsidRDefault="00582DDF" w:rsidP="0043363D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2DDF" w:rsidRPr="00A55D53" w:rsidRDefault="00582DDF" w:rsidP="0043363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D53">
        <w:rPr>
          <w:rFonts w:ascii="Times New Roman" w:hAnsi="Times New Roman"/>
          <w:b/>
          <w:bCs/>
          <w:sz w:val="24"/>
          <w:szCs w:val="24"/>
          <w:lang w:eastAsia="ru-RU"/>
        </w:rPr>
        <w:t>Литература:</w:t>
      </w:r>
    </w:p>
    <w:p w:rsidR="00582DDF" w:rsidRPr="00A55D53" w:rsidRDefault="00582DDF" w:rsidP="00506F8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D53">
        <w:rPr>
          <w:rFonts w:ascii="Times New Roman" w:hAnsi="Times New Roman"/>
          <w:sz w:val="24"/>
          <w:szCs w:val="24"/>
          <w:lang w:eastAsia="ru-RU"/>
        </w:rPr>
        <w:t>1. Авдеева Н. Н., Князева Н. Л., Стеркина Р. Б. Безопасность. Учебное пособие по основам безопасности жизнедеятельности детей старшего дошкольного возраста. – СПб.: «ДЕТСТВО-ПРЕСС», 2003.</w:t>
      </w:r>
    </w:p>
    <w:p w:rsidR="00582DDF" w:rsidRPr="00A55D53" w:rsidRDefault="00582DDF" w:rsidP="00506F8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D53">
        <w:rPr>
          <w:rFonts w:ascii="Times New Roman" w:hAnsi="Times New Roman"/>
          <w:sz w:val="24"/>
          <w:szCs w:val="24"/>
          <w:lang w:eastAsia="ru-RU"/>
        </w:rPr>
        <w:t>2.</w:t>
      </w:r>
      <w:r w:rsidRPr="00A55D53">
        <w:rPr>
          <w:rFonts w:ascii="Times New Roman" w:hAnsi="Times New Roman"/>
          <w:sz w:val="24"/>
          <w:szCs w:val="24"/>
        </w:rPr>
        <w:t xml:space="preserve"> </w:t>
      </w:r>
      <w:r w:rsidRPr="00A55D53">
        <w:rPr>
          <w:rFonts w:ascii="Times New Roman" w:hAnsi="Times New Roman"/>
          <w:sz w:val="24"/>
          <w:szCs w:val="24"/>
          <w:lang w:eastAsia="ru-RU"/>
        </w:rPr>
        <w:t>Полынова В. К. Основы безопасности жизнедеятельности детей дошкольного возраста. Планирование работы. Беседы. Игры – СПб.: ООО «ИЗДАТЕЛЬСТВО «ДЕТСТВО-ПРЕСС», 2010 г</w:t>
      </w:r>
    </w:p>
    <w:p w:rsidR="00582DDF" w:rsidRPr="00A55D53" w:rsidRDefault="00582DDF" w:rsidP="00506F8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55D53">
        <w:rPr>
          <w:rFonts w:ascii="Times New Roman" w:hAnsi="Times New Roman"/>
          <w:sz w:val="24"/>
          <w:szCs w:val="24"/>
          <w:lang w:eastAsia="ru-RU"/>
        </w:rPr>
        <w:t>3.</w:t>
      </w:r>
      <w:r w:rsidRPr="00A55D53">
        <w:rPr>
          <w:rFonts w:ascii="Times New Roman" w:hAnsi="Times New Roman"/>
          <w:sz w:val="24"/>
          <w:szCs w:val="24"/>
        </w:rPr>
        <w:t xml:space="preserve"> </w:t>
      </w:r>
      <w:r w:rsidRPr="00A55D53">
        <w:rPr>
          <w:rFonts w:ascii="Times New Roman" w:hAnsi="Times New Roman"/>
          <w:sz w:val="24"/>
          <w:szCs w:val="24"/>
          <w:lang w:eastAsia="ru-RU"/>
        </w:rPr>
        <w:t xml:space="preserve"> И. Ю. Бордачева наглядно-дидактическое пособие «Дорожные знаки» для детей 4 – 7 лет Издательство «МОЗАИКА-СИНТЕЗ, 2013 г.</w:t>
      </w:r>
    </w:p>
    <w:p w:rsidR="00582DDF" w:rsidRPr="00A55D53" w:rsidRDefault="00582DDF" w:rsidP="00506F8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55D53">
        <w:rPr>
          <w:rFonts w:ascii="Times New Roman" w:hAnsi="Times New Roman"/>
          <w:sz w:val="24"/>
          <w:szCs w:val="24"/>
          <w:lang w:eastAsia="ru-RU"/>
        </w:rPr>
        <w:t>4.</w:t>
      </w:r>
      <w:r w:rsidRPr="00A55D53">
        <w:rPr>
          <w:rFonts w:ascii="Times New Roman" w:hAnsi="Times New Roman"/>
          <w:sz w:val="24"/>
          <w:szCs w:val="24"/>
        </w:rPr>
        <w:t xml:space="preserve"> </w:t>
      </w:r>
      <w:r w:rsidRPr="00A55D53">
        <w:rPr>
          <w:rFonts w:ascii="Times New Roman" w:hAnsi="Times New Roman"/>
          <w:sz w:val="24"/>
          <w:szCs w:val="24"/>
          <w:lang w:eastAsia="ru-RU"/>
        </w:rPr>
        <w:t>Крутецкая В. А. Моя первая дорожная азбука в картинках. – СПб.: Издательский Дом «Литература», 2012.</w:t>
      </w:r>
    </w:p>
    <w:p w:rsidR="00582DDF" w:rsidRPr="002227C6" w:rsidRDefault="00582DDF" w:rsidP="002B3ACA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82DDF" w:rsidRPr="002227C6" w:rsidSect="00D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62"/>
    <w:multiLevelType w:val="hybridMultilevel"/>
    <w:tmpl w:val="554A6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4BA5"/>
    <w:multiLevelType w:val="hybridMultilevel"/>
    <w:tmpl w:val="A326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259C9"/>
    <w:multiLevelType w:val="hybridMultilevel"/>
    <w:tmpl w:val="9C12F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7D9B"/>
    <w:multiLevelType w:val="hybridMultilevel"/>
    <w:tmpl w:val="CFBA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5462"/>
    <w:multiLevelType w:val="hybridMultilevel"/>
    <w:tmpl w:val="0AD84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3AF9"/>
    <w:multiLevelType w:val="hybridMultilevel"/>
    <w:tmpl w:val="692C465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8872232"/>
    <w:multiLevelType w:val="hybridMultilevel"/>
    <w:tmpl w:val="24D6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5ECD"/>
    <w:multiLevelType w:val="hybridMultilevel"/>
    <w:tmpl w:val="34342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617B"/>
    <w:multiLevelType w:val="hybridMultilevel"/>
    <w:tmpl w:val="E0F0E0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B2044"/>
    <w:multiLevelType w:val="hybridMultilevel"/>
    <w:tmpl w:val="ED7C2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B28B3"/>
    <w:multiLevelType w:val="hybridMultilevel"/>
    <w:tmpl w:val="4E2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3BB4"/>
    <w:multiLevelType w:val="hybridMultilevel"/>
    <w:tmpl w:val="18B4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43A6B"/>
    <w:multiLevelType w:val="hybridMultilevel"/>
    <w:tmpl w:val="9DD8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1267F"/>
    <w:multiLevelType w:val="hybridMultilevel"/>
    <w:tmpl w:val="1924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D6BCC"/>
    <w:multiLevelType w:val="hybridMultilevel"/>
    <w:tmpl w:val="85CC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00440"/>
    <w:multiLevelType w:val="hybridMultilevel"/>
    <w:tmpl w:val="D49C1384"/>
    <w:lvl w:ilvl="0" w:tplc="17A46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F11D4"/>
    <w:multiLevelType w:val="hybridMultilevel"/>
    <w:tmpl w:val="29109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924BC"/>
    <w:multiLevelType w:val="hybridMultilevel"/>
    <w:tmpl w:val="2792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4337CA"/>
    <w:multiLevelType w:val="multilevel"/>
    <w:tmpl w:val="F0E64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660A5B"/>
    <w:multiLevelType w:val="hybridMultilevel"/>
    <w:tmpl w:val="C734A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001E72"/>
    <w:multiLevelType w:val="hybridMultilevel"/>
    <w:tmpl w:val="6BBE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077CD"/>
    <w:multiLevelType w:val="hybridMultilevel"/>
    <w:tmpl w:val="6914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F30FC"/>
    <w:multiLevelType w:val="hybridMultilevel"/>
    <w:tmpl w:val="09D6BE9E"/>
    <w:lvl w:ilvl="0" w:tplc="51FC9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9E54B5"/>
    <w:multiLevelType w:val="hybridMultilevel"/>
    <w:tmpl w:val="DB783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26639"/>
    <w:multiLevelType w:val="hybridMultilevel"/>
    <w:tmpl w:val="E61E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7"/>
  </w:num>
  <w:num w:numId="5">
    <w:abstractNumId w:val="12"/>
  </w:num>
  <w:num w:numId="6">
    <w:abstractNumId w:val="21"/>
  </w:num>
  <w:num w:numId="7">
    <w:abstractNumId w:val="24"/>
  </w:num>
  <w:num w:numId="8">
    <w:abstractNumId w:val="17"/>
  </w:num>
  <w:num w:numId="9">
    <w:abstractNumId w:val="11"/>
  </w:num>
  <w:num w:numId="10">
    <w:abstractNumId w:val="23"/>
  </w:num>
  <w:num w:numId="11">
    <w:abstractNumId w:val="15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20"/>
  </w:num>
  <w:num w:numId="20">
    <w:abstractNumId w:val="5"/>
  </w:num>
  <w:num w:numId="21">
    <w:abstractNumId w:val="14"/>
  </w:num>
  <w:num w:numId="22">
    <w:abstractNumId w:val="16"/>
  </w:num>
  <w:num w:numId="23">
    <w:abstractNumId w:val="0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EA"/>
    <w:rsid w:val="00003315"/>
    <w:rsid w:val="0001365E"/>
    <w:rsid w:val="00073EE1"/>
    <w:rsid w:val="00081FBF"/>
    <w:rsid w:val="00094BA0"/>
    <w:rsid w:val="000E7241"/>
    <w:rsid w:val="000F2919"/>
    <w:rsid w:val="000F3C71"/>
    <w:rsid w:val="00103D5F"/>
    <w:rsid w:val="001068B1"/>
    <w:rsid w:val="00113046"/>
    <w:rsid w:val="00120E6C"/>
    <w:rsid w:val="00136253"/>
    <w:rsid w:val="00145B59"/>
    <w:rsid w:val="001568DD"/>
    <w:rsid w:val="001619A0"/>
    <w:rsid w:val="001810FC"/>
    <w:rsid w:val="001846EB"/>
    <w:rsid w:val="00192FCF"/>
    <w:rsid w:val="00196907"/>
    <w:rsid w:val="001A279C"/>
    <w:rsid w:val="001E7645"/>
    <w:rsid w:val="001F367C"/>
    <w:rsid w:val="0021244C"/>
    <w:rsid w:val="00215B44"/>
    <w:rsid w:val="002227C6"/>
    <w:rsid w:val="0022521E"/>
    <w:rsid w:val="00250558"/>
    <w:rsid w:val="002963B7"/>
    <w:rsid w:val="002B3051"/>
    <w:rsid w:val="002B3ACA"/>
    <w:rsid w:val="002D7ABC"/>
    <w:rsid w:val="0030013C"/>
    <w:rsid w:val="00332ABF"/>
    <w:rsid w:val="003B66D2"/>
    <w:rsid w:val="003C0800"/>
    <w:rsid w:val="003F5EB4"/>
    <w:rsid w:val="00422E1E"/>
    <w:rsid w:val="00427C96"/>
    <w:rsid w:val="0043363D"/>
    <w:rsid w:val="004448A8"/>
    <w:rsid w:val="00462FC7"/>
    <w:rsid w:val="00472AE8"/>
    <w:rsid w:val="004A6742"/>
    <w:rsid w:val="004B020A"/>
    <w:rsid w:val="004D3057"/>
    <w:rsid w:val="004E26AC"/>
    <w:rsid w:val="0050483E"/>
    <w:rsid w:val="00506F8B"/>
    <w:rsid w:val="005332A9"/>
    <w:rsid w:val="005346FA"/>
    <w:rsid w:val="00540A71"/>
    <w:rsid w:val="00540CB3"/>
    <w:rsid w:val="0056369E"/>
    <w:rsid w:val="005773C1"/>
    <w:rsid w:val="00582DDF"/>
    <w:rsid w:val="005C3AFF"/>
    <w:rsid w:val="005E46C7"/>
    <w:rsid w:val="00657A1C"/>
    <w:rsid w:val="00673C05"/>
    <w:rsid w:val="006952F9"/>
    <w:rsid w:val="006A30A3"/>
    <w:rsid w:val="006D2915"/>
    <w:rsid w:val="006E23AB"/>
    <w:rsid w:val="007015A2"/>
    <w:rsid w:val="00712B2E"/>
    <w:rsid w:val="0073764F"/>
    <w:rsid w:val="00767BED"/>
    <w:rsid w:val="008204E4"/>
    <w:rsid w:val="00837603"/>
    <w:rsid w:val="0088073F"/>
    <w:rsid w:val="00891B30"/>
    <w:rsid w:val="008A111C"/>
    <w:rsid w:val="008B5033"/>
    <w:rsid w:val="008E6751"/>
    <w:rsid w:val="008F2D42"/>
    <w:rsid w:val="00927C35"/>
    <w:rsid w:val="00947D45"/>
    <w:rsid w:val="00972FE3"/>
    <w:rsid w:val="00995688"/>
    <w:rsid w:val="009C5EB1"/>
    <w:rsid w:val="009D0736"/>
    <w:rsid w:val="00A34F82"/>
    <w:rsid w:val="00A55D53"/>
    <w:rsid w:val="00A67E4E"/>
    <w:rsid w:val="00A95318"/>
    <w:rsid w:val="00B1598D"/>
    <w:rsid w:val="00B16588"/>
    <w:rsid w:val="00B25748"/>
    <w:rsid w:val="00B556B3"/>
    <w:rsid w:val="00B662A2"/>
    <w:rsid w:val="00B749CF"/>
    <w:rsid w:val="00B81CE9"/>
    <w:rsid w:val="00BB2D7C"/>
    <w:rsid w:val="00BF0EC2"/>
    <w:rsid w:val="00C14667"/>
    <w:rsid w:val="00C31A0A"/>
    <w:rsid w:val="00C32C2F"/>
    <w:rsid w:val="00C378AC"/>
    <w:rsid w:val="00C4519B"/>
    <w:rsid w:val="00C50380"/>
    <w:rsid w:val="00C80187"/>
    <w:rsid w:val="00C97495"/>
    <w:rsid w:val="00CB6E2C"/>
    <w:rsid w:val="00D03013"/>
    <w:rsid w:val="00D10FF2"/>
    <w:rsid w:val="00D13581"/>
    <w:rsid w:val="00D4768F"/>
    <w:rsid w:val="00D866DF"/>
    <w:rsid w:val="00DC14F9"/>
    <w:rsid w:val="00DD3F33"/>
    <w:rsid w:val="00DE6EA6"/>
    <w:rsid w:val="00E11E68"/>
    <w:rsid w:val="00E34C7B"/>
    <w:rsid w:val="00E40419"/>
    <w:rsid w:val="00E91C89"/>
    <w:rsid w:val="00EA4162"/>
    <w:rsid w:val="00EA7BEA"/>
    <w:rsid w:val="00EC3885"/>
    <w:rsid w:val="00EC529C"/>
    <w:rsid w:val="00F542AD"/>
    <w:rsid w:val="00FB11B9"/>
    <w:rsid w:val="00FB6429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B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EA7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7BEA"/>
    <w:rPr>
      <w:rFonts w:cs="Times New Roman"/>
    </w:rPr>
  </w:style>
  <w:style w:type="paragraph" w:styleId="NormalWeb">
    <w:name w:val="Normal (Web)"/>
    <w:basedOn w:val="Normal"/>
    <w:uiPriority w:val="99"/>
    <w:semiHidden/>
    <w:rsid w:val="00EA7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7BE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A4162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99"/>
    <w:rsid w:val="00EA4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E6EA6"/>
    <w:rPr>
      <w:lang w:eastAsia="en-US"/>
    </w:rPr>
  </w:style>
  <w:style w:type="character" w:styleId="Hyperlink">
    <w:name w:val="Hyperlink"/>
    <w:basedOn w:val="DefaultParagraphFont"/>
    <w:uiPriority w:val="99"/>
    <w:rsid w:val="001568D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568D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227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1819</TotalTime>
  <Pages>3</Pages>
  <Words>766</Words>
  <Characters>4369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</dc:creator>
  <cp:keywords/>
  <dc:description/>
  <cp:lastModifiedBy>Алексей</cp:lastModifiedBy>
  <cp:revision>44</cp:revision>
  <dcterms:created xsi:type="dcterms:W3CDTF">2017-11-12T06:39:00Z</dcterms:created>
  <dcterms:modified xsi:type="dcterms:W3CDTF">2021-11-23T15:34:00Z</dcterms:modified>
</cp:coreProperties>
</file>