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76" w:rsidRDefault="00BD6976" w:rsidP="009B4F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F77" w:rsidRDefault="006F07EF" w:rsidP="009B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F07EF">
        <w:rPr>
          <w:rFonts w:ascii="Times New Roman" w:hAnsi="Times New Roman" w:cs="Times New Roman"/>
          <w:sz w:val="28"/>
          <w:szCs w:val="24"/>
        </w:rPr>
        <w:t>План урока (краткосрочный)</w:t>
      </w:r>
    </w:p>
    <w:p w:rsidR="006F07EF" w:rsidRPr="006F07EF" w:rsidRDefault="006F07EF" w:rsidP="009B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69"/>
        <w:gridCol w:w="12317"/>
      </w:tblGrid>
      <w:tr w:rsidR="009B4F77" w:rsidRPr="004B766A" w:rsidTr="00DB0135">
        <w:trPr>
          <w:trHeight w:val="561"/>
        </w:trPr>
        <w:tc>
          <w:tcPr>
            <w:tcW w:w="835" w:type="pct"/>
          </w:tcPr>
          <w:p w:rsidR="009B4F77" w:rsidRPr="00C81783" w:rsidRDefault="009B4F77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долгосрочного планирования:</w:t>
            </w:r>
          </w:p>
        </w:tc>
        <w:tc>
          <w:tcPr>
            <w:tcW w:w="4165" w:type="pct"/>
          </w:tcPr>
          <w:p w:rsidR="00D23CEA" w:rsidRPr="0092228D" w:rsidRDefault="00D23CEA" w:rsidP="0098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Electric</w:t>
            </w:r>
            <w:r w:rsidRPr="00922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current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4F77" w:rsidRDefault="009B4F77" w:rsidP="00980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8.4  </w:t>
            </w:r>
            <w:r w:rsidRPr="005206BA">
              <w:rPr>
                <w:rFonts w:ascii="Times New Roman" w:hAnsi="Times New Roman"/>
                <w:sz w:val="24"/>
                <w:szCs w:val="24"/>
              </w:rPr>
              <w:t>Постоянный электрический ток</w:t>
            </w:r>
          </w:p>
          <w:p w:rsidR="00DB0135" w:rsidRPr="00DB0135" w:rsidRDefault="00DB0135" w:rsidP="00980E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</w:tcPr>
          <w:p w:rsidR="00DB0135" w:rsidRPr="004B766A" w:rsidRDefault="006F07EF" w:rsidP="006A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Короткое замыкание, предохранители.</w:t>
            </w:r>
          </w:p>
        </w:tc>
      </w:tr>
      <w:tr w:rsidR="00DB0135" w:rsidRPr="006F07EF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достигаемые на этом уроке</w:t>
            </w:r>
          </w:p>
        </w:tc>
        <w:tc>
          <w:tcPr>
            <w:tcW w:w="4165" w:type="pct"/>
          </w:tcPr>
          <w:p w:rsidR="00DB0135" w:rsidRPr="006B63C3" w:rsidRDefault="00DB0135" w:rsidP="00980EC0">
            <w:pPr>
              <w:rPr>
                <w:rFonts w:ascii="Times New Roman" w:hAnsi="Times New Roman"/>
                <w:sz w:val="24"/>
              </w:rPr>
            </w:pPr>
            <w:r w:rsidRPr="00DA67CE">
              <w:rPr>
                <w:rFonts w:ascii="Times New Roman" w:hAnsi="Times New Roman"/>
                <w:b/>
                <w:sz w:val="24"/>
                <w:lang w:val="kk-KZ"/>
              </w:rPr>
              <w:t>8.4.2.17</w:t>
            </w:r>
            <w:r w:rsidR="00972E52">
              <w:rPr>
                <w:rFonts w:ascii="Times New Roman" w:hAnsi="Times New Roman"/>
                <w:sz w:val="24"/>
                <w:lang w:val="kk-KZ"/>
              </w:rPr>
              <w:t xml:space="preserve"> - </w:t>
            </w:r>
            <w:r w:rsidR="00972E52" w:rsidRPr="00430A09">
              <w:rPr>
                <w:rFonts w:ascii="Times New Roman" w:hAnsi="Times New Roman"/>
                <w:sz w:val="24"/>
              </w:rPr>
              <w:t>объяснять</w:t>
            </w:r>
            <w:r w:rsidRPr="00430A09">
              <w:rPr>
                <w:rFonts w:ascii="Times New Roman" w:hAnsi="Times New Roman"/>
                <w:sz w:val="24"/>
              </w:rPr>
              <w:t xml:space="preserve"> причины возникновения и способы предотвращения короткого замыкания</w:t>
            </w:r>
          </w:p>
          <w:p w:rsidR="006A3854" w:rsidRPr="006A3854" w:rsidRDefault="006A3854" w:rsidP="00980EC0">
            <w:pPr>
              <w:rPr>
                <w:rFonts w:ascii="Times New Roman" w:hAnsi="Times New Roman"/>
                <w:sz w:val="24"/>
                <w:lang w:val="en-US"/>
              </w:rPr>
            </w:pPr>
            <w:r w:rsidRPr="006B63C3"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lang w:val="en-US"/>
              </w:rPr>
              <w:t>- explain conditions for short circuit and describe methods of preventing of short circuit.</w:t>
            </w: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ind w:left="460" w:hanging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ивания</w:t>
            </w:r>
          </w:p>
        </w:tc>
        <w:tc>
          <w:tcPr>
            <w:tcW w:w="4165" w:type="pct"/>
          </w:tcPr>
          <w:p w:rsidR="00DB0135" w:rsidRPr="00FC13F7" w:rsidRDefault="00DB0135" w:rsidP="00980E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C13F7">
              <w:rPr>
                <w:rFonts w:ascii="Times New Roman" w:hAnsi="Times New Roman"/>
                <w:sz w:val="24"/>
                <w:szCs w:val="24"/>
              </w:rPr>
              <w:t xml:space="preserve"> Характеризует электронагревательные приборы, лампы нака</w:t>
            </w:r>
            <w:r>
              <w:rPr>
                <w:rFonts w:ascii="Times New Roman" w:hAnsi="Times New Roman"/>
                <w:sz w:val="24"/>
                <w:szCs w:val="24"/>
              </w:rPr>
              <w:t>ливания, плавкие предохранители.</w:t>
            </w:r>
            <w:r w:rsidRPr="00FC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135" w:rsidRPr="00FC13F7" w:rsidRDefault="00DB0135" w:rsidP="00980E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A302B" w:rsidRPr="00FC13F7">
              <w:rPr>
                <w:rFonts w:ascii="Times New Roman" w:hAnsi="Times New Roman"/>
                <w:sz w:val="24"/>
                <w:szCs w:val="24"/>
              </w:rPr>
              <w:t>Объясняет причины возникновения короткого замыкания.</w:t>
            </w:r>
          </w:p>
          <w:p w:rsidR="00DB0135" w:rsidRPr="00FC13F7" w:rsidRDefault="00DB0135" w:rsidP="00980EC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A302B" w:rsidRPr="00FC13F7">
              <w:rPr>
                <w:rFonts w:ascii="Times New Roman" w:hAnsi="Times New Roman"/>
                <w:sz w:val="24"/>
                <w:szCs w:val="24"/>
              </w:rPr>
              <w:t>Перечисляет способы пре</w:t>
            </w:r>
            <w:r w:rsidR="00EA302B">
              <w:rPr>
                <w:rFonts w:ascii="Times New Roman" w:hAnsi="Times New Roman"/>
                <w:sz w:val="24"/>
                <w:szCs w:val="24"/>
              </w:rPr>
              <w:t>дотвращения короткого замыкания.</w:t>
            </w:r>
          </w:p>
          <w:p w:rsidR="00DB0135" w:rsidRPr="00FC13F7" w:rsidRDefault="00DB0135" w:rsidP="00EA302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4165" w:type="pct"/>
          </w:tcPr>
          <w:p w:rsidR="00DB0135" w:rsidRPr="005206BA" w:rsidRDefault="00DB0135" w:rsidP="00980EC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06BA">
              <w:rPr>
                <w:rFonts w:ascii="Times New Roman" w:hAnsi="Times New Roman"/>
                <w:b/>
                <w:bCs/>
                <w:sz w:val="24"/>
                <w:szCs w:val="24"/>
              </w:rPr>
              <w:t>Учащиеся могут:</w:t>
            </w:r>
          </w:p>
          <w:p w:rsidR="00DB0135" w:rsidRPr="005206BA" w:rsidRDefault="00DB0135" w:rsidP="00980EC0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206BA">
              <w:rPr>
                <w:rFonts w:ascii="Times New Roman" w:hAnsi="Times New Roman"/>
                <w:sz w:val="24"/>
                <w:szCs w:val="24"/>
              </w:rPr>
              <w:t>аргументировать ответ, приводить примеры</w:t>
            </w:r>
          </w:p>
          <w:p w:rsidR="00DB0135" w:rsidRPr="005206BA" w:rsidRDefault="00DB0135" w:rsidP="00980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BA">
              <w:rPr>
                <w:rFonts w:ascii="Times New Roman" w:hAnsi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Электронагревательные приборы, л</w:t>
            </w:r>
            <w:r w:rsidRPr="00207D32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ампочка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, короткое замыкание, плавкие предохранители (на трех языках)</w:t>
            </w:r>
          </w:p>
          <w:tbl>
            <w:tblPr>
              <w:tblW w:w="69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2679"/>
              <w:gridCol w:w="2448"/>
            </w:tblGrid>
            <w:tr w:rsidR="006B63C3" w:rsidRPr="00AF7D26" w:rsidTr="006B63C3">
              <w:trPr>
                <w:trHeight w:val="457"/>
              </w:trPr>
              <w:tc>
                <w:tcPr>
                  <w:tcW w:w="1921" w:type="dxa"/>
                  <w:shd w:val="clear" w:color="auto" w:fill="auto"/>
                </w:tcPr>
                <w:p w:rsidR="006B63C3" w:rsidRPr="00AF7D26" w:rsidRDefault="006B63C3" w:rsidP="007C227F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AF7D26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Английский</w:t>
                  </w:r>
                </w:p>
              </w:tc>
              <w:tc>
                <w:tcPr>
                  <w:tcW w:w="2388" w:type="dxa"/>
                </w:tcPr>
                <w:p w:rsidR="006B63C3" w:rsidRPr="00AF7D26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</w:pPr>
                  <w:r w:rsidRPr="00AF7D26">
                    <w:rPr>
                      <w:rFonts w:ascii="Times New Roman" w:hAnsi="Times New Roman"/>
                      <w:b/>
                      <w:sz w:val="24"/>
                      <w:szCs w:val="24"/>
                      <w:lang w:val="kk-KZ" w:eastAsia="en-GB"/>
                    </w:rPr>
                    <w:t>Русский</w:t>
                  </w:r>
                </w:p>
              </w:tc>
              <w:tc>
                <w:tcPr>
                  <w:tcW w:w="2619" w:type="dxa"/>
                </w:tcPr>
                <w:p w:rsidR="006B63C3" w:rsidRPr="00AF7D26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</w:pPr>
                  <w:r w:rsidRPr="00AF7D26">
                    <w:rPr>
                      <w:rFonts w:ascii="Times New Roman" w:hAnsi="Times New Roman"/>
                      <w:b/>
                      <w:sz w:val="24"/>
                      <w:szCs w:val="24"/>
                      <w:lang w:val="kk-KZ"/>
                    </w:rPr>
                    <w:t>Казахский</w:t>
                  </w:r>
                </w:p>
              </w:tc>
            </w:tr>
            <w:tr w:rsidR="006B63C3" w:rsidRPr="00207D32" w:rsidTr="006B63C3">
              <w:trPr>
                <w:trHeight w:val="457"/>
              </w:trPr>
              <w:tc>
                <w:tcPr>
                  <w:tcW w:w="1921" w:type="dxa"/>
                  <w:shd w:val="clear" w:color="auto" w:fill="auto"/>
                </w:tcPr>
                <w:p w:rsidR="006B63C3" w:rsidRPr="00207D32" w:rsidRDefault="006B63C3" w:rsidP="006A385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Electric</w:t>
                  </w:r>
                  <w:r w:rsidRPr="006B63C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heating</w:t>
                  </w:r>
                  <w:r w:rsidRPr="006B63C3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devices</w:t>
                  </w:r>
                </w:p>
              </w:tc>
              <w:tc>
                <w:tcPr>
                  <w:tcW w:w="2388" w:type="dxa"/>
                </w:tcPr>
                <w:p w:rsidR="006B63C3" w:rsidRPr="00207D32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Электронагревательные приборы</w:t>
                  </w:r>
                </w:p>
              </w:tc>
              <w:tc>
                <w:tcPr>
                  <w:tcW w:w="2619" w:type="dxa"/>
                </w:tcPr>
                <w:p w:rsidR="006B63C3" w:rsidRPr="008C2968" w:rsidRDefault="006B63C3" w:rsidP="00B552C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C296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Электр</w:t>
                  </w:r>
                </w:p>
                <w:p w:rsidR="006B63C3" w:rsidRPr="008C2968" w:rsidRDefault="006B63C3" w:rsidP="00B552C8">
                  <w:pPr>
                    <w:pStyle w:val="a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C296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құралдар</w:t>
                  </w:r>
                </w:p>
              </w:tc>
            </w:tr>
            <w:tr w:rsidR="006B63C3" w:rsidRPr="00207D32" w:rsidTr="006B63C3">
              <w:trPr>
                <w:trHeight w:val="527"/>
              </w:trPr>
              <w:tc>
                <w:tcPr>
                  <w:tcW w:w="1921" w:type="dxa"/>
                  <w:shd w:val="clear" w:color="auto" w:fill="auto"/>
                </w:tcPr>
                <w:p w:rsidR="006B63C3" w:rsidRPr="00207D32" w:rsidRDefault="006B63C3" w:rsidP="007C22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207D3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ight bulb</w:t>
                  </w:r>
                </w:p>
              </w:tc>
              <w:tc>
                <w:tcPr>
                  <w:tcW w:w="2388" w:type="dxa"/>
                </w:tcPr>
                <w:p w:rsidR="006B63C3" w:rsidRPr="00207D32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Л</w:t>
                  </w:r>
                  <w:r w:rsidRPr="00207D32"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ампочка</w:t>
                  </w:r>
                </w:p>
              </w:tc>
              <w:tc>
                <w:tcPr>
                  <w:tcW w:w="2619" w:type="dxa"/>
                </w:tcPr>
                <w:p w:rsidR="006B63C3" w:rsidRPr="00990E8E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Ш</w:t>
                  </w:r>
                  <w:r w:rsidRPr="00207D32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ам</w:t>
                  </w:r>
                </w:p>
              </w:tc>
            </w:tr>
            <w:tr w:rsidR="006B63C3" w:rsidRPr="00207D32" w:rsidTr="006B63C3">
              <w:trPr>
                <w:trHeight w:val="545"/>
              </w:trPr>
              <w:tc>
                <w:tcPr>
                  <w:tcW w:w="1921" w:type="dxa"/>
                  <w:shd w:val="clear" w:color="auto" w:fill="auto"/>
                </w:tcPr>
                <w:p w:rsidR="006B63C3" w:rsidRPr="007C227F" w:rsidRDefault="006B63C3" w:rsidP="007C227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shd w:val="clear" w:color="auto" w:fill="FFFFFF"/>
                      <w:lang w:val="en-US"/>
                    </w:rPr>
                    <w:t>S</w:t>
                  </w:r>
                  <w:r w:rsidRPr="007C227F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shd w:val="clear" w:color="auto" w:fill="FFFFFF"/>
                    </w:rPr>
                    <w:t>hort circuit</w:t>
                  </w:r>
                </w:p>
              </w:tc>
              <w:tc>
                <w:tcPr>
                  <w:tcW w:w="2388" w:type="dxa"/>
                </w:tcPr>
                <w:p w:rsidR="006B63C3" w:rsidRPr="00207D32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Короткое замыкание</w:t>
                  </w:r>
                </w:p>
              </w:tc>
              <w:tc>
                <w:tcPr>
                  <w:tcW w:w="2619" w:type="dxa"/>
                </w:tcPr>
                <w:p w:rsidR="006B63C3" w:rsidRPr="007C227F" w:rsidRDefault="006B63C3" w:rsidP="00B552C8">
                  <w:pPr>
                    <w:pStyle w:val="HTM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  <w:t>Қ</w:t>
                  </w:r>
                  <w:r w:rsidRPr="007C227F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  <w:t>ысқа тұйықталу</w:t>
                  </w:r>
                </w:p>
                <w:p w:rsidR="006B63C3" w:rsidRPr="00207D32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6B63C3" w:rsidRPr="00990E8E" w:rsidTr="006B63C3">
              <w:trPr>
                <w:trHeight w:val="334"/>
              </w:trPr>
              <w:tc>
                <w:tcPr>
                  <w:tcW w:w="1921" w:type="dxa"/>
                  <w:shd w:val="clear" w:color="auto" w:fill="auto"/>
                </w:tcPr>
                <w:p w:rsidR="006B63C3" w:rsidRPr="006766F5" w:rsidRDefault="006B63C3" w:rsidP="007C227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Fuses</w:t>
                  </w:r>
                </w:p>
              </w:tc>
              <w:tc>
                <w:tcPr>
                  <w:tcW w:w="2388" w:type="dxa"/>
                </w:tcPr>
                <w:p w:rsidR="006B63C3" w:rsidRPr="00207D32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 w:eastAsia="en-GB"/>
                    </w:rPr>
                    <w:t>Плавкие предохранители</w:t>
                  </w:r>
                </w:p>
              </w:tc>
              <w:tc>
                <w:tcPr>
                  <w:tcW w:w="2619" w:type="dxa"/>
                </w:tcPr>
                <w:p w:rsidR="006B63C3" w:rsidRPr="007C227F" w:rsidRDefault="006B63C3" w:rsidP="00B552C8">
                  <w:pPr>
                    <w:pStyle w:val="HTML"/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en-US"/>
                    </w:rPr>
                    <w:t>C</w:t>
                  </w:r>
                  <w:r w:rsidRPr="007C227F">
                    <w:rPr>
                      <w:rFonts w:ascii="Times New Roman" w:hAnsi="Times New Roman" w:cs="Times New Roman"/>
                      <w:color w:val="212121"/>
                      <w:sz w:val="24"/>
                      <w:szCs w:val="24"/>
                      <w:lang w:val="kk-KZ"/>
                    </w:rPr>
                    <w:t>ақтандырғыштар</w:t>
                  </w:r>
                </w:p>
                <w:p w:rsidR="006B63C3" w:rsidRPr="00990E8E" w:rsidRDefault="006B63C3" w:rsidP="00B552C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DB0135" w:rsidRPr="005206BA" w:rsidRDefault="00DB0135" w:rsidP="00980E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06BA">
              <w:rPr>
                <w:rFonts w:ascii="Times New Roman" w:hAnsi="Times New Roman"/>
                <w:b/>
                <w:sz w:val="24"/>
                <w:szCs w:val="24"/>
              </w:rPr>
              <w:t xml:space="preserve">Полезные выражения для диалогов и письма: </w:t>
            </w:r>
          </w:p>
          <w:p w:rsidR="00DB0135" w:rsidRPr="005206BA" w:rsidRDefault="00DB0135" w:rsidP="00980EC0">
            <w:pPr>
              <w:rPr>
                <w:rFonts w:ascii="Times New Roman" w:hAnsi="Times New Roman"/>
                <w:sz w:val="24"/>
                <w:szCs w:val="24"/>
              </w:rPr>
            </w:pPr>
            <w:r w:rsidRPr="005206BA">
              <w:rPr>
                <w:rFonts w:ascii="Times New Roman" w:hAnsi="Times New Roman"/>
                <w:sz w:val="24"/>
                <w:szCs w:val="24"/>
              </w:rPr>
              <w:t>К электронагревательным приборам относят…</w:t>
            </w:r>
          </w:p>
          <w:p w:rsidR="00DB0135" w:rsidRPr="005206BA" w:rsidRDefault="00DB0135" w:rsidP="00980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6BA">
              <w:rPr>
                <w:rFonts w:ascii="Times New Roman" w:hAnsi="Times New Roman"/>
                <w:sz w:val="24"/>
                <w:szCs w:val="24"/>
              </w:rPr>
              <w:t>Лампа накаливания…</w:t>
            </w:r>
          </w:p>
          <w:p w:rsidR="00DB0135" w:rsidRPr="005206BA" w:rsidRDefault="00DB0135" w:rsidP="00980EC0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06BA">
              <w:rPr>
                <w:rStyle w:val="a5"/>
                <w:rFonts w:ascii="Times New Roman" w:hAnsi="Times New Roman"/>
                <w:sz w:val="24"/>
                <w:szCs w:val="24"/>
              </w:rPr>
              <w:t>Короткое замыкание – это …</w:t>
            </w:r>
          </w:p>
          <w:p w:rsidR="00DB0135" w:rsidRPr="005206BA" w:rsidRDefault="00DB0135" w:rsidP="00980EC0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06BA">
              <w:rPr>
                <w:rStyle w:val="a5"/>
                <w:rFonts w:ascii="Times New Roman" w:hAnsi="Times New Roman"/>
                <w:sz w:val="24"/>
                <w:szCs w:val="24"/>
              </w:rPr>
              <w:t>Плавкие предохранители…</w:t>
            </w:r>
          </w:p>
          <w:p w:rsidR="00DB0135" w:rsidRPr="005206BA" w:rsidRDefault="00DB0135" w:rsidP="00980EC0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5206BA">
              <w:rPr>
                <w:rStyle w:val="a5"/>
                <w:rFonts w:ascii="Times New Roman" w:hAnsi="Times New Roman"/>
                <w:sz w:val="24"/>
                <w:szCs w:val="24"/>
              </w:rPr>
              <w:t>Известно, что…</w:t>
            </w:r>
          </w:p>
          <w:p w:rsidR="00DB0135" w:rsidRPr="00FC13F7" w:rsidRDefault="00DB0135" w:rsidP="00DB013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Деятельность: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чтение, говорение, письмо</w:t>
            </w: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</w:t>
            </w: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</w:t>
            </w: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4165" w:type="pct"/>
          </w:tcPr>
          <w:p w:rsidR="00DB0135" w:rsidRPr="005206BA" w:rsidRDefault="00DB0135" w:rsidP="00980EC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Технология, информатика.</w:t>
            </w: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ыдущие </w:t>
            </w: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4165" w:type="pct"/>
          </w:tcPr>
          <w:p w:rsidR="00DB0135" w:rsidRPr="004B766A" w:rsidRDefault="00DB0135" w:rsidP="0036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020">
              <w:rPr>
                <w:rFonts w:ascii="Times New Roman" w:hAnsi="Times New Roman"/>
              </w:rPr>
              <w:t xml:space="preserve"> </w:t>
            </w:r>
            <w:r w:rsidRPr="00430A09">
              <w:rPr>
                <w:rFonts w:ascii="Times New Roman" w:hAnsi="Times New Roman"/>
                <w:sz w:val="24"/>
              </w:rPr>
              <w:t>Электрический ток, источники электрического тока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430A09">
              <w:rPr>
                <w:rFonts w:ascii="Times New Roman" w:hAnsi="Times New Roman"/>
                <w:sz w:val="24"/>
              </w:rPr>
              <w:t>Электрическое сопротивление проводника, удельное сопротивление проводника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430A09">
              <w:rPr>
                <w:rFonts w:ascii="Times New Roman" w:hAnsi="Times New Roman"/>
                <w:sz w:val="24"/>
              </w:rPr>
              <w:t>Тепловое действие электрического тока, закон Джоуля – Ленца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430A09">
              <w:rPr>
                <w:rFonts w:ascii="Times New Roman" w:hAnsi="Times New Roman"/>
                <w:sz w:val="24"/>
              </w:rPr>
              <w:t>Зависимость электрического сопротив</w:t>
            </w:r>
            <w:r w:rsidR="00361198">
              <w:rPr>
                <w:rFonts w:ascii="Times New Roman" w:hAnsi="Times New Roman"/>
                <w:sz w:val="24"/>
              </w:rPr>
              <w:t>ления металлов от температуры.</w:t>
            </w:r>
          </w:p>
        </w:tc>
      </w:tr>
      <w:tr w:rsidR="00DB0135" w:rsidRPr="004B766A" w:rsidTr="00DB0135">
        <w:tc>
          <w:tcPr>
            <w:tcW w:w="835" w:type="pct"/>
          </w:tcPr>
          <w:p w:rsidR="00DB0135" w:rsidRPr="00C81783" w:rsidRDefault="00DB0135" w:rsidP="00980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5" w:type="pct"/>
          </w:tcPr>
          <w:p w:rsidR="00DB0135" w:rsidRPr="00A41020" w:rsidRDefault="00DB0135" w:rsidP="00980EC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9B4F77" w:rsidRPr="00C81783" w:rsidRDefault="009B4F77" w:rsidP="009B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1783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106"/>
        <w:gridCol w:w="2682"/>
        <w:gridCol w:w="2975"/>
        <w:gridCol w:w="44"/>
        <w:gridCol w:w="946"/>
        <w:gridCol w:w="3404"/>
        <w:gridCol w:w="2629"/>
      </w:tblGrid>
      <w:tr w:rsidR="009B4F77" w:rsidRPr="00C81783" w:rsidTr="00B619BB">
        <w:tc>
          <w:tcPr>
            <w:tcW w:w="712" w:type="pct"/>
          </w:tcPr>
          <w:p w:rsidR="009B4F77" w:rsidRPr="00C81783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этапа урока</w:t>
            </w:r>
          </w:p>
        </w:tc>
        <w:tc>
          <w:tcPr>
            <w:tcW w:w="2248" w:type="pct"/>
            <w:gridSpan w:val="4"/>
          </w:tcPr>
          <w:p w:rsidR="009B4F77" w:rsidRPr="00C81783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упражнений, запланированных на урок:</w:t>
            </w:r>
          </w:p>
        </w:tc>
        <w:tc>
          <w:tcPr>
            <w:tcW w:w="1151" w:type="pct"/>
          </w:tcPr>
          <w:p w:rsidR="009B4F77" w:rsidRPr="00C81783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Записи по упражнениям</w:t>
            </w:r>
          </w:p>
        </w:tc>
        <w:tc>
          <w:tcPr>
            <w:tcW w:w="889" w:type="pct"/>
          </w:tcPr>
          <w:p w:rsidR="009B4F77" w:rsidRPr="00C81783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78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B4F77" w:rsidRPr="004B766A" w:rsidTr="00B619BB">
        <w:trPr>
          <w:trHeight w:val="847"/>
        </w:trPr>
        <w:tc>
          <w:tcPr>
            <w:tcW w:w="712" w:type="pct"/>
            <w:vMerge w:val="restart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  <w:p w:rsidR="009B4F77" w:rsidRDefault="009B4F77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17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5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E52" w:rsidRPr="00465995" w:rsidRDefault="00972E52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pct"/>
            <w:gridSpan w:val="4"/>
          </w:tcPr>
          <w:p w:rsidR="001C575D" w:rsidRPr="00BD6976" w:rsidRDefault="001C575D" w:rsidP="008D33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Method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“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wish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good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luck</w:t>
            </w:r>
            <w:r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  <w:r w:rsidR="006B064D"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21737F" w:rsidRPr="006B06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737F" w:rsidRPr="00BD69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DD9" w:rsidRPr="00B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37F"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8D332E" w:rsidRPr="001C575D" w:rsidRDefault="008D332E" w:rsidP="008D3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75D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«</w:t>
            </w:r>
            <w:r w:rsidR="006B63C3" w:rsidRPr="001C575D">
              <w:rPr>
                <w:rFonts w:ascii="Times New Roman" w:hAnsi="Times New Roman" w:cs="Times New Roman"/>
                <w:b/>
                <w:sz w:val="24"/>
                <w:szCs w:val="24"/>
              </w:rPr>
              <w:t>Пожелаем удачи</w:t>
            </w:r>
            <w:r w:rsidRPr="001C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друг другу».</w:t>
            </w:r>
          </w:p>
          <w:p w:rsidR="008D332E" w:rsidRDefault="008D332E" w:rsidP="008D3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Улыбнитесь </w:t>
            </w:r>
            <w:r w:rsidR="006B6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пожелайте удачи </w:t>
            </w: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 другу</w:t>
            </w:r>
            <w:r w:rsidR="001C575D" w:rsidRPr="001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английском</w:t>
            </w: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а </w:t>
            </w: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улыбка </w:t>
            </w:r>
            <w:r w:rsidR="001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C5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это </w:t>
            </w: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хороший настрой на работу. На уроке мы будем рассуждать, мыслить, решать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B63C3" w:rsidRDefault="008D332E" w:rsidP="008D332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45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B4F77" w:rsidRPr="006766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B63C3" w:rsidRDefault="006B63C3" w:rsidP="006B63C3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Для актуализации опорных</w:t>
            </w:r>
            <w:r w:rsidRPr="006766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предлагаю выполнить следующие задания:</w:t>
            </w:r>
          </w:p>
          <w:p w:rsidR="006B63C3" w:rsidRPr="00DB0D97" w:rsidRDefault="006B63C3" w:rsidP="006B63C3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1E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Work</w:t>
            </w:r>
            <w:r w:rsidR="00361198" w:rsidRPr="00BD697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91E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in</w:t>
            </w:r>
            <w:r w:rsidRPr="00361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AE4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pairs</w:t>
            </w:r>
            <w:r w:rsidRPr="00361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="0021737F" w:rsidRPr="00361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B0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Парная</w:t>
            </w:r>
            <w:r w:rsidR="00DB0D97" w:rsidRPr="00361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B0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DB0D97" w:rsidRPr="003611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="00FE17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6B06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52D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мин</w:t>
            </w:r>
          </w:p>
          <w:p w:rsidR="006B63C3" w:rsidRPr="00DB0D97" w:rsidRDefault="006B63C3" w:rsidP="006B63C3">
            <w:pPr>
              <w:pStyle w:val="a9"/>
              <w:numPr>
                <w:ilvl w:val="1"/>
                <w:numId w:val="18"/>
              </w:numPr>
              <w:contextualSpacing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Fill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in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the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parenthesis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with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="001022EE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True</w:t>
            </w:r>
            <w:r w:rsidR="001022EE"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or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False</w:t>
            </w:r>
            <w:r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.</w:t>
            </w:r>
            <w:r w:rsidR="00452DD9" w:rsidRPr="00361198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="00452DD9" w:rsidRPr="00452DD9"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(</w:t>
            </w:r>
            <w:r w:rsidR="00452DD9" w:rsidRPr="00DB0D9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3 </w:t>
            </w:r>
            <w:r w:rsidR="00452DD9" w:rsidRPr="00452DD9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мин)</w:t>
            </w:r>
          </w:p>
          <w:p w:rsidR="006B63C3" w:rsidRP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      Заполни скобки «Правда» или «Ложь»</w:t>
            </w:r>
          </w:p>
          <w:p w:rsidR="0055463F" w:rsidRDefault="0055463F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794553" w:rsidRDefault="00794553" w:rsidP="00606CCE">
            <w:pPr>
              <w:pStyle w:val="a9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  <w:p w:rsidR="00606CCE" w:rsidRPr="0021737F" w:rsidRDefault="00AF35DB" w:rsidP="00606CCE">
            <w:pPr>
              <w:pStyle w:val="a9"/>
              <w:rPr>
                <w:rFonts w:ascii="Times New Roman" w:hAnsi="Times New Roman" w:cs="Times New Roman"/>
                <w:b/>
                <w:color w:val="212121"/>
                <w:sz w:val="24"/>
              </w:rPr>
            </w:pPr>
            <w:r w:rsidRPr="00606CCE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ФО: </w:t>
            </w:r>
            <w:r w:rsidRPr="00452DD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прием </w:t>
            </w:r>
            <w:r w:rsidR="00606CCE" w:rsidRPr="00452DD9">
              <w:rPr>
                <w:rFonts w:ascii="inherit" w:hAnsi="inherit"/>
                <w:color w:val="212121"/>
              </w:rPr>
              <w:t xml:space="preserve"> </w:t>
            </w:r>
            <w:r w:rsidR="00606CCE" w:rsidRPr="00452DD9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«Светофор»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</w:rPr>
              <w:t xml:space="preserve">  “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lang w:val="en"/>
              </w:rPr>
              <w:t>Traffic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</w:rPr>
              <w:t xml:space="preserve"> 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lang w:val="en"/>
              </w:rPr>
              <w:t>light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</w:rPr>
              <w:t>”</w:t>
            </w:r>
            <w:r w:rsidR="0021737F" w:rsidRPr="00452DD9">
              <w:rPr>
                <w:rFonts w:ascii="Times New Roman" w:hAnsi="Times New Roman" w:cs="Times New Roman"/>
                <w:color w:val="212121"/>
                <w:sz w:val="24"/>
              </w:rPr>
              <w:t xml:space="preserve"> </w:t>
            </w:r>
            <w:r w:rsidR="00452DD9" w:rsidRPr="00452DD9">
              <w:rPr>
                <w:rFonts w:ascii="Times New Roman" w:hAnsi="Times New Roman" w:cs="Times New Roman"/>
                <w:i/>
                <w:color w:val="212121"/>
                <w:sz w:val="24"/>
              </w:rPr>
              <w:t>(1</w:t>
            </w:r>
            <w:r w:rsidR="0021737F" w:rsidRPr="00452DD9">
              <w:rPr>
                <w:rFonts w:ascii="Times New Roman" w:hAnsi="Times New Roman" w:cs="Times New Roman"/>
                <w:i/>
                <w:color w:val="212121"/>
                <w:sz w:val="24"/>
              </w:rPr>
              <w:t xml:space="preserve"> мин</w:t>
            </w:r>
            <w:r w:rsidR="00452DD9" w:rsidRPr="00452DD9">
              <w:rPr>
                <w:rFonts w:ascii="Times New Roman" w:hAnsi="Times New Roman" w:cs="Times New Roman"/>
                <w:i/>
                <w:color w:val="212121"/>
                <w:sz w:val="24"/>
              </w:rPr>
              <w:t>)</w:t>
            </w:r>
          </w:p>
          <w:p w:rsidR="00AF35DB" w:rsidRDefault="00AF35DB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972E52" w:rsidRDefault="00972E52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972E52" w:rsidRDefault="00972E52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972E52" w:rsidRDefault="00972E52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972E52" w:rsidRDefault="00972E52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Default="00B40499" w:rsidP="006B63C3">
            <w:pPr>
              <w:pStyle w:val="a9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</w:p>
          <w:p w:rsidR="00B40499" w:rsidRPr="00B40499" w:rsidRDefault="00AF35DB" w:rsidP="00AF35DB">
            <w:pPr>
              <w:pStyle w:val="a9"/>
              <w:numPr>
                <w:ilvl w:val="1"/>
                <w:numId w:val="18"/>
              </w:numPr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</w:pP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Name the following electric components</w:t>
            </w:r>
            <w:r w:rsidR="00DE68C1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in English</w:t>
            </w:r>
            <w:r w:rsidR="00452DD9" w:rsidRPr="00452DD9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 xml:space="preserve"> </w:t>
            </w:r>
            <w:r w:rsidR="00452DD9" w:rsidRPr="00452DD9">
              <w:rPr>
                <w:rFonts w:ascii="Times New Roman" w:eastAsiaTheme="minorEastAsia" w:hAnsi="Times New Roman" w:cs="Times New Roman"/>
                <w:i/>
                <w:sz w:val="24"/>
                <w:lang w:val="en-US" w:eastAsia="ru-RU"/>
              </w:rPr>
              <w:t xml:space="preserve">(4 </w:t>
            </w:r>
            <w:r w:rsidR="00452DD9" w:rsidRPr="00452DD9">
              <w:rPr>
                <w:rFonts w:ascii="Times New Roman" w:eastAsiaTheme="minorEastAsia" w:hAnsi="Times New Roman" w:cs="Times New Roman"/>
                <w:i/>
                <w:sz w:val="24"/>
                <w:lang w:eastAsia="ru-RU"/>
              </w:rPr>
              <w:t>мин</w:t>
            </w:r>
            <w:r w:rsidR="00361198" w:rsidRPr="00361198">
              <w:rPr>
                <w:rFonts w:ascii="Times New Roman" w:eastAsiaTheme="minorEastAsia" w:hAnsi="Times New Roman" w:cs="Times New Roman"/>
                <w:i/>
                <w:sz w:val="24"/>
                <w:lang w:val="en-US" w:eastAsia="ru-RU"/>
              </w:rPr>
              <w:t>)</w:t>
            </w:r>
          </w:p>
          <w:p w:rsidR="00AF35DB" w:rsidRPr="00B40499" w:rsidRDefault="00B40499" w:rsidP="00B40499">
            <w:pPr>
              <w:pStyle w:val="a9"/>
              <w:ind w:left="420"/>
              <w:rPr>
                <w:rFonts w:ascii="Times New Roman" w:eastAsiaTheme="minorEastAsia" w:hAnsi="Times New Roman" w:cs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Напиши названия элементов цепи на английском языке</w:t>
            </w:r>
          </w:p>
          <w:p w:rsidR="006B63C3" w:rsidRPr="00502AB6" w:rsidRDefault="008E3B1A" w:rsidP="00AF35DB">
            <w:pPr>
              <w:pStyle w:val="a9"/>
              <w:ind w:left="420"/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lastRenderedPageBreak/>
              <w:drawing>
                <wp:inline distT="0" distB="0" distL="0" distR="0" wp14:anchorId="1BA16ACA" wp14:editId="1A8A8A39">
                  <wp:extent cx="3767946" cy="209461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026" cy="20974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5A57" w:rsidRPr="006B63C3" w:rsidRDefault="00795A57" w:rsidP="00CF5CFD">
            <w:pPr>
              <w:pStyle w:val="a9"/>
              <w:rPr>
                <w:rFonts w:eastAsiaTheme="minorEastAsia"/>
                <w:lang w:val="en-US" w:eastAsia="ru-RU"/>
              </w:rPr>
            </w:pPr>
          </w:p>
          <w:p w:rsidR="00795A57" w:rsidRPr="006B63C3" w:rsidRDefault="00795A57" w:rsidP="00CF5CFD">
            <w:pPr>
              <w:pStyle w:val="a9"/>
              <w:rPr>
                <w:rFonts w:eastAsiaTheme="minorEastAsia"/>
                <w:lang w:val="en-US" w:eastAsia="ru-RU"/>
              </w:rPr>
            </w:pPr>
          </w:p>
          <w:p w:rsidR="00606CCE" w:rsidRPr="00606CCE" w:rsidRDefault="00BC30F4" w:rsidP="00606CCE">
            <w:pPr>
              <w:pStyle w:val="HTML"/>
              <w:shd w:val="clear" w:color="auto" w:fill="FFFFFF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7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2E" w:rsidRPr="00606C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ФО:</w:t>
            </w:r>
            <w:r w:rsidR="00606CCE" w:rsidRPr="00606CCE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 xml:space="preserve"> 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“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Check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friends</w:t>
            </w:r>
            <w:r w:rsidR="00606CCE" w:rsidRPr="00452DD9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” </w:t>
            </w:r>
            <w:r w:rsidR="00B3212E" w:rsidRPr="0045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</w:t>
            </w:r>
            <w:r w:rsidR="00606CCE" w:rsidRPr="0045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оверь друзей</w:t>
            </w:r>
            <w:r w:rsidR="00B3212E" w:rsidRPr="00452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 </w:t>
            </w:r>
            <w:r w:rsidR="00452DD9" w:rsidRPr="00452D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FE17F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452DD9" w:rsidRPr="00452DD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мин)</w:t>
            </w:r>
            <w:r w:rsidR="00B3212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B4F77" w:rsidRPr="00606CCE" w:rsidRDefault="00606CCE" w:rsidP="00AE4F64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F6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Пары</w:t>
            </w:r>
            <w:r w:rsidR="00B3212E" w:rsidRPr="0060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меняются заполненными таблицами. Учитель выводит таблицу на экран. Учащиеся сверяют ответы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3212E" w:rsidRPr="0060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ответами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экране. </w:t>
            </w:r>
            <w:r w:rsidR="00B3212E" w:rsidRPr="00606C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51" w:type="pct"/>
          </w:tcPr>
          <w:p w:rsidR="009B4F77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психологического настроя на работу</w:t>
            </w:r>
            <w:r w:rsidR="008D332E">
              <w:rPr>
                <w:rFonts w:ascii="Times New Roman" w:hAnsi="Times New Roman" w:cs="Times New Roman"/>
                <w:sz w:val="24"/>
                <w:szCs w:val="24"/>
              </w:rPr>
              <w:t xml:space="preserve">. Создание коллаборативной среды </w:t>
            </w:r>
          </w:p>
          <w:p w:rsidR="001C575D" w:rsidRDefault="001C575D" w:rsidP="001C5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75D" w:rsidRDefault="001C575D" w:rsidP="001C5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575D" w:rsidRDefault="001C575D" w:rsidP="001C575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0F4" w:rsidRPr="007C227F" w:rsidRDefault="00902F35" w:rsidP="006B6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B63C3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3212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618EC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="006B63C3">
              <w:rPr>
                <w:rFonts w:ascii="Times New Roman" w:hAnsi="Times New Roman" w:cs="Times New Roman"/>
                <w:sz w:val="24"/>
                <w:szCs w:val="24"/>
              </w:rPr>
              <w:t xml:space="preserve"> правда или ложь данные высказывания. </w:t>
            </w:r>
            <w:r w:rsidR="00794553">
              <w:rPr>
                <w:rFonts w:ascii="Times New Roman" w:hAnsi="Times New Roman" w:cs="Times New Roman"/>
                <w:sz w:val="24"/>
                <w:szCs w:val="24"/>
              </w:rPr>
              <w:t xml:space="preserve"> Данное задание рассчитано на актуализацию знаний по пройденным темам</w:t>
            </w:r>
          </w:p>
          <w:p w:rsidR="008D0FDB" w:rsidRDefault="008D0FDB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B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ФО: </w:t>
            </w:r>
            <w:r w:rsidR="00794553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r w:rsidR="008E3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 xml:space="preserve">поочередно </w:t>
            </w:r>
            <w:r w:rsidR="008E3B1A">
              <w:rPr>
                <w:rFonts w:ascii="Times New Roman" w:hAnsi="Times New Roman" w:cs="Times New Roman"/>
                <w:sz w:val="24"/>
                <w:szCs w:val="24"/>
              </w:rPr>
              <w:t>зачитыва</w:t>
            </w:r>
            <w:r w:rsidR="00794553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E3B1A">
              <w:rPr>
                <w:rFonts w:ascii="Times New Roman" w:hAnsi="Times New Roman" w:cs="Times New Roman"/>
                <w:sz w:val="24"/>
                <w:szCs w:val="24"/>
              </w:rPr>
              <w:t xml:space="preserve"> каждое высказывание 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3B1A">
              <w:rPr>
                <w:rFonts w:ascii="Times New Roman" w:hAnsi="Times New Roman" w:cs="Times New Roman"/>
                <w:sz w:val="24"/>
                <w:szCs w:val="24"/>
              </w:rPr>
              <w:t>поднимают</w:t>
            </w:r>
            <w:r w:rsidR="0079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3B1A" w:rsidRDefault="00B552C8" w:rsidP="00B552C8">
            <w:pPr>
              <w:rPr>
                <w:rFonts w:ascii="Times New Roman" w:eastAsiaTheme="minorEastAsia" w:hAnsi="Times New Roman" w:cs="Times New Roman"/>
                <w:sz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сигнал - </w:t>
            </w:r>
            <w:r w:rsidRPr="00B552C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True</w:t>
            </w:r>
            <w:r>
              <w:rPr>
                <w:rFonts w:ascii="Times New Roman" w:eastAsiaTheme="minorEastAsia" w:hAnsi="Times New Roman" w:cs="Times New Roman"/>
                <w:sz w:val="24"/>
                <w:lang w:val="kk-KZ" w:eastAsia="ru-RU"/>
              </w:rPr>
              <w:t xml:space="preserve"> </w:t>
            </w:r>
          </w:p>
          <w:p w:rsidR="008E3B1A" w:rsidRPr="008E3B1A" w:rsidRDefault="00B552C8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Красный сигнал - </w:t>
            </w:r>
            <w:r w:rsidRPr="00B552C8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502AB6">
              <w:rPr>
                <w:rFonts w:ascii="Times New Roman" w:eastAsiaTheme="minorEastAsia" w:hAnsi="Times New Roman" w:cs="Times New Roman"/>
                <w:sz w:val="24"/>
                <w:lang w:val="en-US" w:eastAsia="ru-RU"/>
              </w:rPr>
              <w:t>False</w:t>
            </w:r>
          </w:p>
          <w:p w:rsidR="00B552C8" w:rsidRPr="00B3212E" w:rsidRDefault="00B552C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Желтый сигнал – </w:t>
            </w:r>
            <w:r w:rsidR="00B32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="00B3212E" w:rsidRPr="00B3212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B32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B3212E" w:rsidRPr="00B3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  <w:p w:rsidR="00B552C8" w:rsidRDefault="00B552C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указывает </w:t>
            </w:r>
            <w:r w:rsidR="009618EC">
              <w:rPr>
                <w:rFonts w:ascii="Times New Roman" w:hAnsi="Times New Roman" w:cs="Times New Roman"/>
                <w:sz w:val="24"/>
                <w:szCs w:val="24"/>
              </w:rPr>
              <w:t>на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правильным ответом</w:t>
            </w:r>
          </w:p>
          <w:p w:rsidR="00B552C8" w:rsidRPr="00466CEC" w:rsidRDefault="00B552C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2E52" w:rsidRDefault="00972E52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4553" w:rsidRDefault="00794553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95A57" w:rsidRDefault="00AE4F64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Учащиеся </w:t>
            </w:r>
            <w:r w:rsidR="00AF35DB">
              <w:rPr>
                <w:rFonts w:ascii="Times New Roman" w:hAnsi="Times New Roman" w:cs="Times New Roman"/>
                <w:sz w:val="24"/>
                <w:szCs w:val="24"/>
              </w:rPr>
              <w:t>дают названия элементам в таблице на английском языке</w:t>
            </w:r>
          </w:p>
          <w:p w:rsidR="007C5C40" w:rsidRPr="00B3212E" w:rsidRDefault="00EC00D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Данное задание рассчитано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актуализацию знаний по</w:t>
            </w:r>
            <w:r w:rsidR="00310C8B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пройденным темам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5A71D0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3611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новой темой через </w:t>
            </w:r>
            <w:r w:rsidR="00B3212E">
              <w:rPr>
                <w:rFonts w:ascii="Times New Roman" w:hAnsi="Times New Roman" w:cs="Times New Roman"/>
                <w:sz w:val="24"/>
                <w:szCs w:val="24"/>
              </w:rPr>
              <w:t>предохранитель, автомат который они еще не прошли.</w:t>
            </w:r>
          </w:p>
          <w:p w:rsidR="008D0FDB" w:rsidRDefault="008D0FDB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F7" w:rsidRDefault="00A261F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E" w:rsidRDefault="00606CCE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7" w:rsidRPr="00606CCE" w:rsidRDefault="00794553" w:rsidP="0079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</w:t>
            </w:r>
            <w:r w:rsidR="00606CCE">
              <w:rPr>
                <w:rFonts w:ascii="Times New Roman" w:hAnsi="Times New Roman" w:cs="Times New Roman"/>
                <w:sz w:val="24"/>
                <w:szCs w:val="24"/>
              </w:rPr>
              <w:t xml:space="preserve">аждый правильный ответ присуждается звездочка. По итогам определяем лучшую </w:t>
            </w:r>
            <w:r w:rsidR="00AE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пару</w:t>
            </w:r>
            <w:r w:rsidR="00606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позволяет учащимся определить уровень владения теоретическим материалом,  терминологией предмета.</w:t>
            </w:r>
            <w:r w:rsidR="006B0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9" w:type="pct"/>
          </w:tcPr>
          <w:p w:rsidR="006B63C3" w:rsidRDefault="006B63C3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C3" w:rsidRDefault="006B63C3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C3" w:rsidRDefault="006B63C3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C3" w:rsidRDefault="006B63C3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C3" w:rsidRDefault="006B63C3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17F" w:rsidRPr="00AF35DB" w:rsidRDefault="002D717F" w:rsidP="002D71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A534C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F35D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  <w:p w:rsidR="00E32307" w:rsidRPr="00E32307" w:rsidRDefault="00E3230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BC30F4" w:rsidRPr="004B766A" w:rsidRDefault="00BC30F4" w:rsidP="00D3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8F" w:rsidRDefault="00D3668F" w:rsidP="00E33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8F" w:rsidRDefault="00D3668F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светофора: зеленый, желтый, красный</w:t>
            </w:r>
            <w:r w:rsidR="00B40499">
              <w:rPr>
                <w:rFonts w:ascii="Times New Roman" w:hAnsi="Times New Roman" w:cs="Times New Roman"/>
                <w:sz w:val="24"/>
                <w:szCs w:val="24"/>
              </w:rPr>
              <w:t>(стикеры)</w:t>
            </w: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C8" w:rsidRDefault="00B552C8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52" w:rsidRDefault="00972E52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EE8" w:rsidRPr="00AF35DB" w:rsidRDefault="00BF5EE8" w:rsidP="00BF5E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</w:t>
            </w:r>
            <w:r w:rsidR="00A534C4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F35DB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  <w:p w:rsidR="00AF35DB" w:rsidRPr="00AF35DB" w:rsidRDefault="00AF35DB" w:rsidP="00AF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DB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B76D03" w:rsidRDefault="00B76D03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3" w:rsidRDefault="00B76D03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03" w:rsidRDefault="00B76D03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E" w:rsidRDefault="00606CCE" w:rsidP="00D3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606CCE" w:rsidRPr="00606CCE" w:rsidRDefault="00606CCE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E" w:rsidRPr="00606CCE" w:rsidRDefault="00606CCE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E" w:rsidRPr="00606CCE" w:rsidRDefault="00606CCE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CCE" w:rsidRDefault="00606CCE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7" w:rsidRPr="00606CCE" w:rsidRDefault="00606CCE" w:rsidP="0060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оборудование. Стикеры-звездочки.</w:t>
            </w:r>
          </w:p>
        </w:tc>
      </w:tr>
      <w:tr w:rsidR="009B4F77" w:rsidRPr="004B766A" w:rsidTr="00B619BB">
        <w:trPr>
          <w:trHeight w:val="1066"/>
        </w:trPr>
        <w:tc>
          <w:tcPr>
            <w:tcW w:w="712" w:type="pct"/>
            <w:vMerge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pct"/>
            <w:gridSpan w:val="4"/>
          </w:tcPr>
          <w:p w:rsidR="0021737F" w:rsidRPr="00452DD9" w:rsidRDefault="005A71D0" w:rsidP="005A71D0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737F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7F"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9B4F77" w:rsidRDefault="005A71D0" w:rsidP="00452DD9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Pr="005A7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breaker</w:t>
            </w:r>
            <w:r w:rsidRPr="005A71D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40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втомат-предохранитель. Элемент, который ученики не смогли определить. Что он собой представляет? Для чего он нужен в электр</w:t>
            </w:r>
            <w:r w:rsidR="00B40499">
              <w:rPr>
                <w:rFonts w:ascii="Times New Roman" w:hAnsi="Times New Roman" w:cs="Times New Roman"/>
                <w:sz w:val="24"/>
                <w:szCs w:val="24"/>
              </w:rPr>
              <w:t>ических схемах?</w:t>
            </w:r>
            <w:r w:rsidR="0021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DD9" w:rsidRDefault="00EB6769" w:rsidP="00EB6769">
            <w:pPr>
              <w:tabs>
                <w:tab w:val="left" w:pos="3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52DD9" w:rsidRPr="00BD6976" w:rsidRDefault="00452DD9" w:rsidP="00452DD9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4D" w:rsidRPr="00BD6976" w:rsidRDefault="006B064D" w:rsidP="00452DD9">
            <w:pPr>
              <w:tabs>
                <w:tab w:val="left" w:pos="2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452DD9" w:rsidRPr="001022EE" w:rsidRDefault="005A71D0" w:rsidP="00FE17F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изучают </w:t>
            </w:r>
            <w:r w:rsidR="00E9609D">
              <w:rPr>
                <w:rFonts w:ascii="Times New Roman" w:hAnsi="Times New Roman" w:cs="Times New Roman"/>
                <w:sz w:val="24"/>
                <w:szCs w:val="24"/>
              </w:rPr>
              <w:t>дополнительные картинки, выведенные на экран, каждой группе выдается обычный предохранитель. Задача учащихся через обсуждение выйти на тему и цели урока</w:t>
            </w:r>
          </w:p>
        </w:tc>
        <w:tc>
          <w:tcPr>
            <w:tcW w:w="889" w:type="pct"/>
          </w:tcPr>
          <w:p w:rsidR="00916F8C" w:rsidRDefault="00916F8C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F8" w:rsidRPr="004B766A" w:rsidRDefault="00FE17F8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77" w:rsidRPr="004B766A" w:rsidTr="00B619BB">
        <w:trPr>
          <w:trHeight w:val="841"/>
        </w:trPr>
        <w:tc>
          <w:tcPr>
            <w:tcW w:w="712" w:type="pct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Середина урока</w:t>
            </w:r>
          </w:p>
          <w:p w:rsidR="009B4F77" w:rsidRPr="0021737F" w:rsidRDefault="0021737F" w:rsidP="00785A0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785A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4F77" w:rsidRPr="0021737F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9B4F77" w:rsidRPr="002173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  <w:tc>
          <w:tcPr>
            <w:tcW w:w="2248" w:type="pct"/>
            <w:gridSpan w:val="4"/>
          </w:tcPr>
          <w:p w:rsidR="00AE4F64" w:rsidRPr="0021737F" w:rsidRDefault="00FC249A" w:rsidP="00AE4F64">
            <w:pPr>
              <w:pStyle w:val="a6"/>
              <w:spacing w:after="0" w:line="240" w:lineRule="auto"/>
              <w:ind w:left="2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A2E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E4F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A534C4" w:rsidRPr="00A53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Work </w:t>
            </w:r>
            <w:r w:rsidR="00AE4F64" w:rsidRPr="00191E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in </w:t>
            </w:r>
            <w:r w:rsidR="00AE4F6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groups of four</w:t>
            </w:r>
            <w:r w:rsidR="00AE4F64" w:rsidRPr="00191E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  <w:r w:rsidR="00972E52" w:rsidRPr="00972E5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B0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Групповая</w:t>
            </w:r>
            <w:r w:rsidR="00DB0D97" w:rsidRPr="00DB0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DB0D9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</w:t>
            </w:r>
            <w:r w:rsidR="0021737F" w:rsidRPr="0021737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A534C4" w:rsidRPr="00BD6976" w:rsidRDefault="00F4264A" w:rsidP="00F4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="00FC249A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Watching</w:t>
            </w:r>
            <w:r w:rsidR="00FC249A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361198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61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movie</w:t>
            </w:r>
            <w:r w:rsidR="006B064D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="006B0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="006B064D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0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6B064D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361198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B064D" w:rsidRPr="00BD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 </w:t>
            </w:r>
            <w:r w:rsidR="006B064D" w:rsidRPr="00F4264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6B064D" w:rsidRPr="00BD6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B064D" w:rsidRPr="00FE17F8" w:rsidRDefault="006B064D" w:rsidP="00F42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1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(Перед просмотром учащимся дается четкое указание</w:t>
            </w:r>
            <w:r w:rsidR="00FE1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FE17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что по содержанию видео будет групповое задание)</w:t>
            </w:r>
          </w:p>
          <w:p w:rsidR="00A534C4" w:rsidRDefault="00A534C4" w:rsidP="00F4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7F8" w:rsidRDefault="00F4264A" w:rsidP="00F42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 w:rsidR="00FC249A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paragraph </w:t>
            </w:r>
            <w:r w:rsidR="00DE68C1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 page 92</w:t>
            </w:r>
            <w:r w:rsidR="001022EE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22EE" w:rsidRPr="00F42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учебник </w:t>
            </w:r>
          </w:p>
          <w:p w:rsidR="00FC249A" w:rsidRPr="00F4264A" w:rsidRDefault="001022EE" w:rsidP="00F4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«Physics 8 grade», </w:t>
            </w:r>
            <w:r w:rsidRPr="00F4264A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,2017</w:t>
            </w:r>
            <w:r w:rsidR="0021737F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5A04" w:rsidRPr="00785A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452DD9" w:rsidRPr="00F42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1737F" w:rsidRPr="00F4264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972E52" w:rsidRDefault="00972E52" w:rsidP="00F4264A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2E52" w:rsidRDefault="00972E52" w:rsidP="00F4264A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72E52" w:rsidRDefault="00972E52" w:rsidP="00F4264A">
            <w:pPr>
              <w:ind w:left="2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1737F" w:rsidRPr="00F4264A" w:rsidRDefault="00F4264A" w:rsidP="00F4264A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2.3.</w:t>
            </w:r>
            <w:r w:rsidRPr="00F42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Метод 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  <w:r w:rsidR="0021737F" w:rsidRPr="00F42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737F" w:rsidRPr="00F426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85A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1737F" w:rsidRPr="00F4264A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F64" w:rsidRPr="0021737F" w:rsidRDefault="0021737F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аждой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выдается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вопросом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небольшого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B8414F" w:rsidRPr="00F4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4F">
              <w:rPr>
                <w:rFonts w:ascii="Times New Roman" w:hAnsi="Times New Roman" w:cs="Times New Roman"/>
                <w:sz w:val="24"/>
                <w:szCs w:val="24"/>
              </w:rPr>
              <w:t>на вопрос. Постеры передаются по часовой стрелке. Каждая группа дополняет ответ предыдущей группы</w:t>
            </w:r>
            <w:r w:rsidR="001022EE">
              <w:rPr>
                <w:rFonts w:ascii="Times New Roman" w:hAnsi="Times New Roman" w:cs="Times New Roman"/>
                <w:sz w:val="24"/>
                <w:szCs w:val="24"/>
              </w:rPr>
              <w:t>. У каждой группы свой цвет маркера.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3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E17F8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2173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916F8C" w:rsidRPr="00466CEC" w:rsidRDefault="00916F8C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64" w:rsidRPr="00466CEC" w:rsidRDefault="00AE4F64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751"/>
            </w:tblGrid>
            <w:tr w:rsidR="00916F8C" w:rsidRPr="006F07EF" w:rsidTr="00916F8C">
              <w:tc>
                <w:tcPr>
                  <w:tcW w:w="5751" w:type="dxa"/>
                </w:tcPr>
                <w:p w:rsidR="00916F8C" w:rsidRPr="00FC3BBD" w:rsidRDefault="001022EE" w:rsidP="006F07EF">
                  <w:pPr>
                    <w:framePr w:hSpace="180" w:wrap="around" w:vAnchor="text" w:hAnchor="text" w:y="1"/>
                    <w:ind w:left="21" w:hanging="2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Вопросы</w:t>
                  </w:r>
                  <w:r w:rsidRPr="00FC3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для</w:t>
                  </w:r>
                  <w:r w:rsidRPr="00FC3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постеров</w:t>
                  </w:r>
                  <w:r w:rsidR="00916F8C" w:rsidRPr="00FC3BB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.</w:t>
                  </w:r>
                </w:p>
                <w:p w:rsidR="00916F8C" w:rsidRPr="00FC3BBD" w:rsidRDefault="00FC3BBD" w:rsidP="006F07EF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1. </w:t>
                  </w:r>
                  <w:r w:rsidR="0092228D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How </w:t>
                  </w:r>
                  <w:r w:rsidR="0092228D" w:rsidRPr="009222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does</w:t>
                  </w:r>
                  <w:r w:rsidR="0092228D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short circuit 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occur?</w:t>
                  </w:r>
                </w:p>
                <w:p w:rsidR="00916F8C" w:rsidRPr="00FC3BBD" w:rsidRDefault="00FC3BBD" w:rsidP="006F07EF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2. 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How do fuses work?</w:t>
                  </w:r>
                </w:p>
                <w:p w:rsidR="00916F8C" w:rsidRPr="00FC3BBD" w:rsidRDefault="00FC3BBD" w:rsidP="006F07EF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3. 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What materials can we use to make </w:t>
                  </w:r>
                  <w:r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electric   heating elements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?</w:t>
                  </w:r>
                </w:p>
                <w:p w:rsidR="00916F8C" w:rsidRPr="00FC3BBD" w:rsidRDefault="00FC3BBD" w:rsidP="006F07EF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4. 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How do circuit breakers work?</w:t>
                  </w:r>
                </w:p>
                <w:p w:rsidR="00916F8C" w:rsidRPr="00FC3BBD" w:rsidRDefault="00FC3BBD" w:rsidP="006F07EF">
                  <w:pPr>
                    <w:framePr w:hSpace="180" w:wrap="around" w:vAnchor="text" w:hAnchor="text" w:y="1"/>
                    <w:ind w:left="36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5. </w:t>
                  </w:r>
                  <w:r w:rsidR="00916F8C" w:rsidRPr="00FC3BB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What are differences between fuses and  circuit breakers?</w:t>
                  </w:r>
                </w:p>
              </w:tc>
            </w:tr>
          </w:tbl>
          <w:p w:rsidR="00916F8C" w:rsidRPr="00355D1D" w:rsidRDefault="00916F8C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1022EE" w:rsidRDefault="00702D7A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6CEC" w:rsidRDefault="0088548F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Каждая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вывешивает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доску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="00702D7A"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7A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этого на экран выводится слайд с правильным образцовым ответом</w:t>
            </w:r>
            <w:r w:rsidRPr="002173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1737F" w:rsidRPr="002173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85A0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52D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1737F" w:rsidRPr="0021737F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21737F" w:rsidRDefault="0021737F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553" w:rsidRDefault="00794553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37F" w:rsidRPr="00452DD9" w:rsidRDefault="00702D7A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452D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2DD9"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«достиг-стремится».</w:t>
            </w:r>
            <w:r w:rsidR="0045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737F" w:rsidRPr="00452DD9"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  <w:p w:rsidR="0088548F" w:rsidRDefault="00702D7A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548F">
              <w:rPr>
                <w:rFonts w:ascii="Times New Roman" w:hAnsi="Times New Roman" w:cs="Times New Roman"/>
                <w:sz w:val="24"/>
                <w:szCs w:val="24"/>
              </w:rPr>
              <w:t>чащиеся других групп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мощью стикеров оценивают постер:</w:t>
            </w:r>
          </w:p>
          <w:p w:rsidR="00702D7A" w:rsidRDefault="00702D7A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–  стремится; </w:t>
            </w:r>
          </w:p>
          <w:p w:rsidR="00486E84" w:rsidRPr="0088548F" w:rsidRDefault="00702D7A" w:rsidP="00F4264A">
            <w:pPr>
              <w:pStyle w:val="a6"/>
              <w:spacing w:after="0" w:line="240" w:lineRule="auto"/>
              <w:ind w:left="21"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– достиг. </w:t>
            </w:r>
          </w:p>
          <w:p w:rsidR="00D01E8D" w:rsidRPr="0088548F" w:rsidRDefault="00D01E8D" w:rsidP="00DE6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AE4F64" w:rsidRDefault="00AE4F64" w:rsidP="00AE4F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Деление класса на группы с помощью разноцветных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стикеров (красный, желтый, зеленый, белый) под каждым стулом стикер определенного цвета. Задача учащихся как можно быстрее организовать группу из разноцетных стикеров.</w:t>
            </w:r>
          </w:p>
          <w:p w:rsidR="00916F8C" w:rsidRDefault="00916F8C" w:rsidP="00AE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D7A" w:rsidRDefault="00FE17F8" w:rsidP="00AE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C249A" w:rsidRPr="00AE4F64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DE68C1" w:rsidRPr="00AE4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C1" w:rsidRPr="00AE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выполнения</w:t>
            </w:r>
            <w:r w:rsidR="00FC249A" w:rsidRPr="00AE4F64">
              <w:rPr>
                <w:rFonts w:ascii="Times New Roman" w:hAnsi="Times New Roman" w:cs="Times New Roman"/>
                <w:sz w:val="24"/>
                <w:szCs w:val="24"/>
              </w:rPr>
              <w:t xml:space="preserve"> этого </w:t>
            </w:r>
            <w:r w:rsidR="00916F8C" w:rsidRPr="00AE4F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16F8C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 w:rsidR="00DE68C1" w:rsidRPr="00AE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FC249A" w:rsidRPr="00AE4F64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демонстрируется </w:t>
            </w:r>
            <w:r w:rsidR="006B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 w:rsidR="00FC249A" w:rsidRPr="00AE4F6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 на каждую парту выдается допол</w:t>
            </w:r>
            <w:r w:rsidR="00DE68C1" w:rsidRPr="00AE4F64">
              <w:rPr>
                <w:rFonts w:ascii="Times New Roman" w:hAnsi="Times New Roman" w:cs="Times New Roman"/>
                <w:sz w:val="24"/>
                <w:szCs w:val="24"/>
              </w:rPr>
              <w:t>нительный полиязычный учебник.</w:t>
            </w:r>
          </w:p>
          <w:p w:rsidR="00FE17F8" w:rsidRDefault="00FE17F8" w:rsidP="0070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28D" w:rsidRDefault="0092228D" w:rsidP="0070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7" w:rsidRDefault="00702D7A" w:rsidP="0070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позволит в коллаборатив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>ной среде прийти к пониманию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 урока, достичь поставленных целей.</w:t>
            </w:r>
          </w:p>
          <w:p w:rsidR="00702D7A" w:rsidRPr="00702D7A" w:rsidRDefault="00702D7A" w:rsidP="00702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363E4" w:rsidRDefault="00916F8C" w:rsidP="008D0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Разноцветные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стикеры (красный, желтый, зеленый, белый).</w:t>
            </w:r>
          </w:p>
          <w:p w:rsidR="00FE17F8" w:rsidRPr="00FE17F8" w:rsidRDefault="00FE17F8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Видео-ролик</w:t>
            </w:r>
            <w:r w:rsidR="00916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8C" w:rsidRPr="00466CE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16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  <w:r w:rsidR="00916F8C"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circuit</w:t>
            </w:r>
            <w:r w:rsidR="00916F8C" w:rsidRPr="00466CE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E17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r w:rsidRPr="00FE17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FE17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zorqwY</w:t>
              </w:r>
              <w:r w:rsidRPr="00FE17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FE17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246C0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gI</w:t>
              </w:r>
            </w:hyperlink>
            <w:r w:rsidRPr="00FE17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17F8" w:rsidRDefault="00FE17F8" w:rsidP="00916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F8C" w:rsidRPr="00916F8C" w:rsidRDefault="00916F8C" w:rsidP="009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Билингвальный учебник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  <w:r w:rsidRPr="00916F8C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Астана,2017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r w:rsidRPr="00B3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B3180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92228D" w:rsidRDefault="0092228D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2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№3.</w:t>
            </w:r>
          </w:p>
          <w:p w:rsidR="0092228D" w:rsidRPr="00B3180D" w:rsidRDefault="0092228D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version of answers</w:t>
            </w:r>
            <w:r w:rsidRPr="00B31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228D" w:rsidRPr="00B3180D" w:rsidRDefault="0092228D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92228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92228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Pr="0092228D" w:rsidRDefault="00702D7A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17F8" w:rsidRPr="0092228D" w:rsidRDefault="00FE17F8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17F8" w:rsidRPr="0092228D" w:rsidRDefault="00FE17F8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17F8" w:rsidRPr="0092228D" w:rsidRDefault="00FE17F8" w:rsidP="00916F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02D7A" w:rsidRDefault="005D00A2" w:rsidP="009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22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 дескрипторами.</w:t>
            </w:r>
          </w:p>
          <w:p w:rsidR="00702D7A" w:rsidRPr="00916F8C" w:rsidRDefault="00702D7A" w:rsidP="005D0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77" w:rsidRPr="004B766A" w:rsidTr="00B619BB">
        <w:trPr>
          <w:trHeight w:val="58"/>
        </w:trPr>
        <w:tc>
          <w:tcPr>
            <w:tcW w:w="712" w:type="pct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9B4F77" w:rsidRPr="00A3414A" w:rsidRDefault="009B4F77" w:rsidP="00FE1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17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34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  <w:tc>
          <w:tcPr>
            <w:tcW w:w="2248" w:type="pct"/>
            <w:gridSpan w:val="4"/>
          </w:tcPr>
          <w:p w:rsidR="00C74982" w:rsidRPr="0021737F" w:rsidRDefault="00F4264A" w:rsidP="00C7498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1737F"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</w:t>
            </w:r>
            <w:r w:rsidR="00EA302B"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="00EA302B"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30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yourself</w:t>
            </w:r>
            <w:r w:rsidR="00EA302B"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74982" w:rsidRPr="00E8579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  <w:r w:rsidR="00C74982" w:rsidRPr="0036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982" w:rsidRPr="00E8579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C74982" w:rsidRPr="0036119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E17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21737F" w:rsidRPr="00361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1737F" w:rsidRPr="002173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</w:t>
            </w:r>
          </w:p>
          <w:p w:rsidR="00C74982" w:rsidRDefault="00F4264A" w:rsidP="00F426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 w:rsidR="00695C86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up right parallel in</w:t>
            </w:r>
            <w:r w:rsidR="00C74982" w:rsidRPr="00F426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table</w:t>
            </w:r>
          </w:p>
          <w:p w:rsidR="00EA302B" w:rsidRPr="00EA302B" w:rsidRDefault="00EA302B" w:rsidP="00F426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Определи правильное соответствие.</w:t>
            </w:r>
          </w:p>
          <w:tbl>
            <w:tblPr>
              <w:tblStyle w:val="a3"/>
              <w:tblW w:w="596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706"/>
            </w:tblGrid>
            <w:tr w:rsidR="00C74982" w:rsidRPr="00EA302B" w:rsidTr="0021737F">
              <w:trPr>
                <w:trHeight w:val="529"/>
              </w:trPr>
              <w:tc>
                <w:tcPr>
                  <w:tcW w:w="2263" w:type="dxa"/>
                </w:tcPr>
                <w:p w:rsidR="00C74982" w:rsidRPr="000522D3" w:rsidRDefault="00C74982" w:rsidP="006F07E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Device</w:t>
                  </w:r>
                </w:p>
              </w:tc>
              <w:tc>
                <w:tcPr>
                  <w:tcW w:w="3706" w:type="dxa"/>
                </w:tcPr>
                <w:p w:rsidR="00C74982" w:rsidRPr="000522D3" w:rsidRDefault="00C74982" w:rsidP="006F07E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Description of </w:t>
                  </w:r>
                </w:p>
                <w:p w:rsidR="00C74982" w:rsidRPr="000522D3" w:rsidRDefault="00C74982" w:rsidP="006F07E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the device</w:t>
                  </w:r>
                </w:p>
              </w:tc>
            </w:tr>
            <w:tr w:rsidR="00C74982" w:rsidRPr="006F07EF" w:rsidTr="0021737F">
              <w:trPr>
                <w:trHeight w:val="264"/>
              </w:trPr>
              <w:tc>
                <w:tcPr>
                  <w:tcW w:w="2263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</w:t>
                  </w:r>
                  <w:r w:rsidR="00C74982"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Electric heating devices</w:t>
                  </w:r>
                </w:p>
              </w:tc>
              <w:tc>
                <w:tcPr>
                  <w:tcW w:w="3706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A)</w:t>
                  </w:r>
                  <w:r w:rsidR="00972E52" w:rsidRPr="00972E5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A</w:t>
                  </w:r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utomatically operated </w:t>
                  </w:r>
                  <w:hyperlink r:id="rId10" w:tooltip="Electricity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electrical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</w:t>
                  </w:r>
                  <w:hyperlink r:id="rId11" w:tooltip="Switch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switch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</w:t>
                  </w:r>
                  <w:r w:rsidR="00972E52"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designed to</w:t>
                  </w:r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protect an </w:t>
                  </w:r>
                  <w:hyperlink r:id="rId12" w:tooltip="Electrical network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electrical circuit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 from damage </w:t>
                  </w:r>
                  <w:r w:rsidR="00972E52"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caused by</w:t>
                  </w:r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 excess current from an </w:t>
                  </w:r>
                  <w:r w:rsidR="00972E52"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overload or</w:t>
                  </w:r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</w:t>
                  </w:r>
                  <w:hyperlink r:id="rId13" w:tooltip="Short circuit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short circuit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 xml:space="preserve">. It </w:t>
                  </w: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 </w:t>
                  </w: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lastRenderedPageBreak/>
                    <w:t>can be reset (either manually or automatically) to resume normal operation</w:t>
                  </w:r>
                </w:p>
              </w:tc>
            </w:tr>
            <w:tr w:rsidR="00C74982" w:rsidRPr="00972E52" w:rsidTr="0021737F">
              <w:trPr>
                <w:trHeight w:val="279"/>
              </w:trPr>
              <w:tc>
                <w:tcPr>
                  <w:tcW w:w="2263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2.</w:t>
                  </w:r>
                  <w:r w:rsidR="00C74982"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Circuit breaker</w:t>
                  </w:r>
                </w:p>
              </w:tc>
              <w:tc>
                <w:tcPr>
                  <w:tcW w:w="3706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B)</w:t>
                  </w:r>
                  <w:r w:rsidR="00972E52" w:rsidRPr="00972E5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M</w:t>
                  </w: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etal wire or strip that melts when too much current flows through it,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in that way</w:t>
                  </w:r>
                  <w:r w:rsidRPr="000522D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interrupting the current. It must be replaced or rewired, depending on type.</w:t>
                  </w:r>
                </w:p>
              </w:tc>
            </w:tr>
            <w:tr w:rsidR="00C74982" w:rsidRPr="006F07EF" w:rsidTr="0021737F">
              <w:trPr>
                <w:trHeight w:val="141"/>
              </w:trPr>
              <w:tc>
                <w:tcPr>
                  <w:tcW w:w="2263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</w:t>
                  </w:r>
                  <w:r w:rsidR="00C74982" w:rsidRPr="000522D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Fuse</w:t>
                  </w:r>
                </w:p>
              </w:tc>
              <w:tc>
                <w:tcPr>
                  <w:tcW w:w="3706" w:type="dxa"/>
                </w:tcPr>
                <w:p w:rsidR="00C74982" w:rsidRPr="000522D3" w:rsidRDefault="00695C86" w:rsidP="006F07EF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 w:eastAsia="ru-RU"/>
                    </w:rPr>
                    <w:t>C)</w:t>
                  </w:r>
                  <w:hyperlink r:id="rId14" w:tooltip="Electric current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Electric current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 passing through the element with high  </w:t>
                  </w:r>
                  <w:hyperlink r:id="rId15" w:tooltip="Electrical resistance" w:history="1">
                    <w:r w:rsidRPr="000522D3"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val="en-US" w:eastAsia="ru-RU"/>
                      </w:rPr>
                      <w:t>resistance</w:t>
                    </w:r>
                  </w:hyperlink>
                  <w:r w:rsidRPr="000522D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val="en-US" w:eastAsia="ru-RU"/>
                    </w:rPr>
                    <w:t>, and  so the element converts electrical energy into heat</w:t>
                  </w:r>
                </w:p>
              </w:tc>
            </w:tr>
          </w:tbl>
          <w:p w:rsidR="00C74982" w:rsidRDefault="006B064D" w:rsidP="00C74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завершающем этапе ученики по желанию озвучивают перевод  данной информации, чтобы учащиеся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 владеющие английским языком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могли на русско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>м языке определить соответствие в таблице</w:t>
            </w:r>
          </w:p>
          <w:p w:rsidR="00FE17F8" w:rsidRPr="006B064D" w:rsidRDefault="00FE17F8" w:rsidP="00C74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37F" w:rsidRPr="0021737F" w:rsidRDefault="001022EE" w:rsidP="00902F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1737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ФО: самооценивание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2173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1737F" w:rsidRPr="0021737F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 мин</w:t>
            </w:r>
          </w:p>
          <w:p w:rsidR="001022EE" w:rsidRDefault="00D67B5D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экран</w:t>
            </w:r>
            <w:r w:rsidR="001022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выводится правильная пара «прибор- характеристика». Учащиеся приемом «Большой палец»</w:t>
            </w:r>
            <w:r w:rsidR="009B4F77"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2EE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своего ответа</w:t>
            </w:r>
          </w:p>
          <w:p w:rsidR="001022EE" w:rsidRDefault="00C2194B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»«Вверх»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correctly</w:t>
            </w:r>
            <w:r w:rsidRPr="00C219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2EE">
              <w:rPr>
                <w:rFonts w:ascii="Times New Roman" w:hAnsi="Times New Roman" w:cs="Times New Roman"/>
                <w:sz w:val="24"/>
                <w:szCs w:val="24"/>
              </w:rPr>
              <w:t>правильно,</w:t>
            </w:r>
          </w:p>
          <w:p w:rsidR="001022EE" w:rsidRDefault="00C2194B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2EE">
              <w:rPr>
                <w:rFonts w:ascii="Times New Roman" w:hAnsi="Times New Roman" w:cs="Times New Roman"/>
                <w:sz w:val="24"/>
                <w:szCs w:val="24"/>
              </w:rPr>
              <w:t>«Вниз»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incorrectly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22EE">
              <w:rPr>
                <w:rFonts w:ascii="Times New Roman" w:hAnsi="Times New Roman" w:cs="Times New Roman"/>
                <w:sz w:val="24"/>
                <w:szCs w:val="24"/>
              </w:rPr>
              <w:t>неправильно.</w:t>
            </w:r>
          </w:p>
          <w:p w:rsidR="001022EE" w:rsidRDefault="001022EE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8BB" w:rsidRPr="006B064D" w:rsidRDefault="001022EE" w:rsidP="001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</w:t>
            </w:r>
            <w:r w:rsidR="006B064D" w:rsidRPr="006B064D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B4F77" w:rsidRDefault="004128BB" w:rsidP="00902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128BB">
              <w:rPr>
                <w:rFonts w:ascii="Times New Roman" w:hAnsi="Times New Roman" w:cs="Times New Roman"/>
                <w:sz w:val="24"/>
                <w:szCs w:val="24"/>
              </w:rPr>
              <w:t>Метод «Зажги лампочку»</w:t>
            </w:r>
            <w:r w:rsidR="009B4F77" w:rsidRPr="004128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BC7CDC" w:rsidRPr="004128BB" w:rsidRDefault="00BC7CDC" w:rsidP="00902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63E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ля всех параграф учебника</w:t>
            </w:r>
            <w:r w:rsidR="00D6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C5C">
              <w:rPr>
                <w:rFonts w:ascii="Times New Roman" w:hAnsi="Times New Roman"/>
                <w:sz w:val="24"/>
              </w:rPr>
              <w:t>составить тест или задачу на тему «Короткое замыкание»</w:t>
            </w:r>
            <w:r w:rsidRPr="0057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7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для некоторых подготовить мини-проект: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теплового действия электрического тока в устройстве теплиц и инкубаторов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1" w:type="pct"/>
          </w:tcPr>
          <w:p w:rsidR="00B40499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по выполнению </w:t>
            </w:r>
            <w:r w:rsidR="00EA302B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EA302B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каждому ученику определить усвоение им новой темы. Для тех учащихся, у кого возникнут затруднения, учителем подготовлена подсказка в виде сравнительной таблицы с описанием.  </w:t>
            </w:r>
          </w:p>
          <w:p w:rsidR="00B40499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972E52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 ученику и учителя определить степень достижения целей урока</w:t>
            </w: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99" w:rsidRDefault="00B40499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BB" w:rsidRDefault="00D67B5D" w:rsidP="007E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0499">
              <w:rPr>
                <w:rFonts w:ascii="Times New Roman" w:hAnsi="Times New Roman" w:cs="Times New Roman"/>
                <w:sz w:val="24"/>
                <w:szCs w:val="24"/>
              </w:rPr>
              <w:t xml:space="preserve">етод </w:t>
            </w:r>
            <w:r w:rsidR="004128BB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обратной связи учителя – ученикам, по мере закрашивания витков спирали, </w:t>
            </w:r>
            <w:r w:rsidR="00B404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128BB">
              <w:rPr>
                <w:rFonts w:ascii="Times New Roman" w:hAnsi="Times New Roman" w:cs="Times New Roman"/>
                <w:sz w:val="24"/>
                <w:szCs w:val="24"/>
              </w:rPr>
              <w:t>видит</w:t>
            </w:r>
            <w:r w:rsidR="00FE17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C8F">
              <w:rPr>
                <w:rFonts w:ascii="Times New Roman" w:hAnsi="Times New Roman" w:cs="Times New Roman"/>
                <w:sz w:val="24"/>
                <w:szCs w:val="24"/>
              </w:rPr>
              <w:t>как воспринят учениками сегодняшний урок, их психоэмоциональное состояние</w:t>
            </w:r>
          </w:p>
          <w:p w:rsidR="00972E52" w:rsidRDefault="00972E52" w:rsidP="007E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E52" w:rsidRPr="004B766A" w:rsidRDefault="00972E52" w:rsidP="007E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91613B" w:rsidRPr="007E2C8F" w:rsidRDefault="007E2C8F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Карточка с заданиями</w:t>
            </w:r>
          </w:p>
          <w:p w:rsidR="009B4F77" w:rsidRDefault="007E2C8F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922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E2C8F" w:rsidRPr="004B766A" w:rsidRDefault="007E2C8F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Подсказки к выполнению задания</w:t>
            </w:r>
          </w:p>
        </w:tc>
      </w:tr>
      <w:tr w:rsidR="009B4F77" w:rsidRPr="004B766A" w:rsidTr="008D332E">
        <w:tc>
          <w:tcPr>
            <w:tcW w:w="1619" w:type="pct"/>
            <w:gridSpan w:val="2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Дифференциация -каким способом вы хотите больше оказывать поддержку</w:t>
            </w:r>
          </w:p>
        </w:tc>
        <w:tc>
          <w:tcPr>
            <w:tcW w:w="1021" w:type="pct"/>
            <w:gridSpan w:val="2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Оцените, как вы планируете проверить уровень освоения учебного материала </w:t>
            </w: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учащихся?</w:t>
            </w:r>
          </w:p>
        </w:tc>
        <w:tc>
          <w:tcPr>
            <w:tcW w:w="2360" w:type="pct"/>
            <w:gridSpan w:val="3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Охрана здоровья и соблюдение техники безопасности</w:t>
            </w:r>
          </w:p>
        </w:tc>
      </w:tr>
      <w:tr w:rsidR="009B4F77" w:rsidRPr="004B766A" w:rsidTr="008D332E">
        <w:tc>
          <w:tcPr>
            <w:tcW w:w="1619" w:type="pct"/>
            <w:gridSpan w:val="2"/>
          </w:tcPr>
          <w:p w:rsidR="009B4F77" w:rsidRPr="004B766A" w:rsidRDefault="009B4F77" w:rsidP="00902F35">
            <w:pPr>
              <w:pStyle w:val="a4"/>
              <w:spacing w:before="0" w:beforeAutospacing="0" w:after="0" w:afterAutospacing="0"/>
            </w:pPr>
            <w:r w:rsidRPr="004B766A">
              <w:lastRenderedPageBreak/>
              <w:t>1.</w:t>
            </w:r>
            <w:r>
              <w:t xml:space="preserve"> </w:t>
            </w:r>
            <w:r w:rsidRPr="004B766A">
              <w:t>По уровню самостоятельности (Работа с различны</w:t>
            </w:r>
            <w:r>
              <w:t>ми  информационными  источниками);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По уровню познавательной активности (А</w:t>
            </w:r>
            <w:r w:rsidR="009B16B0">
              <w:rPr>
                <w:rFonts w:ascii="Times New Roman" w:hAnsi="Times New Roman" w:cs="Times New Roman"/>
                <w:sz w:val="24"/>
                <w:szCs w:val="24"/>
              </w:rPr>
              <w:t>ктивное обучение  «</w:t>
            </w:r>
            <w:r w:rsidR="00972E52">
              <w:rPr>
                <w:rFonts w:ascii="Times New Roman" w:hAnsi="Times New Roman" w:cs="Times New Roman"/>
                <w:sz w:val="24"/>
                <w:szCs w:val="24"/>
              </w:rPr>
              <w:t xml:space="preserve">Карусель»,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палец», «Светофор»);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По уровню трудности зада</w:t>
            </w:r>
            <w:r w:rsidR="00972E5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(от простого к сложному)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4F77" w:rsidRDefault="009B4F77" w:rsidP="00902F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По способу выполнения заданий (письменно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устно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B4F77" w:rsidRPr="004B766A" w:rsidRDefault="009B4F77" w:rsidP="009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 По уровню оценивания деятельности (</w:t>
            </w:r>
            <w:r w:rsidR="00972E52">
              <w:rPr>
                <w:rFonts w:ascii="Times New Roman" w:hAnsi="Times New Roman" w:cs="Times New Roman"/>
                <w:sz w:val="24"/>
                <w:szCs w:val="24"/>
              </w:rPr>
              <w:t>взаимоценивание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самооценивание)</w:t>
            </w:r>
          </w:p>
        </w:tc>
        <w:tc>
          <w:tcPr>
            <w:tcW w:w="1021" w:type="pct"/>
            <w:gridSpan w:val="2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="009B16B0">
              <w:rPr>
                <w:rFonts w:ascii="Times New Roman" w:hAnsi="Times New Roman" w:cs="Times New Roman"/>
                <w:sz w:val="24"/>
                <w:szCs w:val="24"/>
              </w:rPr>
              <w:t>проверки по слайдам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Выполнение задания для ФО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ратная связь по итогам самооценивания</w:t>
            </w:r>
            <w:r w:rsidR="00795A57">
              <w:rPr>
                <w:rFonts w:ascii="Times New Roman" w:hAnsi="Times New Roman" w:cs="Times New Roman"/>
                <w:sz w:val="24"/>
                <w:szCs w:val="24"/>
              </w:rPr>
              <w:t>, по уровню зажигания лампочки</w:t>
            </w:r>
          </w:p>
        </w:tc>
        <w:tc>
          <w:tcPr>
            <w:tcW w:w="2360" w:type="pct"/>
            <w:gridSpan w:val="3"/>
          </w:tcPr>
          <w:p w:rsidR="009B4F77" w:rsidRPr="004B766A" w:rsidRDefault="009B4F77" w:rsidP="0097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с ПК, Психологический комфорт</w:t>
            </w:r>
            <w:r w:rsidR="006D12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B4F77" w:rsidRPr="004B766A" w:rsidTr="008372E9">
        <w:trPr>
          <w:trHeight w:val="615"/>
        </w:trPr>
        <w:tc>
          <w:tcPr>
            <w:tcW w:w="1619" w:type="pct"/>
            <w:gridSpan w:val="2"/>
          </w:tcPr>
          <w:p w:rsidR="009B4F77" w:rsidRPr="004B766A" w:rsidRDefault="009B4F77" w:rsidP="00902F35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pct"/>
            <w:gridSpan w:val="4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77" w:rsidRPr="004B766A" w:rsidTr="008D332E">
        <w:trPr>
          <w:trHeight w:val="3320"/>
        </w:trPr>
        <w:tc>
          <w:tcPr>
            <w:tcW w:w="5000" w:type="pct"/>
            <w:gridSpan w:val="7"/>
          </w:tcPr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CF65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могло</w:t>
            </w: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 xml:space="preserve"> бы посодействовать тому, чтобы урок прошел лучше(касающиеся преподавания и обучения)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6A">
              <w:rPr>
                <w:rFonts w:ascii="Times New Roman" w:hAnsi="Times New Roman" w:cs="Times New Roman"/>
                <w:sz w:val="24"/>
                <w:szCs w:val="24"/>
              </w:rPr>
              <w:t>Что я выяснил на этом уроке о классе или о достижениях/ затруднениях отдельных учеников на что обратить внимание на следующем уроке?</w:t>
            </w:r>
          </w:p>
          <w:p w:rsidR="009B4F77" w:rsidRPr="004B766A" w:rsidRDefault="009B4F77" w:rsidP="00902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F77" w:rsidRDefault="00902F35" w:rsidP="009B4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textWrapping" w:clear="all"/>
      </w:r>
    </w:p>
    <w:p w:rsidR="009B4F77" w:rsidRDefault="009B4F77" w:rsidP="009B4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F77" w:rsidRDefault="009B4F77" w:rsidP="009B4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F77" w:rsidRDefault="009B4F77" w:rsidP="009B4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B4F77" w:rsidRDefault="009B4F77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123FEB" w:rsidRDefault="00123FE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D717F" w:rsidTr="00BF5EE8">
        <w:tc>
          <w:tcPr>
            <w:tcW w:w="7393" w:type="dxa"/>
          </w:tcPr>
          <w:p w:rsidR="002D717F" w:rsidRPr="00A534C4" w:rsidRDefault="002D717F" w:rsidP="002D717F">
            <w:pPr>
              <w:pStyle w:val="a9"/>
              <w:contextualSpacing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A534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</w:t>
            </w:r>
            <w:r w:rsidRPr="00A53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A534C4" w:rsidRPr="00BD697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№</w:t>
            </w:r>
            <w:r w:rsidRPr="00A534C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1.</w:t>
            </w:r>
            <w:r w:rsidRPr="00A534C4">
              <w:rPr>
                <w:rFonts w:ascii="Times New Roman" w:eastAsiaTheme="minorEastAsia" w:hAnsi="Times New Roman" w:cs="Times New Roman"/>
                <w:b/>
                <w:sz w:val="24"/>
                <w:lang w:val="en-US" w:eastAsia="ru-RU"/>
              </w:rPr>
              <w:t xml:space="preserve"> Fill in the parenthesis with True or False. </w:t>
            </w:r>
            <w:r w:rsidRPr="00A534C4">
              <w:rPr>
                <w:rFonts w:ascii="Times New Roman" w:eastAsiaTheme="minorEastAsia" w:hAnsi="Times New Roman" w:cs="Times New Roman"/>
                <w:b/>
                <w:i/>
                <w:sz w:val="24"/>
                <w:lang w:eastAsia="ru-RU"/>
              </w:rPr>
              <w:t>(</w:t>
            </w:r>
            <w:r w:rsidRPr="00A534C4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3 мин)</w:t>
            </w:r>
          </w:p>
          <w:p w:rsidR="002D717F" w:rsidRPr="00A534C4" w:rsidRDefault="002D717F" w:rsidP="002D717F">
            <w:pPr>
              <w:pStyle w:val="a9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  <w:r w:rsidRPr="00A534C4"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  <w:t xml:space="preserve">       Заполни скобки «Правда» или «Ложь»</w:t>
            </w:r>
          </w:p>
          <w:p w:rsidR="002D717F" w:rsidRDefault="002D717F" w:rsidP="002D717F">
            <w:pPr>
              <w:pStyle w:val="a9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56907CB" wp14:editId="295CA820">
                  <wp:extent cx="3883231" cy="56170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50075" t="8167" r="15315" b="25085"/>
                          <a:stretch/>
                        </pic:blipFill>
                        <pic:spPr bwMode="auto">
                          <a:xfrm>
                            <a:off x="0" y="0"/>
                            <a:ext cx="3885976" cy="562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2D717F" w:rsidRDefault="002D717F" w:rsidP="002D717F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1"/>
              <w:tblpPr w:leftFromText="180" w:rightFromText="180" w:vertAnchor="text" w:horzAnchor="margin" w:tblpY="132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425"/>
              <w:gridCol w:w="2841"/>
              <w:gridCol w:w="1891"/>
            </w:tblGrid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D71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Критерии оценивание</w:t>
                  </w:r>
                </w:p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D71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Дескрипторы 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D71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сигнал</w:t>
                  </w:r>
                </w:p>
              </w:tc>
            </w:tr>
            <w:tr w:rsidR="00BF5EE8" w:rsidRPr="002D717F" w:rsidTr="00BF5EE8">
              <w:trPr>
                <w:trHeight w:val="997"/>
              </w:trPr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lastRenderedPageBreak/>
                    <w:t>1)  условия совершения полем работы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D71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Знает, что 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неподвижные заряды не совершают работы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 w:rsidRPr="002D717F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Красный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2) обозначение резистора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 правильное обозначение резистора на схемах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3) обозначение реостата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 правильное обозначение реостата на схемах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4) направление тока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Знает, что направление тока противоположно направлению электронов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5) обозначение амперметра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 правильное обозначение амперметра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6) обозначение вольтметра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 правильное обозначение вольтметра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7) определение тока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Знает, что ток представляет собой движение и положительных, и отрицательных зарядов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Красный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7F4D8B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8) формул</w:t>
                  </w:r>
                  <w:r w:rsidR="007F4D8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en-US"/>
                    </w:rPr>
                    <w:t>a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 силы тока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Знает, что сила тока – это отношение заряду к времени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9) единица силы тока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 что единица силы тока 1ампер=1кулон/секунда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 xml:space="preserve">Зеленый </w:t>
                  </w:r>
                </w:p>
              </w:tc>
            </w:tr>
            <w:tr w:rsidR="00BF5EE8" w:rsidRPr="002D717F" w:rsidTr="00BF5EE8">
              <w:tc>
                <w:tcPr>
                  <w:tcW w:w="24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10) прибор для измерения силы тока</w:t>
                  </w:r>
                </w:p>
              </w:tc>
              <w:tc>
                <w:tcPr>
                  <w:tcW w:w="28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92228D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Знает, что силу тока измеряют амперметром</w:t>
                  </w:r>
                </w:p>
              </w:tc>
              <w:tc>
                <w:tcPr>
                  <w:tcW w:w="18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BF5EE8" w:rsidRPr="002D717F" w:rsidRDefault="00BF5EE8" w:rsidP="00BF5EE8">
                  <w:pPr>
                    <w:widowControl w:val="0"/>
                    <w:spacing w:before="60" w:after="60" w:line="260" w:lineRule="exac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</w:rPr>
                    <w:t>Красный</w:t>
                  </w:r>
                </w:p>
              </w:tc>
            </w:tr>
          </w:tbl>
          <w:p w:rsidR="002D717F" w:rsidRPr="002D717F" w:rsidRDefault="002D717F" w:rsidP="002D717F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17F" w:rsidRPr="00AF35DB" w:rsidRDefault="002D717F" w:rsidP="002D717F">
      <w:pPr>
        <w:rPr>
          <w:rFonts w:ascii="Times New Roman" w:hAnsi="Times New Roman" w:cs="Times New Roman"/>
          <w:i/>
          <w:sz w:val="24"/>
          <w:szCs w:val="24"/>
        </w:rPr>
      </w:pPr>
    </w:p>
    <w:p w:rsidR="00BF5EE8" w:rsidRPr="00A534C4" w:rsidRDefault="00BF5EE8" w:rsidP="00BF5EE8">
      <w:pPr>
        <w:pStyle w:val="a9"/>
        <w:rPr>
          <w:rFonts w:ascii="Times New Roman" w:hAnsi="Times New Roman" w:cs="Times New Roman"/>
          <w:b/>
          <w:sz w:val="24"/>
          <w:lang w:val="en-US"/>
        </w:rPr>
      </w:pPr>
      <w:r w:rsidRPr="00A534C4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Pr="00A534C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534C4" w:rsidRPr="00BD6976">
        <w:rPr>
          <w:rFonts w:ascii="Times New Roman" w:hAnsi="Times New Roman" w:cs="Times New Roman"/>
          <w:b/>
          <w:i/>
          <w:sz w:val="24"/>
          <w:szCs w:val="24"/>
          <w:lang w:val="en-US"/>
        </w:rPr>
        <w:t>№</w:t>
      </w:r>
      <w:r w:rsidRPr="00A534C4">
        <w:rPr>
          <w:rFonts w:ascii="Times New Roman" w:hAnsi="Times New Roman" w:cs="Times New Roman"/>
          <w:b/>
          <w:i/>
          <w:sz w:val="24"/>
          <w:szCs w:val="24"/>
          <w:lang w:val="en-US"/>
        </w:rPr>
        <w:t>2.</w:t>
      </w:r>
      <w:r w:rsidRPr="00A534C4">
        <w:rPr>
          <w:rFonts w:ascii="Times New Roman" w:hAnsi="Times New Roman" w:cs="Times New Roman"/>
          <w:b/>
          <w:sz w:val="24"/>
          <w:lang w:val="en-US"/>
        </w:rPr>
        <w:t xml:space="preserve"> Name the following electric components in English </w:t>
      </w:r>
    </w:p>
    <w:p w:rsidR="00BF5EE8" w:rsidRPr="00A534C4" w:rsidRDefault="00BF5EE8" w:rsidP="00BF5EE8">
      <w:pPr>
        <w:pStyle w:val="a9"/>
        <w:rPr>
          <w:rFonts w:ascii="Times New Roman" w:hAnsi="Times New Roman" w:cs="Times New Roman"/>
          <w:b/>
          <w:sz w:val="24"/>
        </w:rPr>
      </w:pPr>
      <w:r w:rsidRPr="00A534C4">
        <w:rPr>
          <w:rFonts w:ascii="Times New Roman" w:hAnsi="Times New Roman" w:cs="Times New Roman"/>
          <w:b/>
          <w:sz w:val="24"/>
        </w:rPr>
        <w:t>Напиши названия элементов цепи на английском языке</w:t>
      </w:r>
    </w:p>
    <w:p w:rsidR="00BF5EE8" w:rsidRPr="00BF5EE8" w:rsidRDefault="00BF5EE8" w:rsidP="00BF5EE8">
      <w:pPr>
        <w:pStyle w:val="a9"/>
        <w:rPr>
          <w:rFonts w:ascii="Times New Roman" w:hAnsi="Times New Roman" w:cs="Times New Roman"/>
          <w:sz w:val="24"/>
        </w:rPr>
      </w:pPr>
    </w:p>
    <w:p w:rsidR="00BF5EE8" w:rsidRDefault="00BF5EE8" w:rsidP="00BF5EE8">
      <w:pPr>
        <w:rPr>
          <w:rFonts w:ascii="Times New Roman" w:hAnsi="Times New Roman" w:cs="Times New Roman"/>
          <w:i/>
          <w:sz w:val="24"/>
          <w:szCs w:val="24"/>
        </w:rPr>
      </w:pPr>
      <w:r w:rsidRPr="00BF5EE8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0C12B15" wp14:editId="1D9E97A7">
            <wp:extent cx="4465122" cy="27147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57" cy="272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F5EE8" w:rsidRPr="00B3180D" w:rsidRDefault="005D00A2" w:rsidP="00BF5EE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Правильный</w:t>
      </w:r>
      <w:r w:rsidRPr="00B31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B31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таблицы</w:t>
      </w:r>
    </w:p>
    <w:p w:rsidR="005D00A2" w:rsidRPr="00B3180D" w:rsidRDefault="005D00A2" w:rsidP="00BF5EE8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4176A28" wp14:editId="2752F85F">
            <wp:extent cx="5723906" cy="289455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8" t="33203" r="14942" b="31055"/>
                    <a:stretch/>
                  </pic:blipFill>
                  <pic:spPr bwMode="auto">
                    <a:xfrm>
                      <a:off x="0" y="0"/>
                      <a:ext cx="5724853" cy="289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972E52" w:rsidRPr="00B31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 w:rsidR="00972E52" w:rsidRPr="00B3180D">
        <w:rPr>
          <w:rFonts w:ascii="Times New Roman" w:hAnsi="Times New Roman" w:cs="Times New Roman"/>
          <w:i/>
          <w:sz w:val="44"/>
          <w:szCs w:val="24"/>
          <w:lang w:val="en-US"/>
        </w:rPr>
        <w:t xml:space="preserve">«?» - </w:t>
      </w:r>
      <w:r w:rsidR="00972E52" w:rsidRPr="00972E52">
        <w:rPr>
          <w:rFonts w:ascii="Times New Roman" w:hAnsi="Times New Roman" w:cs="Times New Roman"/>
          <w:i/>
          <w:sz w:val="44"/>
          <w:szCs w:val="24"/>
          <w:lang w:val="en-US"/>
        </w:rPr>
        <w:t>Circuit</w:t>
      </w:r>
      <w:r w:rsidR="00972E52" w:rsidRPr="00B3180D">
        <w:rPr>
          <w:rFonts w:ascii="Times New Roman" w:hAnsi="Times New Roman" w:cs="Times New Roman"/>
          <w:i/>
          <w:sz w:val="44"/>
          <w:szCs w:val="24"/>
          <w:lang w:val="en-US"/>
        </w:rPr>
        <w:t xml:space="preserve"> </w:t>
      </w:r>
      <w:r w:rsidR="00972E52" w:rsidRPr="00972E52">
        <w:rPr>
          <w:rFonts w:ascii="Times New Roman" w:hAnsi="Times New Roman" w:cs="Times New Roman"/>
          <w:i/>
          <w:sz w:val="44"/>
          <w:szCs w:val="24"/>
          <w:lang w:val="en-US"/>
        </w:rPr>
        <w:t>breaker</w:t>
      </w:r>
    </w:p>
    <w:p w:rsidR="0092228D" w:rsidRPr="00B3180D" w:rsidRDefault="0092228D" w:rsidP="00922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228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9222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№3.Model version of answers.</w:t>
      </w:r>
    </w:p>
    <w:p w:rsidR="0092228D" w:rsidRPr="0092228D" w:rsidRDefault="0092228D" w:rsidP="009222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8D">
        <w:rPr>
          <w:rFonts w:ascii="Times New Roman" w:hAnsi="Times New Roman" w:cs="Times New Roman"/>
          <w:b/>
          <w:sz w:val="24"/>
          <w:szCs w:val="24"/>
        </w:rPr>
        <w:t>Образцовый вариант ответов</w:t>
      </w:r>
    </w:p>
    <w:p w:rsidR="0092228D" w:rsidRDefault="0092228D" w:rsidP="009222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751"/>
        <w:gridCol w:w="5751"/>
      </w:tblGrid>
      <w:tr w:rsidR="0092228D" w:rsidRPr="006F07EF" w:rsidTr="0092228D">
        <w:tc>
          <w:tcPr>
            <w:tcW w:w="5751" w:type="dxa"/>
          </w:tcPr>
          <w:p w:rsidR="0092228D" w:rsidRPr="00FC3BBD" w:rsidRDefault="0092228D" w:rsidP="0092228D">
            <w:pPr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2228D" w:rsidRPr="00FC3BBD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</w:t>
            </w:r>
            <w:r w:rsidRPr="0092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circuit occur?</w:t>
            </w:r>
          </w:p>
          <w:p w:rsidR="0092228D" w:rsidRPr="0092228D" w:rsidRDefault="0092228D" w:rsidP="009222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9222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hort circuit</w:t>
            </w:r>
            <w:r w:rsidRPr="00922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occurs when the positive and negative terminals of a battery are connected with a low-resistance conductor, like a wire</w:t>
            </w:r>
          </w:p>
        </w:tc>
        <w:tc>
          <w:tcPr>
            <w:tcW w:w="5751" w:type="dxa"/>
          </w:tcPr>
          <w:p w:rsidR="0092228D" w:rsidRPr="0092228D" w:rsidRDefault="0092228D" w:rsidP="0092228D">
            <w:pPr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92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92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r w:rsidRPr="009222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2228D" w:rsidRPr="0092228D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92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92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fuses</w:t>
            </w:r>
            <w:r w:rsidRPr="0092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92228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228D" w:rsidRPr="0021000F" w:rsidRDefault="0021000F" w:rsidP="0021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It's a thin piece of wire designed</w:t>
            </w:r>
            <w:r w:rsidR="0018232A" w:rsidRPr="00182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carry a limited electrical current. If you try to pass a higher current through the wire, it'll heat up so much that it burns or melts. When it melts, it breaks the circuit it's fitted to and stops the current flowing.</w:t>
            </w:r>
          </w:p>
          <w:p w:rsidR="0092228D" w:rsidRPr="0021000F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2228D" w:rsidRPr="0021000F" w:rsidRDefault="0092228D" w:rsidP="009222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751"/>
        <w:gridCol w:w="5751"/>
      </w:tblGrid>
      <w:tr w:rsidR="0092228D" w:rsidRPr="006F07EF" w:rsidTr="0092228D">
        <w:tc>
          <w:tcPr>
            <w:tcW w:w="5751" w:type="dxa"/>
          </w:tcPr>
          <w:p w:rsidR="0092228D" w:rsidRPr="00FC3BBD" w:rsidRDefault="0092228D" w:rsidP="0092228D">
            <w:pPr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2228D" w:rsidRPr="00FC3BBD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materials can we use to make electric   heating elements?</w:t>
            </w:r>
          </w:p>
          <w:p w:rsidR="0092228D" w:rsidRPr="0021000F" w:rsidRDefault="0021000F" w:rsidP="0021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typical heating ele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ment is usually a coil, ribbon 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strip of wire that gives off heat much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a lamp filament. When 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current flows through it, it glows red hot and converts the electrical energy passing through it into heat, which it radiates out in all directions.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They usually have very high resistance/</w:t>
            </w:r>
          </w:p>
        </w:tc>
        <w:tc>
          <w:tcPr>
            <w:tcW w:w="5751" w:type="dxa"/>
          </w:tcPr>
          <w:p w:rsidR="0092228D" w:rsidRPr="00FC3BBD" w:rsidRDefault="0092228D" w:rsidP="0092228D">
            <w:pPr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2228D" w:rsidRPr="00FC3BBD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circuit breakers work?</w:t>
            </w:r>
          </w:p>
          <w:p w:rsidR="0092228D" w:rsidRPr="0021000F" w:rsidRDefault="0021000F" w:rsidP="002100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 </w:t>
            </w:r>
            <w:r w:rsidRPr="00210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circuit breaker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essentially consists of fixed and moving contacts, called electrodes. Under normal </w:t>
            </w:r>
            <w:r w:rsidRPr="002100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operating 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conditions, these contacts remain closed and will not open automatically until and unless the system becomes faulty.</w:t>
            </w:r>
            <w:r w:rsidRPr="0021000F">
              <w:rPr>
                <w:rFonts w:ascii="Georgia" w:eastAsiaTheme="minorEastAsia" w:hAnsi="Georgia"/>
                <w:color w:val="333333"/>
                <w:sz w:val="23"/>
                <w:szCs w:val="23"/>
                <w:lang w:val="en-US" w:eastAsia="ru-RU"/>
              </w:rPr>
              <w:t xml:space="preserve"> </w:t>
            </w:r>
            <w:r w:rsidRPr="00210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a fault occurs on any part of the system, the trip coils of the breaker get energized and the moving contacts are pulled apart by some mechanism, thus opening the circuit.</w:t>
            </w:r>
          </w:p>
        </w:tc>
      </w:tr>
      <w:tr w:rsidR="0092228D" w:rsidRPr="006F07EF" w:rsidTr="0092228D">
        <w:trPr>
          <w:gridAfter w:val="1"/>
          <w:wAfter w:w="5751" w:type="dxa"/>
        </w:trPr>
        <w:tc>
          <w:tcPr>
            <w:tcW w:w="5751" w:type="dxa"/>
          </w:tcPr>
          <w:p w:rsidR="0092228D" w:rsidRPr="00FC3BBD" w:rsidRDefault="0092228D" w:rsidP="0092228D">
            <w:pPr>
              <w:ind w:left="21" w:hanging="2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постеров</w:t>
            </w:r>
            <w:r w:rsidRPr="00FC3B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92228D" w:rsidRDefault="0092228D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FC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differences between fuses and  circuit breakers?</w:t>
            </w:r>
          </w:p>
          <w:p w:rsidR="00A667A6" w:rsidRDefault="00A667A6" w:rsidP="00A667A6">
            <w:pPr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667A6">
              <w:rPr>
                <w:rFonts w:ascii="Times New Roman" w:hAnsi="Times New Roman"/>
                <w:sz w:val="24"/>
                <w:szCs w:val="24"/>
                <w:lang w:val="en-US"/>
              </w:rPr>
              <w:t>The fuse then has to be replaced (after the problem is solved).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The most  simple form is the melt fuse.</w:t>
            </w:r>
          </w:p>
          <w:p w:rsidR="00A667A6" w:rsidRPr="00A667A6" w:rsidRDefault="00A667A6" w:rsidP="00A667A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</w:t>
            </w:r>
            <w:r w:rsidRPr="00A667A6">
              <w:rPr>
                <w:rFonts w:ascii="Times New Roman" w:hAnsi="Times New Roman"/>
                <w:sz w:val="24"/>
                <w:szCs w:val="24"/>
                <w:lang w:val="en-US"/>
              </w:rPr>
              <w:t>ircuit breaker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6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turns the </w:t>
            </w:r>
            <w:hyperlink r:id="rId19" w:history="1">
              <w:r w:rsidRPr="00A667A6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power</w:t>
              </w:r>
            </w:hyperlink>
            <w:r w:rsidRPr="00A66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 off at a certain current, but that can be reset (of course, after the problem is solved). </w:t>
            </w:r>
          </w:p>
          <w:p w:rsidR="00A667A6" w:rsidRPr="00FC3BBD" w:rsidRDefault="00A667A6" w:rsidP="0092228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F4D8B" w:rsidRPr="0092228D" w:rsidRDefault="007F4D8B" w:rsidP="00BF5E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228D" w:rsidRPr="0092228D" w:rsidRDefault="0092228D" w:rsidP="00BF5E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228D" w:rsidRPr="0092228D" w:rsidRDefault="0092228D" w:rsidP="00BF5E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228D" w:rsidRPr="0092228D" w:rsidRDefault="0092228D" w:rsidP="00BF5EE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00A2" w:rsidRPr="00BD6976" w:rsidRDefault="005D00A2" w:rsidP="00BF5EE8">
      <w:pPr>
        <w:rPr>
          <w:rFonts w:ascii="Times New Roman" w:hAnsi="Times New Roman" w:cs="Times New Roman"/>
          <w:b/>
          <w:sz w:val="24"/>
          <w:szCs w:val="24"/>
        </w:rPr>
      </w:pPr>
      <w:r w:rsidRPr="00A534C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2228D">
        <w:rPr>
          <w:rFonts w:ascii="Times New Roman" w:hAnsi="Times New Roman" w:cs="Times New Roman"/>
          <w:b/>
          <w:sz w:val="24"/>
          <w:szCs w:val="24"/>
        </w:rPr>
        <w:t>4</w:t>
      </w:r>
      <w:r w:rsidR="00972E52" w:rsidRPr="00A534C4">
        <w:rPr>
          <w:rFonts w:ascii="Times New Roman" w:hAnsi="Times New Roman" w:cs="Times New Roman"/>
          <w:b/>
          <w:sz w:val="24"/>
          <w:szCs w:val="24"/>
        </w:rPr>
        <w:t>.</w:t>
      </w:r>
      <w:r w:rsidRPr="00A534C4">
        <w:rPr>
          <w:rFonts w:ascii="Times New Roman" w:hAnsi="Times New Roman" w:cs="Times New Roman"/>
          <w:b/>
          <w:sz w:val="24"/>
          <w:szCs w:val="24"/>
        </w:rPr>
        <w:t xml:space="preserve"> Критерии оценивания с дескрипторами к групповой работе «Карусель»</w:t>
      </w:r>
    </w:p>
    <w:p w:rsidR="007F4D8B" w:rsidRPr="00BD6976" w:rsidRDefault="007F4D8B" w:rsidP="00BF5E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02"/>
        <w:gridCol w:w="3410"/>
        <w:gridCol w:w="2168"/>
      </w:tblGrid>
      <w:tr w:rsidR="005D00A2" w:rsidTr="004C78E3">
        <w:trPr>
          <w:trHeight w:val="74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4C78E3" w:rsidRDefault="005D00A2" w:rsidP="005D00A2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/>
                <w:bCs/>
                <w:sz w:val="28"/>
              </w:rPr>
              <w:t>Критерии оценивания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/>
                <w:bCs/>
                <w:sz w:val="28"/>
              </w:rPr>
              <w:t xml:space="preserve">Дескрипторы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8E3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hAnsi="Times New Roman"/>
                <w:b/>
                <w:bCs/>
                <w:sz w:val="28"/>
              </w:rPr>
            </w:pPr>
            <w:r w:rsidRPr="004C78E3">
              <w:rPr>
                <w:rFonts w:ascii="Times New Roman" w:hAnsi="Times New Roman"/>
                <w:b/>
                <w:bCs/>
                <w:sz w:val="28"/>
              </w:rPr>
              <w:t>Достиг/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/>
                <w:bCs/>
                <w:sz w:val="28"/>
              </w:rPr>
              <w:t>стремится</w:t>
            </w:r>
          </w:p>
        </w:tc>
      </w:tr>
      <w:tr w:rsidR="005D00A2" w:rsidTr="004C78E3">
        <w:trPr>
          <w:trHeight w:val="1041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4C78E3" w:rsidRDefault="002E0D6E" w:rsidP="005D00A2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1)Знания о коротком замыкании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2" w:rsidRPr="004C78E3" w:rsidRDefault="002E0D6E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Объясняют причины возникновения короткого замыкания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4C78E3" w:rsidRDefault="005D00A2" w:rsidP="005D00A2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rPr>
                <w:rFonts w:ascii="Times New Roman" w:hAnsi="Times New Roman"/>
                <w:sz w:val="28"/>
              </w:rPr>
            </w:pP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</w:tc>
      </w:tr>
      <w:tr w:rsidR="005D00A2" w:rsidTr="004C78E3">
        <w:trPr>
          <w:trHeight w:val="131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4C78E3" w:rsidRDefault="002E0D6E" w:rsidP="005D00A2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2)Знания о способах предотвращения короткого замыкания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A2" w:rsidRPr="004C78E3" w:rsidRDefault="002E0D6E" w:rsidP="005D00A2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Описывают принцип работы плавких предохранителей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A2" w:rsidRPr="004C78E3" w:rsidRDefault="005D00A2" w:rsidP="005D00A2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  <w:p w:rsidR="005D00A2" w:rsidRPr="004C78E3" w:rsidRDefault="005D00A2" w:rsidP="005D00A2">
            <w:pPr>
              <w:framePr w:hSpace="180" w:wrap="around" w:vAnchor="text" w:hAnchor="text" w:y="1"/>
              <w:rPr>
                <w:rFonts w:ascii="Times New Roman" w:hAnsi="Times New Roman"/>
                <w:sz w:val="28"/>
              </w:rPr>
            </w:pPr>
          </w:p>
          <w:p w:rsidR="005D00A2" w:rsidRPr="004C78E3" w:rsidRDefault="005D00A2" w:rsidP="005D00A2">
            <w:pPr>
              <w:framePr w:hSpace="180" w:wrap="around" w:vAnchor="text" w:hAnchor="text" w:y="1"/>
              <w:rPr>
                <w:rFonts w:ascii="Times New Roman" w:hAnsi="Times New Roman"/>
                <w:sz w:val="28"/>
              </w:rPr>
            </w:pPr>
          </w:p>
          <w:p w:rsidR="005D00A2" w:rsidRPr="004C78E3" w:rsidRDefault="005D00A2" w:rsidP="005D00A2">
            <w:pPr>
              <w:framePr w:hSpace="180" w:wrap="around" w:vAnchor="text" w:hAnchor="text" w:y="1"/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</w:tc>
      </w:tr>
      <w:tr w:rsidR="002E0D6E" w:rsidTr="004C78E3">
        <w:trPr>
          <w:trHeight w:val="131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E" w:rsidRPr="004C78E3" w:rsidRDefault="002E0D6E" w:rsidP="005D00A2">
            <w:pPr>
              <w:framePr w:hSpace="180" w:wrap="around" w:vAnchor="text" w:hAnchor="text" w:y="1"/>
              <w:spacing w:before="60" w:after="60"/>
              <w:rPr>
                <w:rFonts w:ascii="Times New Roman" w:hAnsi="Times New Roman"/>
                <w:bCs/>
                <w:sz w:val="28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3) знания о работе электронагревательных приборов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E" w:rsidRPr="004C78E3" w:rsidRDefault="002E0D6E" w:rsidP="004C78E3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hAnsi="Times New Roman"/>
                <w:bCs/>
                <w:sz w:val="28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 xml:space="preserve">Объясняют, с каким сопротивлением </w:t>
            </w:r>
            <w:r w:rsidR="004C78E3">
              <w:rPr>
                <w:rFonts w:ascii="Times New Roman" w:hAnsi="Times New Roman"/>
                <w:bCs/>
                <w:sz w:val="28"/>
              </w:rPr>
              <w:t xml:space="preserve"> материалы</w:t>
            </w:r>
            <w:r w:rsidR="004C78E3" w:rsidRPr="004C78E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4C78E3">
              <w:rPr>
                <w:rFonts w:ascii="Times New Roman" w:hAnsi="Times New Roman"/>
                <w:bCs/>
                <w:sz w:val="28"/>
              </w:rPr>
              <w:t xml:space="preserve">служат электронагревательными элементами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E" w:rsidRPr="004C78E3" w:rsidRDefault="002E0D6E" w:rsidP="005D00A2">
            <w:pPr>
              <w:framePr w:hSpace="180" w:wrap="around" w:vAnchor="text" w:hAnchor="text" w:y="1"/>
              <w:spacing w:before="60" w:after="60"/>
              <w:rPr>
                <w:rFonts w:ascii="Times New Roman" w:hAnsi="Times New Roman"/>
                <w:bCs/>
                <w:sz w:val="28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</w:tc>
      </w:tr>
      <w:tr w:rsidR="007E2C8F" w:rsidTr="004C78E3">
        <w:trPr>
          <w:trHeight w:val="1317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7E2C8F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4)Знания о способах предотвращения короткого замыкания</w:t>
            </w:r>
          </w:p>
          <w:p w:rsidR="007E2C8F" w:rsidRPr="004C78E3" w:rsidRDefault="007E2C8F" w:rsidP="007E2C8F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A534C4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Описывают принцип работы предохраните</w:t>
            </w:r>
            <w:r w:rsidR="00A534C4" w:rsidRPr="004C78E3">
              <w:rPr>
                <w:rFonts w:ascii="Times New Roman" w:hAnsi="Times New Roman"/>
                <w:bCs/>
                <w:sz w:val="28"/>
              </w:rPr>
              <w:t>ле</w:t>
            </w:r>
            <w:r w:rsidRPr="004C78E3">
              <w:rPr>
                <w:rFonts w:ascii="Times New Roman" w:hAnsi="Times New Roman"/>
                <w:bCs/>
                <w:sz w:val="28"/>
              </w:rPr>
              <w:t>й-автоматов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7E2C8F">
            <w:pPr>
              <w:framePr w:hSpace="180" w:wrap="around" w:vAnchor="text" w:hAnchor="text" w:y="1"/>
              <w:spacing w:before="60" w:after="6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  <w:p w:rsidR="007E2C8F" w:rsidRPr="004C78E3" w:rsidRDefault="007E2C8F" w:rsidP="007E2C8F">
            <w:pPr>
              <w:framePr w:hSpace="180" w:wrap="around" w:vAnchor="text" w:hAnchor="text" w:y="1"/>
              <w:rPr>
                <w:rFonts w:ascii="Times New Roman" w:hAnsi="Times New Roman"/>
                <w:sz w:val="28"/>
              </w:rPr>
            </w:pPr>
          </w:p>
          <w:p w:rsidR="007E2C8F" w:rsidRPr="004C78E3" w:rsidRDefault="007E2C8F" w:rsidP="007E2C8F">
            <w:pPr>
              <w:framePr w:hSpace="180" w:wrap="around" w:vAnchor="text" w:hAnchor="text" w:y="1"/>
              <w:rPr>
                <w:rFonts w:ascii="Times New Roman" w:hAnsi="Times New Roman"/>
                <w:sz w:val="28"/>
              </w:rPr>
            </w:pPr>
          </w:p>
          <w:p w:rsidR="007E2C8F" w:rsidRPr="004C78E3" w:rsidRDefault="007E2C8F" w:rsidP="007E2C8F">
            <w:pPr>
              <w:framePr w:hSpace="180" w:wrap="around" w:vAnchor="text" w:hAnchor="text" w:y="1"/>
              <w:widowControl w:val="0"/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7E2C8F" w:rsidTr="004C78E3">
        <w:trPr>
          <w:trHeight w:val="854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7E2C8F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5) знание характеристик плавких предохранителей и предохранителей-автоматов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7E2C8F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Формулируют разницы между плавкими и автоматическими предохранителями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8F" w:rsidRPr="004C78E3" w:rsidRDefault="007E2C8F" w:rsidP="007E2C8F">
            <w:pPr>
              <w:framePr w:hSpace="180" w:wrap="around" w:vAnchor="text" w:hAnchor="text" w:y="1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C78E3">
              <w:rPr>
                <w:rFonts w:ascii="Times New Roman" w:hAnsi="Times New Roman"/>
                <w:bCs/>
                <w:sz w:val="28"/>
              </w:rPr>
              <w:t>д/с</w:t>
            </w:r>
          </w:p>
        </w:tc>
      </w:tr>
    </w:tbl>
    <w:p w:rsidR="005D00A2" w:rsidRPr="00AF35DB" w:rsidRDefault="005D00A2" w:rsidP="00BF5EE8">
      <w:pPr>
        <w:rPr>
          <w:rFonts w:ascii="Times New Roman" w:hAnsi="Times New Roman" w:cs="Times New Roman"/>
          <w:i/>
          <w:sz w:val="24"/>
          <w:szCs w:val="24"/>
        </w:rPr>
      </w:pPr>
    </w:p>
    <w:p w:rsidR="002D717F" w:rsidRDefault="002D717F" w:rsidP="002D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E0D6E" w:rsidRDefault="002E0D6E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7F4D8B" w:rsidRDefault="007F4D8B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</w:p>
    <w:p w:rsidR="002D717F" w:rsidRDefault="002D717F" w:rsidP="009B4F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E2C8F" w:rsidRPr="00A534C4" w:rsidRDefault="007E2C8F" w:rsidP="00A667A6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36"/>
          <w:lang w:val="en-US"/>
        </w:rPr>
      </w:pPr>
      <w:r w:rsidRPr="00A534C4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92228D">
        <w:rPr>
          <w:rFonts w:ascii="Times New Roman" w:hAnsi="Times New Roman" w:cs="Times New Roman"/>
          <w:b/>
          <w:sz w:val="24"/>
          <w:szCs w:val="24"/>
        </w:rPr>
        <w:t>5</w:t>
      </w:r>
      <w:r w:rsidRPr="00A534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534C4">
        <w:rPr>
          <w:rFonts w:ascii="Times New Roman" w:hAnsi="Times New Roman" w:cs="Times New Roman"/>
          <w:b/>
          <w:sz w:val="36"/>
          <w:lang w:val="en-US"/>
        </w:rPr>
        <w:t xml:space="preserve"> Short circuit.</w:t>
      </w:r>
    </w:p>
    <w:tbl>
      <w:tblPr>
        <w:tblStyle w:val="11"/>
        <w:tblpPr w:leftFromText="180" w:rightFromText="180" w:vertAnchor="page" w:horzAnchor="margin" w:tblpXSpec="center" w:tblpY="1573"/>
        <w:tblW w:w="10333" w:type="dxa"/>
        <w:tblLayout w:type="fixed"/>
        <w:tblLook w:val="04A0" w:firstRow="1" w:lastRow="0" w:firstColumn="1" w:lastColumn="0" w:noHBand="0" w:noVBand="1"/>
      </w:tblPr>
      <w:tblGrid>
        <w:gridCol w:w="3261"/>
        <w:gridCol w:w="3510"/>
        <w:gridCol w:w="3562"/>
      </w:tblGrid>
      <w:tr w:rsidR="007F4D8B" w:rsidRPr="00570323" w:rsidTr="007F4D8B">
        <w:trPr>
          <w:trHeight w:val="302"/>
        </w:trPr>
        <w:tc>
          <w:tcPr>
            <w:tcW w:w="3261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Reasons </w:t>
            </w:r>
          </w:p>
        </w:tc>
        <w:tc>
          <w:tcPr>
            <w:tcW w:w="3510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Consequence </w:t>
            </w:r>
          </w:p>
        </w:tc>
        <w:tc>
          <w:tcPr>
            <w:tcW w:w="3562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Prevention</w:t>
            </w:r>
          </w:p>
        </w:tc>
      </w:tr>
      <w:tr w:rsidR="007F4D8B" w:rsidRPr="00570323" w:rsidTr="007F4D8B">
        <w:trPr>
          <w:trHeight w:val="470"/>
        </w:trPr>
        <w:tc>
          <w:tcPr>
            <w:tcW w:w="3261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lastRenderedPageBreak/>
              <w:t>short circuit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 occurs when the positive and negative terminals of a battery are connected with a low-resistance conductor, like a wire. With a low resistance in the connection, a high current will flow, causing the delivery of a large amount of energy in a </w:t>
            </w:r>
            <w:r w:rsidRPr="007F4D8B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short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 period of time.</w:t>
            </w:r>
          </w:p>
        </w:tc>
        <w:tc>
          <w:tcPr>
            <w:tcW w:w="3510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When a short-circuit occurs, the current in the system increases to an abnormally high value. The heavy current </w:t>
            </w:r>
            <w:r w:rsidRPr="007F4D8B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causes excessive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 heating which may result in fire or explosion</w:t>
            </w:r>
          </w:p>
        </w:tc>
        <w:tc>
          <w:tcPr>
            <w:tcW w:w="3562" w:type="dxa"/>
          </w:tcPr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To prevent the </w:t>
            </w:r>
            <w:r w:rsidRPr="007F4D8B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effects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 of a short circuit a fuse is used. The most  simple form is the melt fuse. The fuse then has to be replaced (after the problem is solved).</w:t>
            </w:r>
          </w:p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A more modern version is an automatic "fuse", which is a switch that turns the </w:t>
            </w:r>
            <w:hyperlink r:id="rId20" w:history="1">
              <w:r w:rsidRPr="007F4D8B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power</w:t>
              </w:r>
            </w:hyperlink>
            <w:r w:rsidRPr="007F4D8B">
              <w:rPr>
                <w:rFonts w:ascii="Times New Roman" w:hAnsi="Times New Roman"/>
                <w:color w:val="000000" w:themeColor="text1"/>
                <w:sz w:val="24"/>
                <w:szCs w:val="28"/>
                <w:lang w:val="en-US"/>
              </w:rPr>
              <w:t> </w:t>
            </w:r>
            <w:r w:rsidRPr="007F4D8B">
              <w:rPr>
                <w:rFonts w:ascii="Times New Roman" w:hAnsi="Times New Roman"/>
                <w:sz w:val="24"/>
                <w:szCs w:val="28"/>
                <w:lang w:val="en-US"/>
              </w:rPr>
              <w:t>off at a certain current, but that can be reset (of course, after the problem is solved). Its called circuit breaker.</w:t>
            </w:r>
          </w:p>
          <w:p w:rsidR="007F4D8B" w:rsidRPr="007F4D8B" w:rsidRDefault="007F4D8B" w:rsidP="007F4D8B">
            <w:pPr>
              <w:contextualSpacing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7F4D8B" w:rsidRDefault="007F4D8B" w:rsidP="007E2C8F">
      <w:pPr>
        <w:tabs>
          <w:tab w:val="left" w:pos="6521"/>
        </w:tabs>
        <w:jc w:val="center"/>
        <w:rPr>
          <w:rFonts w:ascii="Times New Roman" w:hAnsi="Times New Roman" w:cs="Times New Roman"/>
          <w:sz w:val="36"/>
          <w:lang w:val="en-US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F" w:rsidRDefault="002D717F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52" w:rsidRDefault="00972E52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52" w:rsidRDefault="00972E52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52" w:rsidRDefault="00972E52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52" w:rsidRDefault="00972E52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52" w:rsidRDefault="00972E52" w:rsidP="009B4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D8B" w:rsidRDefault="007F4D8B" w:rsidP="00972E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667A6" w:rsidRDefault="00A667A6" w:rsidP="00972E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72E52" w:rsidRPr="00972E52" w:rsidRDefault="00972E52" w:rsidP="00972E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2E52">
        <w:rPr>
          <w:rFonts w:ascii="Times New Roman" w:hAnsi="Times New Roman" w:cs="Times New Roman"/>
          <w:sz w:val="24"/>
          <w:szCs w:val="24"/>
        </w:rPr>
        <w:t>Правильный вариант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72E52">
        <w:rPr>
          <w:rFonts w:ascii="Times New Roman" w:eastAsia="Times New Roman" w:hAnsi="Times New Roman" w:cs="Times New Roman"/>
          <w:sz w:val="24"/>
          <w:szCs w:val="24"/>
          <w:lang w:val="en-US"/>
        </w:rPr>
        <w:t>Correct</w:t>
      </w:r>
      <w:r w:rsidRPr="0097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2E52">
        <w:rPr>
          <w:rFonts w:ascii="Times New Roman" w:eastAsia="Times New Roman" w:hAnsi="Times New Roman" w:cs="Times New Roman"/>
          <w:sz w:val="24"/>
          <w:szCs w:val="24"/>
          <w:lang w:val="en-US"/>
        </w:rPr>
        <w:t>answer</w:t>
      </w:r>
      <w:r w:rsidRPr="00972E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2E52" w:rsidRPr="00972E52" w:rsidRDefault="00972E52" w:rsidP="00972E5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972E52" w:rsidRPr="00972E52" w:rsidTr="007F4D8B">
        <w:trPr>
          <w:trHeight w:val="529"/>
          <w:jc w:val="center"/>
        </w:trPr>
        <w:tc>
          <w:tcPr>
            <w:tcW w:w="3085" w:type="dxa"/>
          </w:tcPr>
          <w:p w:rsidR="00972E52" w:rsidRPr="00972E52" w:rsidRDefault="00972E52" w:rsidP="009222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Device</w:t>
            </w:r>
          </w:p>
        </w:tc>
        <w:tc>
          <w:tcPr>
            <w:tcW w:w="6379" w:type="dxa"/>
          </w:tcPr>
          <w:p w:rsidR="00972E52" w:rsidRPr="00972E52" w:rsidRDefault="00972E52" w:rsidP="009222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Description of 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device</w:t>
            </w:r>
          </w:p>
        </w:tc>
      </w:tr>
      <w:tr w:rsidR="00972E52" w:rsidRPr="006F07EF" w:rsidTr="007F4D8B">
        <w:trPr>
          <w:trHeight w:val="264"/>
          <w:jc w:val="center"/>
        </w:trPr>
        <w:tc>
          <w:tcPr>
            <w:tcW w:w="3085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1.Electric heating devices</w:t>
            </w:r>
          </w:p>
        </w:tc>
        <w:tc>
          <w:tcPr>
            <w:tcW w:w="6379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C)</w:t>
            </w:r>
            <w:hyperlink r:id="rId21" w:tooltip="Electric current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Electric current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passing through the element with high  </w:t>
            </w:r>
            <w:hyperlink r:id="rId22" w:tooltip="Electrical resistance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resistance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, and  so the element converts electrical energy into heat </w:t>
            </w:r>
          </w:p>
        </w:tc>
      </w:tr>
      <w:tr w:rsidR="00972E52" w:rsidRPr="006F07EF" w:rsidTr="007F4D8B">
        <w:trPr>
          <w:trHeight w:val="279"/>
          <w:jc w:val="center"/>
        </w:trPr>
        <w:tc>
          <w:tcPr>
            <w:tcW w:w="3085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2.Circuit breaker</w:t>
            </w:r>
          </w:p>
        </w:tc>
        <w:tc>
          <w:tcPr>
            <w:tcW w:w="6379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A)</w:t>
            </w:r>
            <w:r w:rsidR="00B3180D" w:rsidRPr="00B318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Automatically operated </w:t>
            </w:r>
            <w:hyperlink r:id="rId23" w:tooltip="Electricity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electrical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hyperlink r:id="rId24" w:tooltip="Switch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switch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designed  to protect an </w:t>
            </w:r>
            <w:hyperlink r:id="rId25" w:tooltip="Electrical network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electrical circuit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from damage caused  by </w:t>
            </w:r>
            <w:hyperlink r:id="rId26" w:tooltip="Short circuit" w:history="1">
              <w:r w:rsidRPr="00972E52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val="en-US" w:eastAsia="ru-RU"/>
                </w:rPr>
                <w:t>short circuit</w:t>
              </w:r>
            </w:hyperlink>
            <w:r w:rsidRPr="00972E5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. It 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can be reset (either manually or automatically) to resume normal operation</w:t>
            </w:r>
          </w:p>
        </w:tc>
      </w:tr>
      <w:tr w:rsidR="00972E52" w:rsidRPr="00B3180D" w:rsidTr="007F4D8B">
        <w:trPr>
          <w:trHeight w:val="141"/>
          <w:jc w:val="center"/>
        </w:trPr>
        <w:tc>
          <w:tcPr>
            <w:tcW w:w="3085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3.Fuse</w:t>
            </w:r>
          </w:p>
        </w:tc>
        <w:tc>
          <w:tcPr>
            <w:tcW w:w="6379" w:type="dxa"/>
          </w:tcPr>
          <w:p w:rsidR="00972E52" w:rsidRPr="00972E52" w:rsidRDefault="00972E52" w:rsidP="0092228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72E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B)</w:t>
            </w:r>
            <w:r w:rsidR="00B3180D" w:rsidRPr="00B318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972E5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Metal wire or strip that melts when too much current flows through it, in that way interrupting the current. It must be replaced or rewired, depending on type.</w:t>
            </w:r>
          </w:p>
        </w:tc>
      </w:tr>
    </w:tbl>
    <w:p w:rsidR="00972E52" w:rsidRPr="00B3180D" w:rsidRDefault="00972E52" w:rsidP="007F4D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72E52" w:rsidRPr="00B3180D" w:rsidSect="00916F8C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09" w:rsidRDefault="00F45509" w:rsidP="00FC249A">
      <w:pPr>
        <w:spacing w:after="0" w:line="240" w:lineRule="auto"/>
      </w:pPr>
      <w:r>
        <w:separator/>
      </w:r>
    </w:p>
  </w:endnote>
  <w:endnote w:type="continuationSeparator" w:id="0">
    <w:p w:rsidR="00F45509" w:rsidRDefault="00F45509" w:rsidP="00FC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09" w:rsidRDefault="00F45509" w:rsidP="00FC249A">
      <w:pPr>
        <w:spacing w:after="0" w:line="240" w:lineRule="auto"/>
      </w:pPr>
      <w:r>
        <w:separator/>
      </w:r>
    </w:p>
  </w:footnote>
  <w:footnote w:type="continuationSeparator" w:id="0">
    <w:p w:rsidR="00F45509" w:rsidRDefault="00F45509" w:rsidP="00FC2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B47C9"/>
    <w:multiLevelType w:val="hybridMultilevel"/>
    <w:tmpl w:val="3DDC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C4A9B"/>
    <w:multiLevelType w:val="multilevel"/>
    <w:tmpl w:val="C64E1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7538AE"/>
    <w:multiLevelType w:val="hybridMultilevel"/>
    <w:tmpl w:val="BB5E999A"/>
    <w:lvl w:ilvl="0" w:tplc="246A7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8D2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25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E8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85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29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9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67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F463FB"/>
    <w:multiLevelType w:val="multilevel"/>
    <w:tmpl w:val="DA00EA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800"/>
      </w:pPr>
      <w:rPr>
        <w:rFonts w:hint="default"/>
      </w:rPr>
    </w:lvl>
  </w:abstractNum>
  <w:abstractNum w:abstractNumId="4">
    <w:nsid w:val="299160AA"/>
    <w:multiLevelType w:val="hybridMultilevel"/>
    <w:tmpl w:val="C478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A3F"/>
    <w:multiLevelType w:val="hybridMultilevel"/>
    <w:tmpl w:val="BE4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7496"/>
    <w:multiLevelType w:val="multilevel"/>
    <w:tmpl w:val="CB5E55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1B64CAD"/>
    <w:multiLevelType w:val="hybridMultilevel"/>
    <w:tmpl w:val="F32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9030C"/>
    <w:multiLevelType w:val="multilevel"/>
    <w:tmpl w:val="33243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AC6EFB"/>
    <w:multiLevelType w:val="hybridMultilevel"/>
    <w:tmpl w:val="BE4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55980"/>
    <w:multiLevelType w:val="hybridMultilevel"/>
    <w:tmpl w:val="D936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1EEB"/>
    <w:multiLevelType w:val="hybridMultilevel"/>
    <w:tmpl w:val="BE46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362A1"/>
    <w:multiLevelType w:val="hybridMultilevel"/>
    <w:tmpl w:val="24D2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028A3"/>
    <w:multiLevelType w:val="hybridMultilevel"/>
    <w:tmpl w:val="F32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21E6C"/>
    <w:multiLevelType w:val="multilevel"/>
    <w:tmpl w:val="84F6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6425FE"/>
    <w:multiLevelType w:val="hybridMultilevel"/>
    <w:tmpl w:val="F87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C7468"/>
    <w:multiLevelType w:val="hybridMultilevel"/>
    <w:tmpl w:val="F87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0E12F7"/>
    <w:multiLevelType w:val="hybridMultilevel"/>
    <w:tmpl w:val="4344F6F6"/>
    <w:lvl w:ilvl="0" w:tplc="A7F4C0A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F7B1D"/>
    <w:multiLevelType w:val="hybridMultilevel"/>
    <w:tmpl w:val="F322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510D7"/>
    <w:multiLevelType w:val="hybridMultilevel"/>
    <w:tmpl w:val="F870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56F3A"/>
    <w:multiLevelType w:val="hybridMultilevel"/>
    <w:tmpl w:val="16C4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353EB"/>
    <w:multiLevelType w:val="hybridMultilevel"/>
    <w:tmpl w:val="3962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B0F11"/>
    <w:multiLevelType w:val="multilevel"/>
    <w:tmpl w:val="7FE4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8"/>
  </w:num>
  <w:num w:numId="5">
    <w:abstractNumId w:val="21"/>
  </w:num>
  <w:num w:numId="6">
    <w:abstractNumId w:val="19"/>
  </w:num>
  <w:num w:numId="7">
    <w:abstractNumId w:val="11"/>
  </w:num>
  <w:num w:numId="8">
    <w:abstractNumId w:val="13"/>
  </w:num>
  <w:num w:numId="9">
    <w:abstractNumId w:val="22"/>
  </w:num>
  <w:num w:numId="10">
    <w:abstractNumId w:val="14"/>
  </w:num>
  <w:num w:numId="11">
    <w:abstractNumId w:val="0"/>
  </w:num>
  <w:num w:numId="12">
    <w:abstractNumId w:val="12"/>
  </w:num>
  <w:num w:numId="13">
    <w:abstractNumId w:val="15"/>
  </w:num>
  <w:num w:numId="14">
    <w:abstractNumId w:val="5"/>
  </w:num>
  <w:num w:numId="15">
    <w:abstractNumId w:val="7"/>
  </w:num>
  <w:num w:numId="16">
    <w:abstractNumId w:val="2"/>
  </w:num>
  <w:num w:numId="17">
    <w:abstractNumId w:val="20"/>
  </w:num>
  <w:num w:numId="18">
    <w:abstractNumId w:val="1"/>
  </w:num>
  <w:num w:numId="19">
    <w:abstractNumId w:val="6"/>
  </w:num>
  <w:num w:numId="20">
    <w:abstractNumId w:val="10"/>
  </w:num>
  <w:num w:numId="21">
    <w:abstractNumId w:val="1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77"/>
    <w:rsid w:val="0000080C"/>
    <w:rsid w:val="00041B5B"/>
    <w:rsid w:val="000522D3"/>
    <w:rsid w:val="0007357D"/>
    <w:rsid w:val="0010117A"/>
    <w:rsid w:val="001022EE"/>
    <w:rsid w:val="00106936"/>
    <w:rsid w:val="001136A6"/>
    <w:rsid w:val="00122DE2"/>
    <w:rsid w:val="00123FEB"/>
    <w:rsid w:val="0015360F"/>
    <w:rsid w:val="0016307E"/>
    <w:rsid w:val="0018232A"/>
    <w:rsid w:val="001C575D"/>
    <w:rsid w:val="001D36AD"/>
    <w:rsid w:val="001D411D"/>
    <w:rsid w:val="0021000F"/>
    <w:rsid w:val="00214351"/>
    <w:rsid w:val="0021737F"/>
    <w:rsid w:val="0025700A"/>
    <w:rsid w:val="00260774"/>
    <w:rsid w:val="00266E35"/>
    <w:rsid w:val="002C77EA"/>
    <w:rsid w:val="002D66F6"/>
    <w:rsid w:val="002D717F"/>
    <w:rsid w:val="002E0D6E"/>
    <w:rsid w:val="002F63D1"/>
    <w:rsid w:val="00310C8B"/>
    <w:rsid w:val="003459EB"/>
    <w:rsid w:val="00355D1D"/>
    <w:rsid w:val="00361198"/>
    <w:rsid w:val="003646F6"/>
    <w:rsid w:val="003B3354"/>
    <w:rsid w:val="003C0F16"/>
    <w:rsid w:val="003C4A2F"/>
    <w:rsid w:val="003D2C45"/>
    <w:rsid w:val="003F3AFC"/>
    <w:rsid w:val="003F74A5"/>
    <w:rsid w:val="004128BB"/>
    <w:rsid w:val="00415D6C"/>
    <w:rsid w:val="0042295C"/>
    <w:rsid w:val="0042659B"/>
    <w:rsid w:val="004270EF"/>
    <w:rsid w:val="00452DD9"/>
    <w:rsid w:val="004635DD"/>
    <w:rsid w:val="00466CEC"/>
    <w:rsid w:val="00481783"/>
    <w:rsid w:val="00483BA4"/>
    <w:rsid w:val="00486E84"/>
    <w:rsid w:val="004B53A5"/>
    <w:rsid w:val="004C300C"/>
    <w:rsid w:val="004C78E3"/>
    <w:rsid w:val="00522FC2"/>
    <w:rsid w:val="00531B06"/>
    <w:rsid w:val="00550B10"/>
    <w:rsid w:val="0055463F"/>
    <w:rsid w:val="0059028C"/>
    <w:rsid w:val="005A71D0"/>
    <w:rsid w:val="005D00A2"/>
    <w:rsid w:val="00606CCE"/>
    <w:rsid w:val="00610BE4"/>
    <w:rsid w:val="00625345"/>
    <w:rsid w:val="006342B6"/>
    <w:rsid w:val="006766F5"/>
    <w:rsid w:val="0069343F"/>
    <w:rsid w:val="00695C86"/>
    <w:rsid w:val="006A3854"/>
    <w:rsid w:val="006B064D"/>
    <w:rsid w:val="006B63C3"/>
    <w:rsid w:val="006D1220"/>
    <w:rsid w:val="006F07EF"/>
    <w:rsid w:val="006F3C2A"/>
    <w:rsid w:val="00702D7A"/>
    <w:rsid w:val="00735427"/>
    <w:rsid w:val="00740065"/>
    <w:rsid w:val="00746BF6"/>
    <w:rsid w:val="00773DE0"/>
    <w:rsid w:val="00785A04"/>
    <w:rsid w:val="00794553"/>
    <w:rsid w:val="00795A57"/>
    <w:rsid w:val="007C227F"/>
    <w:rsid w:val="007C5C40"/>
    <w:rsid w:val="007D0AD2"/>
    <w:rsid w:val="007D1DC4"/>
    <w:rsid w:val="007E2C8F"/>
    <w:rsid w:val="007F4D8B"/>
    <w:rsid w:val="007F7D32"/>
    <w:rsid w:val="0080405E"/>
    <w:rsid w:val="008372E9"/>
    <w:rsid w:val="0088548F"/>
    <w:rsid w:val="008A5FB3"/>
    <w:rsid w:val="008B1A20"/>
    <w:rsid w:val="008C2968"/>
    <w:rsid w:val="008D0FDB"/>
    <w:rsid w:val="008D332E"/>
    <w:rsid w:val="008E3B1A"/>
    <w:rsid w:val="008F4B95"/>
    <w:rsid w:val="00901146"/>
    <w:rsid w:val="00902F35"/>
    <w:rsid w:val="0091613B"/>
    <w:rsid w:val="00916F8C"/>
    <w:rsid w:val="0092228D"/>
    <w:rsid w:val="009363E4"/>
    <w:rsid w:val="00945AF5"/>
    <w:rsid w:val="009618EC"/>
    <w:rsid w:val="00972E52"/>
    <w:rsid w:val="00980EC0"/>
    <w:rsid w:val="009B16B0"/>
    <w:rsid w:val="009B4F77"/>
    <w:rsid w:val="009B73A4"/>
    <w:rsid w:val="009F6A8B"/>
    <w:rsid w:val="00A01320"/>
    <w:rsid w:val="00A261F7"/>
    <w:rsid w:val="00A534C4"/>
    <w:rsid w:val="00A612D2"/>
    <w:rsid w:val="00A667A6"/>
    <w:rsid w:val="00A83862"/>
    <w:rsid w:val="00AA4804"/>
    <w:rsid w:val="00AC1A84"/>
    <w:rsid w:val="00AE4F64"/>
    <w:rsid w:val="00AF35DB"/>
    <w:rsid w:val="00AF72E0"/>
    <w:rsid w:val="00B3180D"/>
    <w:rsid w:val="00B3212E"/>
    <w:rsid w:val="00B34E2F"/>
    <w:rsid w:val="00B37A8E"/>
    <w:rsid w:val="00B40499"/>
    <w:rsid w:val="00B552C8"/>
    <w:rsid w:val="00B619BB"/>
    <w:rsid w:val="00B62349"/>
    <w:rsid w:val="00B76D03"/>
    <w:rsid w:val="00B8414F"/>
    <w:rsid w:val="00BB3E74"/>
    <w:rsid w:val="00BC30F4"/>
    <w:rsid w:val="00BC7CDC"/>
    <w:rsid w:val="00BD32AF"/>
    <w:rsid w:val="00BD6976"/>
    <w:rsid w:val="00BE0682"/>
    <w:rsid w:val="00BF5EE8"/>
    <w:rsid w:val="00C00941"/>
    <w:rsid w:val="00C00E93"/>
    <w:rsid w:val="00C137E4"/>
    <w:rsid w:val="00C2194B"/>
    <w:rsid w:val="00C25993"/>
    <w:rsid w:val="00C2616C"/>
    <w:rsid w:val="00C377E3"/>
    <w:rsid w:val="00C74982"/>
    <w:rsid w:val="00C7718B"/>
    <w:rsid w:val="00CA491C"/>
    <w:rsid w:val="00CC09F1"/>
    <w:rsid w:val="00CC110E"/>
    <w:rsid w:val="00CC4FF5"/>
    <w:rsid w:val="00CD6747"/>
    <w:rsid w:val="00CE0FE3"/>
    <w:rsid w:val="00CF5CFD"/>
    <w:rsid w:val="00D00CBD"/>
    <w:rsid w:val="00D01E8D"/>
    <w:rsid w:val="00D06F92"/>
    <w:rsid w:val="00D23CEA"/>
    <w:rsid w:val="00D3668F"/>
    <w:rsid w:val="00D55004"/>
    <w:rsid w:val="00D67B5D"/>
    <w:rsid w:val="00D864FC"/>
    <w:rsid w:val="00D87F79"/>
    <w:rsid w:val="00D97A04"/>
    <w:rsid w:val="00DB0135"/>
    <w:rsid w:val="00DB0D97"/>
    <w:rsid w:val="00DD1F13"/>
    <w:rsid w:val="00DE68C1"/>
    <w:rsid w:val="00DF2F5F"/>
    <w:rsid w:val="00E12DAE"/>
    <w:rsid w:val="00E32307"/>
    <w:rsid w:val="00E3309F"/>
    <w:rsid w:val="00E64C7B"/>
    <w:rsid w:val="00E902F1"/>
    <w:rsid w:val="00E926AF"/>
    <w:rsid w:val="00E9609D"/>
    <w:rsid w:val="00EA302B"/>
    <w:rsid w:val="00EA4DE4"/>
    <w:rsid w:val="00EA60BB"/>
    <w:rsid w:val="00EB14D0"/>
    <w:rsid w:val="00EB6769"/>
    <w:rsid w:val="00EC00D8"/>
    <w:rsid w:val="00EE05C2"/>
    <w:rsid w:val="00EE5A47"/>
    <w:rsid w:val="00F119C1"/>
    <w:rsid w:val="00F4264A"/>
    <w:rsid w:val="00F45509"/>
    <w:rsid w:val="00FC249A"/>
    <w:rsid w:val="00FC3BBD"/>
    <w:rsid w:val="00FE17F8"/>
    <w:rsid w:val="00FE5D2C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8920-EE90-4D53-8B47-60DF5974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6F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7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F77"/>
    <w:rPr>
      <w:b/>
      <w:bCs/>
    </w:rPr>
  </w:style>
  <w:style w:type="paragraph" w:styleId="a6">
    <w:name w:val="List Paragraph"/>
    <w:basedOn w:val="a"/>
    <w:link w:val="a7"/>
    <w:qFormat/>
    <w:rsid w:val="009B4F7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locked/>
    <w:rsid w:val="009B4F77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9B4F77"/>
    <w:rPr>
      <w:color w:val="0000FF" w:themeColor="hyperlink"/>
      <w:u w:val="single"/>
    </w:rPr>
  </w:style>
  <w:style w:type="paragraph" w:styleId="a9">
    <w:name w:val="No Spacing"/>
    <w:uiPriority w:val="1"/>
    <w:qFormat/>
    <w:rsid w:val="009B4F77"/>
    <w:pPr>
      <w:spacing w:after="0" w:line="240" w:lineRule="auto"/>
    </w:pPr>
  </w:style>
  <w:style w:type="character" w:customStyle="1" w:styleId="gxst-emph">
    <w:name w:val="gxst-emph"/>
    <w:basedOn w:val="a0"/>
    <w:rsid w:val="009B4F77"/>
  </w:style>
  <w:style w:type="character" w:customStyle="1" w:styleId="mn">
    <w:name w:val="mn"/>
    <w:basedOn w:val="a0"/>
    <w:rsid w:val="009B4F77"/>
  </w:style>
  <w:style w:type="character" w:customStyle="1" w:styleId="mtext">
    <w:name w:val="mtext"/>
    <w:basedOn w:val="a0"/>
    <w:rsid w:val="009B4F77"/>
  </w:style>
  <w:style w:type="character" w:customStyle="1" w:styleId="mo">
    <w:name w:val="mo"/>
    <w:basedOn w:val="a0"/>
    <w:rsid w:val="009B4F77"/>
  </w:style>
  <w:style w:type="character" w:customStyle="1" w:styleId="podzag8">
    <w:name w:val="podzag_8"/>
    <w:basedOn w:val="a0"/>
    <w:rsid w:val="009B4F77"/>
  </w:style>
  <w:style w:type="character" w:customStyle="1" w:styleId="podzag9">
    <w:name w:val="podzag_9"/>
    <w:basedOn w:val="a0"/>
    <w:rsid w:val="009B4F77"/>
  </w:style>
  <w:style w:type="character" w:customStyle="1" w:styleId="podzagssilki">
    <w:name w:val="podzag_ssilki"/>
    <w:basedOn w:val="a0"/>
    <w:rsid w:val="009B4F77"/>
  </w:style>
  <w:style w:type="character" w:customStyle="1" w:styleId="podzag7">
    <w:name w:val="podzag_7"/>
    <w:basedOn w:val="a0"/>
    <w:rsid w:val="009B4F77"/>
  </w:style>
  <w:style w:type="paragraph" w:styleId="aa">
    <w:name w:val="Balloon Text"/>
    <w:basedOn w:val="a"/>
    <w:link w:val="ab"/>
    <w:uiPriority w:val="99"/>
    <w:semiHidden/>
    <w:unhideWhenUsed/>
    <w:rsid w:val="009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F7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C2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2968"/>
    <w:rPr>
      <w:rFonts w:ascii="Courier New" w:eastAsia="Times New Roman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FC249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C249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C249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6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6F8C"/>
    <w:pPr>
      <w:outlineLvl w:val="9"/>
    </w:pPr>
  </w:style>
  <w:style w:type="table" w:customStyle="1" w:styleId="11">
    <w:name w:val="Сетка таблицы1"/>
    <w:basedOn w:val="a1"/>
    <w:next w:val="a3"/>
    <w:uiPriority w:val="59"/>
    <w:rsid w:val="002D717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97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72E52"/>
  </w:style>
  <w:style w:type="paragraph" w:styleId="af2">
    <w:name w:val="footer"/>
    <w:basedOn w:val="a"/>
    <w:link w:val="af3"/>
    <w:uiPriority w:val="99"/>
    <w:unhideWhenUsed/>
    <w:rsid w:val="00972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7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.wikipedia.org/wiki/Short_circuit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en.wikipedia.org/wiki/Short_circu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Electric_curren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Electrical_network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en.wikipedia.org/wiki/Electrical_networ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socratic.org/physics/work-and-energy/po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ch" TargetMode="External"/><Relationship Id="rId24" Type="http://schemas.openxmlformats.org/officeDocument/2006/relationships/hyperlink" Target="https://en.wikipedia.org/wiki/Swit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Electrical_resistance" TargetMode="External"/><Relationship Id="rId23" Type="http://schemas.openxmlformats.org/officeDocument/2006/relationships/hyperlink" Target="https://en.wikipedia.org/wiki/Electric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Electricity" TargetMode="External"/><Relationship Id="rId19" Type="http://schemas.openxmlformats.org/officeDocument/2006/relationships/hyperlink" Target="https://socratic.org/physics/work-and-energy/po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orqwY2a8gI" TargetMode="External"/><Relationship Id="rId14" Type="http://schemas.openxmlformats.org/officeDocument/2006/relationships/hyperlink" Target="https://en.wikipedia.org/wiki/Electric_current" TargetMode="External"/><Relationship Id="rId22" Type="http://schemas.openxmlformats.org/officeDocument/2006/relationships/hyperlink" Target="https://en.wikipedia.org/wiki/Electrical_resistan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6046-8DA7-46FE-B1B5-1D5C2B81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Azik</dc:creator>
  <cp:lastModifiedBy>RePack by Diakov</cp:lastModifiedBy>
  <cp:revision>2</cp:revision>
  <cp:lastPrinted>2019-04-25T10:23:00Z</cp:lastPrinted>
  <dcterms:created xsi:type="dcterms:W3CDTF">2022-01-12T05:31:00Z</dcterms:created>
  <dcterms:modified xsi:type="dcterms:W3CDTF">2022-01-12T05:31:00Z</dcterms:modified>
</cp:coreProperties>
</file>