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1" w:rsidRDefault="008F2142" w:rsidP="008F21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42">
        <w:rPr>
          <w:rFonts w:ascii="Times New Roman" w:hAnsi="Times New Roman" w:cs="Times New Roman"/>
          <w:b/>
          <w:sz w:val="28"/>
          <w:szCs w:val="28"/>
        </w:rPr>
        <w:t>ЛИСТ ДОСТИЖЕНИЙ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3A3C" w:rsidRPr="00163A3C" w:rsidRDefault="00163A3C" w:rsidP="0016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A3C">
        <w:rPr>
          <w:rFonts w:ascii="Times New Roman" w:hAnsi="Times New Roman" w:cs="Times New Roman"/>
          <w:sz w:val="28"/>
          <w:szCs w:val="28"/>
        </w:rPr>
        <w:t>Ф. И., класс __________________</w:t>
      </w:r>
      <w:r w:rsidR="00353354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3"/>
        <w:tblW w:w="0" w:type="auto"/>
        <w:tblLook w:val="04A0"/>
      </w:tblPr>
      <w:tblGrid>
        <w:gridCol w:w="675"/>
        <w:gridCol w:w="6651"/>
        <w:gridCol w:w="3663"/>
      </w:tblGrid>
      <w:tr w:rsidR="008F2142" w:rsidRPr="008F2142" w:rsidTr="008F2142">
        <w:tc>
          <w:tcPr>
            <w:tcW w:w="675" w:type="dxa"/>
          </w:tcPr>
          <w:p w:rsidR="008F2142" w:rsidRPr="008F2142" w:rsidRDefault="008F2142" w:rsidP="008F2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51" w:type="dxa"/>
          </w:tcPr>
          <w:p w:rsidR="008F2142" w:rsidRPr="008F2142" w:rsidRDefault="008F2142" w:rsidP="008F2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4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663" w:type="dxa"/>
          </w:tcPr>
          <w:p w:rsidR="008F2142" w:rsidRPr="008F2142" w:rsidRDefault="008F2142" w:rsidP="008F2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4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F2142" w:rsidTr="008F2142">
        <w:tc>
          <w:tcPr>
            <w:tcW w:w="675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квадратные уравнения</w:t>
            </w:r>
          </w:p>
        </w:tc>
        <w:tc>
          <w:tcPr>
            <w:tcW w:w="3663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42" w:rsidTr="008F2142">
        <w:tc>
          <w:tcPr>
            <w:tcW w:w="675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с помощью уравнений</w:t>
            </w:r>
          </w:p>
        </w:tc>
        <w:tc>
          <w:tcPr>
            <w:tcW w:w="3663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42" w:rsidTr="008F2142">
        <w:tc>
          <w:tcPr>
            <w:tcW w:w="675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1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метода подстановки</w:t>
            </w:r>
          </w:p>
        </w:tc>
        <w:tc>
          <w:tcPr>
            <w:tcW w:w="3663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42" w:rsidTr="008F2142">
        <w:tc>
          <w:tcPr>
            <w:tcW w:w="675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1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метода сложения</w:t>
            </w:r>
          </w:p>
        </w:tc>
        <w:tc>
          <w:tcPr>
            <w:tcW w:w="3663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42" w:rsidTr="008F2142">
        <w:tc>
          <w:tcPr>
            <w:tcW w:w="675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1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</w:t>
            </w:r>
          </w:p>
        </w:tc>
        <w:tc>
          <w:tcPr>
            <w:tcW w:w="3663" w:type="dxa"/>
          </w:tcPr>
          <w:p w:rsidR="008F2142" w:rsidRDefault="008F2142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7E" w:rsidTr="00AE121F">
        <w:tc>
          <w:tcPr>
            <w:tcW w:w="7326" w:type="dxa"/>
            <w:gridSpan w:val="2"/>
          </w:tcPr>
          <w:p w:rsidR="00FB007E" w:rsidRDefault="00FB007E" w:rsidP="008F21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3663" w:type="dxa"/>
          </w:tcPr>
          <w:p w:rsidR="00FB007E" w:rsidRDefault="00FB007E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7E" w:rsidTr="008B5011">
        <w:tc>
          <w:tcPr>
            <w:tcW w:w="10989" w:type="dxa"/>
            <w:gridSpan w:val="3"/>
          </w:tcPr>
          <w:p w:rsidR="00FB007E" w:rsidRDefault="00FB007E" w:rsidP="008F21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Поощрительные баллы: </w:t>
            </w:r>
          </w:p>
        </w:tc>
      </w:tr>
    </w:tbl>
    <w:p w:rsidR="008F2142" w:rsidRPr="008F2142" w:rsidRDefault="008F2142" w:rsidP="008F2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2142" w:rsidRPr="008F2142" w:rsidSect="008F214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2142"/>
    <w:rsid w:val="00163A3C"/>
    <w:rsid w:val="00353354"/>
    <w:rsid w:val="003A7454"/>
    <w:rsid w:val="006072B1"/>
    <w:rsid w:val="006B111E"/>
    <w:rsid w:val="008F2142"/>
    <w:rsid w:val="00BD234B"/>
    <w:rsid w:val="00FB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2013-02-13T18:00:00Z</dcterms:created>
  <dcterms:modified xsi:type="dcterms:W3CDTF">2013-02-18T17:26:00Z</dcterms:modified>
</cp:coreProperties>
</file>