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17" w:rsidRPr="009325BD" w:rsidRDefault="005D2717" w:rsidP="009325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325BD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5D2717" w:rsidRPr="009325BD" w:rsidRDefault="005D2717" w:rsidP="009325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325BD">
        <w:rPr>
          <w:rFonts w:ascii="Times New Roman" w:hAnsi="Times New Roman"/>
          <w:sz w:val="24"/>
          <w:szCs w:val="24"/>
        </w:rPr>
        <w:t xml:space="preserve">дополнительного образования «Детский технопарк «Кванториум» </w:t>
      </w:r>
    </w:p>
    <w:p w:rsidR="005D2717" w:rsidRPr="009325BD" w:rsidRDefault="005D2717" w:rsidP="009325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325BD">
        <w:rPr>
          <w:rFonts w:ascii="Times New Roman" w:hAnsi="Times New Roman"/>
          <w:sz w:val="24"/>
          <w:szCs w:val="24"/>
        </w:rPr>
        <w:t>г. Комсомольска-на-Амуре</w:t>
      </w:r>
    </w:p>
    <w:p w:rsidR="005D2717" w:rsidRPr="009325BD" w:rsidRDefault="005D2717" w:rsidP="009325BD">
      <w:pPr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jc w:val="center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jc w:val="center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jc w:val="center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jc w:val="center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jc w:val="center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jc w:val="center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jc w:val="center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9325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325BD">
        <w:rPr>
          <w:rFonts w:ascii="Times New Roman" w:hAnsi="Times New Roman"/>
          <w:sz w:val="24"/>
          <w:szCs w:val="24"/>
        </w:rPr>
        <w:t xml:space="preserve">Образовательный кейс </w:t>
      </w:r>
    </w:p>
    <w:p w:rsidR="005D2717" w:rsidRPr="00551548" w:rsidRDefault="005D2717" w:rsidP="009325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325B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Экологическое место отдыха»</w:t>
      </w:r>
    </w:p>
    <w:p w:rsidR="005D2717" w:rsidRPr="009325BD" w:rsidRDefault="005D2717" w:rsidP="009325B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учебных часов</w:t>
      </w:r>
    </w:p>
    <w:p w:rsidR="005D2717" w:rsidRPr="009325BD" w:rsidRDefault="005D2717" w:rsidP="009325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spacing w:after="0"/>
        <w:ind w:firstLine="4536"/>
        <w:rPr>
          <w:rFonts w:ascii="Times New Roman" w:hAnsi="Times New Roman"/>
          <w:sz w:val="24"/>
          <w:szCs w:val="24"/>
        </w:rPr>
      </w:pPr>
      <w:r w:rsidRPr="009325BD">
        <w:rPr>
          <w:rFonts w:ascii="Times New Roman" w:hAnsi="Times New Roman"/>
          <w:sz w:val="24"/>
          <w:szCs w:val="24"/>
        </w:rPr>
        <w:t>Автор-составитель:</w:t>
      </w:r>
    </w:p>
    <w:p w:rsidR="005D2717" w:rsidRPr="009325BD" w:rsidRDefault="005D2717" w:rsidP="009325BD">
      <w:pPr>
        <w:spacing w:after="0"/>
        <w:ind w:firstLine="4536"/>
        <w:rPr>
          <w:rFonts w:ascii="Times New Roman" w:hAnsi="Times New Roman"/>
          <w:sz w:val="24"/>
          <w:szCs w:val="24"/>
        </w:rPr>
      </w:pPr>
      <w:r w:rsidRPr="009325BD">
        <w:rPr>
          <w:rFonts w:ascii="Times New Roman" w:hAnsi="Times New Roman"/>
          <w:sz w:val="24"/>
          <w:szCs w:val="24"/>
        </w:rPr>
        <w:t>Горелова Елена Валерьевна,</w:t>
      </w:r>
    </w:p>
    <w:p w:rsidR="005D2717" w:rsidRPr="009325BD" w:rsidRDefault="005D2717" w:rsidP="009325BD">
      <w:pPr>
        <w:spacing w:after="0"/>
        <w:ind w:firstLine="4536"/>
        <w:rPr>
          <w:rFonts w:ascii="Times New Roman" w:hAnsi="Times New Roman"/>
          <w:sz w:val="24"/>
          <w:szCs w:val="24"/>
        </w:rPr>
      </w:pPr>
      <w:r w:rsidRPr="009325BD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5D2717" w:rsidRPr="009325BD" w:rsidRDefault="005D2717" w:rsidP="009325BD">
      <w:pPr>
        <w:spacing w:after="0"/>
        <w:ind w:firstLine="4536"/>
        <w:rPr>
          <w:rFonts w:ascii="Times New Roman" w:hAnsi="Times New Roman"/>
          <w:sz w:val="24"/>
          <w:szCs w:val="24"/>
        </w:rPr>
      </w:pPr>
      <w:r w:rsidRPr="009325BD">
        <w:rPr>
          <w:rFonts w:ascii="Times New Roman" w:hAnsi="Times New Roman"/>
          <w:sz w:val="24"/>
          <w:szCs w:val="24"/>
        </w:rPr>
        <w:t>МБОУ ДО Кванториум</w:t>
      </w:r>
    </w:p>
    <w:p w:rsidR="005D2717" w:rsidRPr="009325BD" w:rsidRDefault="005D2717" w:rsidP="009325BD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spacing w:after="0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spacing w:after="0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spacing w:after="0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spacing w:after="0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spacing w:after="0"/>
        <w:rPr>
          <w:rFonts w:ascii="Times New Roman" w:hAnsi="Times New Roman"/>
          <w:sz w:val="24"/>
          <w:szCs w:val="24"/>
        </w:rPr>
      </w:pPr>
    </w:p>
    <w:p w:rsidR="005D2717" w:rsidRDefault="005D2717" w:rsidP="009325BD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9325BD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Pr="009325BD" w:rsidRDefault="005D2717" w:rsidP="009325BD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9325BD">
        <w:rPr>
          <w:rFonts w:ascii="Times New Roman" w:hAnsi="Times New Roman"/>
          <w:sz w:val="24"/>
          <w:szCs w:val="24"/>
        </w:rPr>
        <w:t>г. Комсомольск-на-Амуре</w:t>
      </w:r>
    </w:p>
    <w:p w:rsidR="005D2717" w:rsidRDefault="005D2717" w:rsidP="009325BD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2022</w:t>
      </w:r>
      <w:r w:rsidRPr="009325BD">
        <w:rPr>
          <w:rFonts w:ascii="Times New Roman" w:hAnsi="Times New Roman"/>
          <w:sz w:val="24"/>
          <w:szCs w:val="24"/>
        </w:rPr>
        <w:t xml:space="preserve"> г.</w:t>
      </w:r>
    </w:p>
    <w:p w:rsidR="005D2717" w:rsidRPr="00D444BA" w:rsidRDefault="005D2717" w:rsidP="00096CBB">
      <w:pPr>
        <w:pStyle w:val="TOCHeading"/>
        <w:jc w:val="center"/>
        <w:rPr>
          <w:rFonts w:ascii="Times New Roman" w:hAnsi="Times New Roman"/>
          <w:color w:val="auto"/>
          <w:sz w:val="24"/>
          <w:szCs w:val="24"/>
        </w:rPr>
      </w:pPr>
      <w:r w:rsidRPr="00D444BA">
        <w:rPr>
          <w:rFonts w:ascii="Times New Roman" w:hAnsi="Times New Roman"/>
          <w:color w:val="auto"/>
          <w:sz w:val="24"/>
          <w:szCs w:val="24"/>
        </w:rPr>
        <w:t>Оглавление</w:t>
      </w:r>
    </w:p>
    <w:p w:rsidR="005D2717" w:rsidRPr="00D444BA" w:rsidRDefault="005D2717">
      <w:pPr>
        <w:pStyle w:val="TOC2"/>
        <w:tabs>
          <w:tab w:val="left" w:pos="660"/>
          <w:tab w:val="right" w:leader="dot" w:pos="9345"/>
        </w:tabs>
        <w:rPr>
          <w:rFonts w:ascii="Times New Roman" w:hAnsi="Times New Roman"/>
          <w:noProof/>
          <w:sz w:val="24"/>
          <w:szCs w:val="24"/>
          <w:lang w:eastAsia="ru-RU"/>
        </w:rPr>
      </w:pPr>
      <w:r w:rsidRPr="00D444BA">
        <w:rPr>
          <w:rFonts w:ascii="Times New Roman" w:hAnsi="Times New Roman"/>
          <w:sz w:val="24"/>
          <w:szCs w:val="24"/>
        </w:rPr>
        <w:fldChar w:fldCharType="begin"/>
      </w:r>
      <w:r w:rsidRPr="00D444BA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D444BA">
        <w:rPr>
          <w:rFonts w:ascii="Times New Roman" w:hAnsi="Times New Roman"/>
          <w:sz w:val="24"/>
          <w:szCs w:val="24"/>
        </w:rPr>
        <w:fldChar w:fldCharType="separate"/>
      </w:r>
      <w:hyperlink w:anchor="_Toc90901201" w:history="1">
        <w:r w:rsidRPr="00D444BA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1.</w:t>
        </w:r>
        <w:r w:rsidRPr="00D444BA">
          <w:rPr>
            <w:rFonts w:ascii="Times New Roman" w:hAnsi="Times New Roman"/>
            <w:noProof/>
            <w:sz w:val="24"/>
            <w:szCs w:val="24"/>
            <w:lang w:eastAsia="ru-RU"/>
          </w:rPr>
          <w:tab/>
        </w:r>
        <w:r w:rsidRPr="00D444BA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Проблемная ситуация</w: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_Toc90901201 \h </w:instrTex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D2717" w:rsidRPr="00D444BA" w:rsidRDefault="005D2717">
      <w:pPr>
        <w:pStyle w:val="TOC2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  <w:lang w:eastAsia="ru-RU"/>
        </w:rPr>
      </w:pPr>
      <w:hyperlink w:anchor="_Toc90901202" w:history="1">
        <w:r w:rsidRPr="00D444BA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Педагогическая ситуация</w: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_Toc90901202 \h </w:instrTex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D2717" w:rsidRPr="00D444BA" w:rsidRDefault="005D2717">
      <w:pPr>
        <w:pStyle w:val="TOC2"/>
        <w:tabs>
          <w:tab w:val="left" w:pos="660"/>
          <w:tab w:val="right" w:leader="dot" w:pos="9345"/>
        </w:tabs>
        <w:rPr>
          <w:rFonts w:ascii="Times New Roman" w:hAnsi="Times New Roman"/>
          <w:noProof/>
          <w:sz w:val="24"/>
          <w:szCs w:val="24"/>
          <w:lang w:eastAsia="ru-RU"/>
        </w:rPr>
      </w:pPr>
      <w:hyperlink w:anchor="_Toc90901203" w:history="1">
        <w:r w:rsidRPr="00D444BA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2.</w:t>
        </w:r>
        <w:r w:rsidRPr="00D444BA">
          <w:rPr>
            <w:rFonts w:ascii="Times New Roman" w:hAnsi="Times New Roman"/>
            <w:noProof/>
            <w:sz w:val="24"/>
            <w:szCs w:val="24"/>
            <w:lang w:eastAsia="ru-RU"/>
          </w:rPr>
          <w:tab/>
        </w:r>
        <w:r w:rsidRPr="00D444BA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Привязка к предметным областям знаний</w: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_Toc90901203 \h </w:instrTex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D2717" w:rsidRPr="00D444BA" w:rsidRDefault="005D2717">
      <w:pPr>
        <w:pStyle w:val="TOC2"/>
        <w:tabs>
          <w:tab w:val="left" w:pos="660"/>
          <w:tab w:val="right" w:leader="dot" w:pos="9345"/>
        </w:tabs>
        <w:rPr>
          <w:rFonts w:ascii="Times New Roman" w:hAnsi="Times New Roman"/>
          <w:noProof/>
          <w:sz w:val="24"/>
          <w:szCs w:val="24"/>
          <w:lang w:eastAsia="ru-RU"/>
        </w:rPr>
      </w:pPr>
      <w:hyperlink w:anchor="_Toc90901204" w:history="1">
        <w:r w:rsidRPr="00D444BA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3.</w:t>
        </w:r>
        <w:r w:rsidRPr="00D444BA">
          <w:rPr>
            <w:rFonts w:ascii="Times New Roman" w:hAnsi="Times New Roman"/>
            <w:noProof/>
            <w:sz w:val="24"/>
            <w:szCs w:val="24"/>
            <w:lang w:eastAsia="ru-RU"/>
          </w:rPr>
          <w:tab/>
        </w:r>
        <w:r w:rsidRPr="00D444BA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Цель кейса, задачи кейса</w: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_Toc90901204 \h </w:instrTex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D2717" w:rsidRPr="00D444BA" w:rsidRDefault="005D2717">
      <w:pPr>
        <w:pStyle w:val="TOC2"/>
        <w:tabs>
          <w:tab w:val="left" w:pos="660"/>
          <w:tab w:val="right" w:leader="dot" w:pos="9345"/>
        </w:tabs>
        <w:rPr>
          <w:rFonts w:ascii="Times New Roman" w:hAnsi="Times New Roman"/>
          <w:noProof/>
          <w:sz w:val="24"/>
          <w:szCs w:val="24"/>
          <w:lang w:eastAsia="ru-RU"/>
        </w:rPr>
      </w:pPr>
      <w:hyperlink w:anchor="_Toc90901205" w:history="1">
        <w:r w:rsidRPr="00D444BA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5.</w:t>
        </w:r>
        <w:r w:rsidRPr="00D444BA">
          <w:rPr>
            <w:rFonts w:ascii="Times New Roman" w:hAnsi="Times New Roman"/>
            <w:noProof/>
            <w:sz w:val="24"/>
            <w:szCs w:val="24"/>
            <w:lang w:eastAsia="ru-RU"/>
          </w:rPr>
          <w:tab/>
        </w:r>
        <w:r w:rsidRPr="00D444BA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Этапы реализации</w: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_Toc90901205 \h </w:instrTex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D2717" w:rsidRPr="00D444BA" w:rsidRDefault="005D2717">
      <w:pPr>
        <w:pStyle w:val="TOC2"/>
        <w:tabs>
          <w:tab w:val="left" w:pos="660"/>
          <w:tab w:val="right" w:leader="dot" w:pos="9345"/>
        </w:tabs>
        <w:rPr>
          <w:rFonts w:ascii="Times New Roman" w:hAnsi="Times New Roman"/>
          <w:noProof/>
          <w:sz w:val="24"/>
          <w:szCs w:val="24"/>
          <w:lang w:eastAsia="ru-RU"/>
        </w:rPr>
      </w:pPr>
      <w:hyperlink w:anchor="_Toc90901206" w:history="1">
        <w:r w:rsidRPr="00D444BA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6.</w:t>
        </w:r>
        <w:r w:rsidRPr="00D444BA">
          <w:rPr>
            <w:rFonts w:ascii="Times New Roman" w:hAnsi="Times New Roman"/>
            <w:noProof/>
            <w:sz w:val="24"/>
            <w:szCs w:val="24"/>
            <w:lang w:eastAsia="ru-RU"/>
          </w:rPr>
          <w:tab/>
        </w:r>
        <w:r w:rsidRPr="00D444BA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Оборудование и материалы</w: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_Toc90901206 \h </w:instrTex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D2717" w:rsidRPr="00D444BA" w:rsidRDefault="005D2717">
      <w:pPr>
        <w:pStyle w:val="TOC2"/>
        <w:tabs>
          <w:tab w:val="left" w:pos="660"/>
          <w:tab w:val="right" w:leader="dot" w:pos="9345"/>
        </w:tabs>
        <w:rPr>
          <w:rFonts w:ascii="Times New Roman" w:hAnsi="Times New Roman"/>
          <w:noProof/>
          <w:sz w:val="24"/>
          <w:szCs w:val="24"/>
          <w:lang w:eastAsia="ru-RU"/>
        </w:rPr>
      </w:pPr>
      <w:hyperlink w:anchor="_Toc90901207" w:history="1">
        <w:r w:rsidRPr="00D444BA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7.</w:t>
        </w:r>
        <w:r w:rsidRPr="00D444BA">
          <w:rPr>
            <w:rFonts w:ascii="Times New Roman" w:hAnsi="Times New Roman"/>
            <w:noProof/>
            <w:sz w:val="24"/>
            <w:szCs w:val="24"/>
            <w:lang w:eastAsia="ru-RU"/>
          </w:rPr>
          <w:tab/>
        </w:r>
        <w:r w:rsidRPr="00D444BA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Дополнение</w: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_Toc90901207 \h </w:instrTex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D2717" w:rsidRPr="00D444BA" w:rsidRDefault="005D2717">
      <w:pPr>
        <w:pStyle w:val="TOC2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  <w:lang w:eastAsia="ru-RU"/>
        </w:rPr>
      </w:pPr>
      <w:hyperlink w:anchor="_Toc90901208" w:history="1">
        <w:r w:rsidRPr="00D444BA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Использованные источники информации</w: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_Toc90901208 \h </w:instrTex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D2717" w:rsidRPr="00D444BA" w:rsidRDefault="005D2717">
      <w:pPr>
        <w:pStyle w:val="TOC2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  <w:lang w:eastAsia="ru-RU"/>
        </w:rPr>
      </w:pPr>
      <w:hyperlink w:anchor="_Toc90901209" w:history="1">
        <w:r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 xml:space="preserve">Приложение </w: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_Toc90901209 \h </w:instrTex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D444B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D2717" w:rsidRPr="00096CBB" w:rsidRDefault="005D2717">
      <w:pPr>
        <w:rPr>
          <w:rFonts w:ascii="Times New Roman" w:hAnsi="Times New Roman"/>
          <w:sz w:val="24"/>
          <w:szCs w:val="24"/>
        </w:rPr>
      </w:pPr>
      <w:r w:rsidRPr="00D444BA">
        <w:rPr>
          <w:rFonts w:ascii="Times New Roman" w:hAnsi="Times New Roman"/>
          <w:sz w:val="24"/>
          <w:szCs w:val="24"/>
        </w:rPr>
        <w:fldChar w:fldCharType="end"/>
      </w: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Pr="00A420FB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Default="005D2717" w:rsidP="002A765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2717" w:rsidRPr="00DC1943" w:rsidRDefault="005D2717" w:rsidP="00114F0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D2717" w:rsidRPr="00CD1D64" w:rsidRDefault="005D2717" w:rsidP="00BB40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Toc90901201"/>
      <w:r w:rsidRPr="001C3C18">
        <w:rPr>
          <w:rStyle w:val="Heading2Char"/>
          <w:rFonts w:ascii="Times New Roman" w:hAnsi="Times New Roman"/>
          <w:color w:val="auto"/>
          <w:sz w:val="24"/>
          <w:szCs w:val="24"/>
        </w:rPr>
        <w:t>Проблемная ситуация</w:t>
      </w:r>
      <w:bookmarkEnd w:id="0"/>
      <w:r w:rsidRPr="001C3C1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</w:t>
      </w:r>
      <w:r w:rsidRPr="00CD1D64">
        <w:rPr>
          <w:rFonts w:ascii="Times New Roman" w:hAnsi="Times New Roman"/>
          <w:sz w:val="24"/>
          <w:szCs w:val="24"/>
        </w:rPr>
        <w:t>собо охраняемые природные территории</w:t>
      </w:r>
      <w:r>
        <w:rPr>
          <w:rFonts w:ascii="Times New Roman" w:hAnsi="Times New Roman"/>
          <w:sz w:val="24"/>
          <w:szCs w:val="24"/>
        </w:rPr>
        <w:t xml:space="preserve"> (далее ООПТ)</w:t>
      </w:r>
      <w:r w:rsidRPr="00CD1D64">
        <w:rPr>
          <w:rFonts w:ascii="Times New Roman" w:hAnsi="Times New Roman"/>
          <w:sz w:val="24"/>
          <w:szCs w:val="24"/>
        </w:rPr>
        <w:t xml:space="preserve">, места, на территории которых охраняется природа, ландшафты, водные объекты, растения и животные. Заповедники, заказники, национальные парки, памятники природы - именно здесь природа и все её процессы в естественном проявлении изучаются, наблюдаются в течение многих лет, здесь природа находится под государственной охраной. </w:t>
      </w:r>
      <w:r>
        <w:rPr>
          <w:rFonts w:ascii="Times New Roman" w:hAnsi="Times New Roman"/>
          <w:sz w:val="24"/>
          <w:szCs w:val="24"/>
        </w:rPr>
        <w:t>Именно на ООПТ можно наблюдать природу в естественном ее проявлении. Это очень интересная и познавательная деятельность. Однако, посещение ООПТ строго регламентировано и требует специального разрешения. Не у всех желающих есть и будет возможность посетить ООПТ. Но, многие туристы совершенно не знают правил пребывания на природе в целом и на ООПТ, в частности. Ведь самое важное - пребывание туристов на заповедной территории должно быть экологичным и не нанести вред окружающей природе.</w:t>
      </w:r>
    </w:p>
    <w:p w:rsidR="005D2717" w:rsidRPr="004F57E8" w:rsidRDefault="005D2717" w:rsidP="00CD1D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C3C18">
        <w:rPr>
          <w:rFonts w:ascii="Times New Roman" w:hAnsi="Times New Roman"/>
          <w:sz w:val="24"/>
          <w:szCs w:val="24"/>
        </w:rPr>
        <w:t>Кейс предназначен для учащихся 10-12 лет</w:t>
      </w:r>
      <w:r>
        <w:rPr>
          <w:rFonts w:ascii="Times New Roman" w:hAnsi="Times New Roman"/>
          <w:sz w:val="24"/>
          <w:szCs w:val="24"/>
        </w:rPr>
        <w:t>.</w:t>
      </w:r>
    </w:p>
    <w:p w:rsidR="005D2717" w:rsidRPr="00020E1F" w:rsidRDefault="005D2717" w:rsidP="00020E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Toc90901202"/>
      <w:r w:rsidRPr="001C3C18">
        <w:rPr>
          <w:rStyle w:val="Heading2Char"/>
          <w:rFonts w:ascii="Times New Roman" w:hAnsi="Times New Roman"/>
          <w:color w:val="auto"/>
          <w:sz w:val="24"/>
          <w:szCs w:val="24"/>
        </w:rPr>
        <w:t>Педагогическая ситуация</w:t>
      </w:r>
      <w:bookmarkEnd w:id="1"/>
      <w:r w:rsidRPr="001C3C1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</w:t>
      </w:r>
      <w:r w:rsidRPr="001C3C18">
        <w:rPr>
          <w:rFonts w:ascii="Times New Roman" w:hAnsi="Times New Roman"/>
          <w:sz w:val="24"/>
          <w:szCs w:val="24"/>
        </w:rPr>
        <w:t xml:space="preserve">ривлекать учащихся к изучению </w:t>
      </w:r>
      <w:r>
        <w:rPr>
          <w:rFonts w:ascii="Times New Roman" w:hAnsi="Times New Roman"/>
          <w:sz w:val="24"/>
          <w:szCs w:val="24"/>
        </w:rPr>
        <w:t xml:space="preserve">ООПТ </w:t>
      </w:r>
      <w:r w:rsidRPr="001C3C18">
        <w:rPr>
          <w:rFonts w:ascii="Times New Roman" w:hAnsi="Times New Roman"/>
          <w:sz w:val="24"/>
          <w:szCs w:val="24"/>
        </w:rPr>
        <w:t>родного</w:t>
      </w:r>
      <w:r>
        <w:rPr>
          <w:rFonts w:ascii="Times New Roman" w:hAnsi="Times New Roman"/>
          <w:sz w:val="24"/>
          <w:szCs w:val="24"/>
        </w:rPr>
        <w:t xml:space="preserve"> края – большая проблема, ведь большинство считает, что это скучно и не интересно, так как заповедные территории находятся где-то далеко и не доступны для посещения</w:t>
      </w:r>
      <w:r w:rsidRPr="00850D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Однако, возможность посещения ООПТ есть, но необходимо делать это таким образом, чтобы не навредить окружающей природной среде. Для этого учащимся дается следующее задание: создать и представить</w:t>
      </w:r>
      <w:r w:rsidRPr="00020E1F">
        <w:rPr>
          <w:rFonts w:ascii="Times New Roman" w:hAnsi="Times New Roman"/>
          <w:sz w:val="24"/>
          <w:szCs w:val="24"/>
        </w:rPr>
        <w:t xml:space="preserve"> макет, объемную модель места отдыха на территории ООПТ для его посетителей с учётом всего необходимого для одной ночёвки, без вреда для окружающей природы.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2717" w:rsidRPr="00E50584" w:rsidRDefault="005D2717" w:rsidP="00C10126">
      <w:pPr>
        <w:pStyle w:val="ListParagraph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2" w:name="_Toc90901203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E0E1E">
        <w:rPr>
          <w:rStyle w:val="Heading2Char"/>
          <w:rFonts w:ascii="Times New Roman" w:hAnsi="Times New Roman"/>
          <w:color w:val="auto"/>
          <w:sz w:val="24"/>
          <w:szCs w:val="24"/>
        </w:rPr>
        <w:t>Привязка к предметным областям знаний</w:t>
      </w:r>
      <w:bookmarkEnd w:id="2"/>
      <w:r>
        <w:rPr>
          <w:rFonts w:ascii="Times New Roman" w:hAnsi="Times New Roman"/>
          <w:sz w:val="24"/>
          <w:szCs w:val="24"/>
        </w:rPr>
        <w:t>: экология, краеведение, архитектура, изобразительное искусство, технология, черчение.</w:t>
      </w:r>
    </w:p>
    <w:p w:rsidR="005D2717" w:rsidRDefault="005D2717" w:rsidP="00AE30EC">
      <w:pPr>
        <w:pStyle w:val="ListParagraph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Toc90901204"/>
      <w:r w:rsidRPr="003E0E1E">
        <w:rPr>
          <w:rStyle w:val="Heading2Char"/>
          <w:rFonts w:ascii="Times New Roman" w:hAnsi="Times New Roman"/>
          <w:color w:val="auto"/>
          <w:sz w:val="24"/>
          <w:szCs w:val="24"/>
        </w:rPr>
        <w:t>Цель кейса, задачи кейса</w:t>
      </w:r>
      <w:bookmarkEnd w:id="3"/>
      <w:r>
        <w:rPr>
          <w:rFonts w:ascii="Times New Roman" w:hAnsi="Times New Roman"/>
          <w:sz w:val="24"/>
          <w:szCs w:val="24"/>
        </w:rPr>
        <w:t>:</w:t>
      </w:r>
    </w:p>
    <w:p w:rsidR="005D2717" w:rsidRDefault="005D2717" w:rsidP="00E70BFE">
      <w:pPr>
        <w:pStyle w:val="ListParagraph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Цель кейса: </w:t>
      </w:r>
      <w:r w:rsidRPr="00ED611C">
        <w:rPr>
          <w:rFonts w:ascii="Times New Roman" w:hAnsi="Times New Roman"/>
          <w:bCs/>
          <w:sz w:val="24"/>
          <w:szCs w:val="24"/>
        </w:rPr>
        <w:t xml:space="preserve">создать </w:t>
      </w:r>
      <w:r>
        <w:rPr>
          <w:rFonts w:ascii="Times New Roman" w:hAnsi="Times New Roman"/>
          <w:bCs/>
          <w:sz w:val="24"/>
          <w:szCs w:val="24"/>
        </w:rPr>
        <w:t>макет экологического места отдыха.</w:t>
      </w:r>
    </w:p>
    <w:p w:rsidR="005D2717" w:rsidRDefault="005D2717" w:rsidP="00E70BFE">
      <w:pPr>
        <w:pStyle w:val="ListParagraph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Задачи кейса:</w:t>
      </w:r>
    </w:p>
    <w:p w:rsidR="005D2717" w:rsidRDefault="005D2717" w:rsidP="003E0E1E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0E1E">
        <w:rPr>
          <w:rFonts w:ascii="Times New Roman" w:hAnsi="Times New Roman"/>
          <w:i/>
          <w:sz w:val="24"/>
          <w:szCs w:val="24"/>
        </w:rPr>
        <w:t>предметные</w:t>
      </w:r>
      <w:r w:rsidRPr="003E0E1E">
        <w:rPr>
          <w:rFonts w:ascii="Times New Roman" w:hAnsi="Times New Roman"/>
          <w:sz w:val="24"/>
          <w:szCs w:val="24"/>
        </w:rPr>
        <w:t xml:space="preserve">: изучить основные </w:t>
      </w:r>
      <w:r>
        <w:rPr>
          <w:rFonts w:ascii="Times New Roman" w:hAnsi="Times New Roman"/>
          <w:sz w:val="24"/>
          <w:szCs w:val="24"/>
        </w:rPr>
        <w:t>ООПТ Хабаровского края, их особенности и условия их посещения; изучить особенности создания объемных макетов</w:t>
      </w:r>
      <w:r w:rsidRPr="003E0E1E">
        <w:rPr>
          <w:rFonts w:ascii="Times New Roman" w:hAnsi="Times New Roman"/>
          <w:sz w:val="24"/>
          <w:szCs w:val="24"/>
        </w:rPr>
        <w:t>;</w:t>
      </w:r>
    </w:p>
    <w:p w:rsidR="005D2717" w:rsidRPr="003E0E1E" w:rsidRDefault="005D2717" w:rsidP="003E0E1E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0E1E">
        <w:rPr>
          <w:rFonts w:ascii="Times New Roman" w:hAnsi="Times New Roman"/>
          <w:i/>
          <w:sz w:val="24"/>
          <w:szCs w:val="24"/>
        </w:rPr>
        <w:t>метапредметные</w:t>
      </w:r>
      <w:r w:rsidRPr="003E0E1E">
        <w:rPr>
          <w:rFonts w:ascii="Times New Roman" w:hAnsi="Times New Roman"/>
          <w:sz w:val="24"/>
          <w:szCs w:val="24"/>
        </w:rPr>
        <w:t>: способствовать развитию пространственного мышления, творческого воображения</w:t>
      </w:r>
      <w:r>
        <w:rPr>
          <w:rFonts w:ascii="Times New Roman" w:hAnsi="Times New Roman"/>
          <w:sz w:val="24"/>
          <w:szCs w:val="24"/>
        </w:rPr>
        <w:t>;</w:t>
      </w:r>
      <w:r w:rsidRPr="003E0E1E">
        <w:rPr>
          <w:rFonts w:ascii="Times New Roman" w:hAnsi="Times New Roman"/>
          <w:sz w:val="24"/>
          <w:szCs w:val="24"/>
        </w:rPr>
        <w:t xml:space="preserve"> создать условия для развития коммуникативных навыков, навыков коммандообразования;</w:t>
      </w:r>
      <w:r>
        <w:rPr>
          <w:rFonts w:ascii="Times New Roman" w:hAnsi="Times New Roman"/>
          <w:sz w:val="24"/>
          <w:szCs w:val="24"/>
        </w:rPr>
        <w:t xml:space="preserve"> создать условия для развития логического и аналитического мышления, умения правильно выражать свои мысли;       </w:t>
      </w:r>
    </w:p>
    <w:p w:rsidR="005D2717" w:rsidRPr="003E0E1E" w:rsidRDefault="005D2717" w:rsidP="003E0E1E">
      <w:pPr>
        <w:pStyle w:val="ListParagraph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0E1E">
        <w:rPr>
          <w:rFonts w:ascii="Times New Roman" w:hAnsi="Times New Roman"/>
          <w:i/>
          <w:sz w:val="24"/>
          <w:szCs w:val="24"/>
        </w:rPr>
        <w:t>личностные</w:t>
      </w:r>
      <w:r w:rsidRPr="003E0E1E">
        <w:rPr>
          <w:rFonts w:ascii="Times New Roman" w:hAnsi="Times New Roman"/>
          <w:sz w:val="24"/>
          <w:szCs w:val="24"/>
        </w:rPr>
        <w:t>: воспитывать патриотические качества лично</w:t>
      </w:r>
      <w:r>
        <w:rPr>
          <w:rFonts w:ascii="Times New Roman" w:hAnsi="Times New Roman"/>
          <w:sz w:val="24"/>
          <w:szCs w:val="24"/>
        </w:rPr>
        <w:t>сти, усидчивость, аккуратность,</w:t>
      </w:r>
      <w:r w:rsidRPr="003E0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уважительное отношение</w:t>
      </w:r>
      <w:r w:rsidRPr="000E5D0C">
        <w:rPr>
          <w:rFonts w:ascii="Times New Roman" w:hAnsi="Times New Roman"/>
          <w:sz w:val="24"/>
          <w:szCs w:val="24"/>
        </w:rPr>
        <w:t xml:space="preserve"> к мнению других людей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5D2717" w:rsidRDefault="005D2717" w:rsidP="003E0E1E">
      <w:pPr>
        <w:pStyle w:val="ListParagraph"/>
        <w:numPr>
          <w:ilvl w:val="0"/>
          <w:numId w:val="15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1FCD">
        <w:rPr>
          <w:rFonts w:ascii="Times New Roman" w:hAnsi="Times New Roman"/>
          <w:i/>
          <w:sz w:val="24"/>
          <w:szCs w:val="24"/>
        </w:rPr>
        <w:t>продуктовые</w:t>
      </w:r>
      <w:r>
        <w:rPr>
          <w:rFonts w:ascii="Times New Roman" w:hAnsi="Times New Roman"/>
          <w:sz w:val="24"/>
          <w:szCs w:val="24"/>
        </w:rPr>
        <w:t>: создать макет экологического места отдыха.</w:t>
      </w:r>
    </w:p>
    <w:p w:rsidR="005D2717" w:rsidRPr="00E50584" w:rsidRDefault="005D2717" w:rsidP="00E70BFE">
      <w:pPr>
        <w:pStyle w:val="ListParagraph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E0E1E">
        <w:rPr>
          <w:rStyle w:val="Heading2Char"/>
          <w:rFonts w:ascii="Times New Roman" w:hAnsi="Times New Roman"/>
          <w:color w:val="auto"/>
          <w:sz w:val="24"/>
          <w:szCs w:val="24"/>
        </w:rPr>
        <w:t>Планируемые результаты кейса</w:t>
      </w:r>
      <w:r>
        <w:rPr>
          <w:rFonts w:ascii="Times New Roman" w:hAnsi="Times New Roman"/>
          <w:sz w:val="24"/>
          <w:szCs w:val="24"/>
        </w:rPr>
        <w:t>: учащиеся узнают об ООПТ родного края, освоят простые бумажные конструкции и создадут макет экологического места отдыха.</w:t>
      </w:r>
    </w:p>
    <w:p w:rsidR="005D2717" w:rsidRDefault="005D2717" w:rsidP="00E70BFE">
      <w:pPr>
        <w:pStyle w:val="ListParagraph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" w:name="_Toc90901205"/>
      <w:r w:rsidRPr="003E0E1E">
        <w:rPr>
          <w:rStyle w:val="Heading2Char"/>
          <w:rFonts w:ascii="Times New Roman" w:hAnsi="Times New Roman"/>
          <w:color w:val="auto"/>
          <w:sz w:val="24"/>
          <w:szCs w:val="24"/>
        </w:rPr>
        <w:t>Этапы реализации</w:t>
      </w:r>
      <w:bookmarkEnd w:id="4"/>
      <w:r w:rsidRPr="00966C54">
        <w:rPr>
          <w:rFonts w:ascii="Times New Roman" w:hAnsi="Times New Roman"/>
          <w:sz w:val="24"/>
          <w:szCs w:val="24"/>
        </w:rPr>
        <w:t xml:space="preserve">:  </w:t>
      </w:r>
    </w:p>
    <w:p w:rsidR="005D2717" w:rsidRDefault="005D2717" w:rsidP="003F31F2">
      <w:pPr>
        <w:pStyle w:val="ListParagraph"/>
        <w:tabs>
          <w:tab w:val="left" w:pos="284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5D2717" w:rsidRPr="00E00FB2" w:rsidRDefault="005D2717" w:rsidP="00B43E4C">
      <w:pPr>
        <w:pStyle w:val="ListParagraph"/>
        <w:tabs>
          <w:tab w:val="left" w:pos="284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966C54">
        <w:rPr>
          <w:rFonts w:ascii="Times New Roman" w:hAnsi="Times New Roman"/>
          <w:sz w:val="24"/>
          <w:szCs w:val="24"/>
        </w:rPr>
        <w:t>Дорожная карта кейса: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38"/>
        <w:gridCol w:w="2590"/>
        <w:gridCol w:w="2410"/>
        <w:gridCol w:w="2291"/>
      </w:tblGrid>
      <w:tr w:rsidR="005D2717" w:rsidTr="00A73720">
        <w:tc>
          <w:tcPr>
            <w:tcW w:w="2338" w:type="dxa"/>
            <w:vAlign w:val="center"/>
          </w:tcPr>
          <w:p w:rsidR="005D2717" w:rsidRPr="00A73720" w:rsidRDefault="005D2717" w:rsidP="00A7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Этап работы</w:t>
            </w:r>
          </w:p>
        </w:tc>
        <w:tc>
          <w:tcPr>
            <w:tcW w:w="2590" w:type="dxa"/>
            <w:vAlign w:val="center"/>
          </w:tcPr>
          <w:p w:rsidR="005D2717" w:rsidRPr="00A73720" w:rsidRDefault="005D2717" w:rsidP="00A7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410" w:type="dxa"/>
            <w:vAlign w:val="center"/>
          </w:tcPr>
          <w:p w:rsidR="005D2717" w:rsidRPr="00A73720" w:rsidRDefault="005D2717" w:rsidP="00A7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2291" w:type="dxa"/>
            <w:vAlign w:val="center"/>
          </w:tcPr>
          <w:p w:rsidR="005D2717" w:rsidRPr="00A73720" w:rsidRDefault="005D2717" w:rsidP="00A7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5D2717" w:rsidTr="00A73720">
        <w:tc>
          <w:tcPr>
            <w:tcW w:w="2338" w:type="dxa"/>
            <w:vAlign w:val="center"/>
          </w:tcPr>
          <w:p w:rsidR="005D2717" w:rsidRPr="00A73720" w:rsidRDefault="005D2717" w:rsidP="00A7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:rsidR="005D2717" w:rsidRPr="00A73720" w:rsidRDefault="005D2717" w:rsidP="00A7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2590" w:type="dxa"/>
            <w:vAlign w:val="center"/>
          </w:tcPr>
          <w:p w:rsidR="005D2717" w:rsidRPr="00A73720" w:rsidRDefault="005D2717" w:rsidP="00A73720">
            <w:pPr>
              <w:tabs>
                <w:tab w:val="left" w:pos="2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 xml:space="preserve">Познакомить учащихся с темой кейса и педагогической ситуацией. </w:t>
            </w:r>
          </w:p>
          <w:p w:rsidR="005D2717" w:rsidRPr="00A73720" w:rsidRDefault="005D2717" w:rsidP="00A73720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Создать условия для формирования учащимися целей и задач кейса.</w:t>
            </w:r>
          </w:p>
        </w:tc>
        <w:tc>
          <w:tcPr>
            <w:tcW w:w="2410" w:type="dxa"/>
            <w:vAlign w:val="center"/>
          </w:tcPr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 xml:space="preserve">С помощью техники «мозговой штурм» учащиеся обсуждают вопросы: </w:t>
            </w: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- что значит ООПТ;</w:t>
            </w: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- какие условия нужны, чтобы посетить ООПТ.</w:t>
            </w: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 xml:space="preserve">Тем самым, группа выходит на определение темы кейса и ее основной цели. После определения цели учащиеся формулируют шаги к достижению этой цели – задачи. </w:t>
            </w:r>
          </w:p>
        </w:tc>
        <w:tc>
          <w:tcPr>
            <w:tcW w:w="2291" w:type="dxa"/>
            <w:vAlign w:val="center"/>
          </w:tcPr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 xml:space="preserve">Сформулирована цель и составлены задачи. </w:t>
            </w: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717" w:rsidTr="00A73720">
        <w:tc>
          <w:tcPr>
            <w:tcW w:w="2338" w:type="dxa"/>
          </w:tcPr>
          <w:p w:rsidR="005D2717" w:rsidRPr="00A73720" w:rsidRDefault="005D2717" w:rsidP="00A7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  <w:p w:rsidR="005D2717" w:rsidRPr="00A73720" w:rsidRDefault="005D2717" w:rsidP="00A7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  <w:tc>
          <w:tcPr>
            <w:tcW w:w="2590" w:type="dxa"/>
          </w:tcPr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 xml:space="preserve">Разделить группу на четыре минигруппы по виду ООПТ – заповедники, заказники, национальные парки, памятники природы. </w:t>
            </w: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 xml:space="preserve">Изучить основные ООПТ своего вида в своей минигруппе. </w:t>
            </w: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Рассказать об ООПТ своего вида другим минигруппам.</w:t>
            </w:r>
          </w:p>
          <w:p w:rsidR="005D2717" w:rsidRPr="00A73720" w:rsidRDefault="005D2717" w:rsidP="00A73720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Нарисовать эскиз макета экологического места отдыха.</w:t>
            </w:r>
          </w:p>
        </w:tc>
        <w:tc>
          <w:tcPr>
            <w:tcW w:w="2410" w:type="dxa"/>
          </w:tcPr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Для разделения на минигруппы каждый учащийся не глядя, выбирает фотографию природного объекта: животное, растение, речная долина, хребет. Минигруппы формируются по одинаковым изображениям.</w:t>
            </w: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 xml:space="preserve">Используя рабочий текст кейса, атлас «Люби и знай свой край», каждая минигруппа изучает свой вид ООПТ и составляет краткую характеристику: название ООПТ, местоположение, какие природные объекты находятся под охраной. </w:t>
            </w: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Каждая минигруппа представляет свой вид ООПТ в виде краткого рассказа и показа.</w:t>
            </w: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Опираясь на вышесказанную информацию об условиях создания и нахождения на ООПТ, минигруппы рисуют эскиз экологического места отдыха и составляют список всего необходимого для проживания людей без ущерба для окружающей природной среды.</w:t>
            </w:r>
          </w:p>
        </w:tc>
        <w:tc>
          <w:tcPr>
            <w:tcW w:w="2291" w:type="dxa"/>
          </w:tcPr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Сформированы четыре минигруппы.</w:t>
            </w: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Составлена краткая характеристика ООПТ Хабаровского края.</w:t>
            </w: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Рассказывают о выбранном ООПТ.</w:t>
            </w: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Эскиз макета и список необходимых предметов.</w:t>
            </w:r>
          </w:p>
        </w:tc>
      </w:tr>
      <w:tr w:rsidR="005D2717" w:rsidTr="00A73720">
        <w:tc>
          <w:tcPr>
            <w:tcW w:w="2338" w:type="dxa"/>
          </w:tcPr>
          <w:p w:rsidR="005D2717" w:rsidRPr="00A73720" w:rsidRDefault="005D2717" w:rsidP="00A7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Реализационный</w:t>
            </w:r>
          </w:p>
          <w:p w:rsidR="005D2717" w:rsidRPr="00A73720" w:rsidRDefault="005D2717" w:rsidP="00A7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  <w:tc>
          <w:tcPr>
            <w:tcW w:w="2590" w:type="dxa"/>
          </w:tcPr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Выполнить макет экологического места отдыха.</w:t>
            </w: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Каждая минигруппа выполняет макет из бумаги и бросовых материалов (пробки, деревянные палочки из под мороженого и др.).</w:t>
            </w:r>
          </w:p>
        </w:tc>
        <w:tc>
          <w:tcPr>
            <w:tcW w:w="2291" w:type="dxa"/>
          </w:tcPr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Выполненные  макеты.</w:t>
            </w: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717" w:rsidTr="00A73720">
        <w:tc>
          <w:tcPr>
            <w:tcW w:w="2338" w:type="dxa"/>
          </w:tcPr>
          <w:p w:rsidR="005D2717" w:rsidRPr="00A73720" w:rsidRDefault="005D2717" w:rsidP="00A7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Наблюдательный</w:t>
            </w:r>
          </w:p>
          <w:p w:rsidR="005D2717" w:rsidRPr="00A73720" w:rsidRDefault="005D2717" w:rsidP="00A7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</w:tc>
        <w:tc>
          <w:tcPr>
            <w:tcW w:w="7291" w:type="dxa"/>
            <w:gridSpan w:val="3"/>
          </w:tcPr>
          <w:p w:rsidR="005D2717" w:rsidRPr="00A73720" w:rsidRDefault="005D2717" w:rsidP="00A7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Наставник  мониторит работу в микрогруппах, следит за общением учащихся на протяжении всего времени выполнения кейса.</w:t>
            </w:r>
          </w:p>
        </w:tc>
      </w:tr>
      <w:tr w:rsidR="005D2717" w:rsidTr="00A73720">
        <w:tc>
          <w:tcPr>
            <w:tcW w:w="2338" w:type="dxa"/>
          </w:tcPr>
          <w:p w:rsidR="005D2717" w:rsidRPr="00A73720" w:rsidRDefault="005D2717" w:rsidP="00A7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Презентационный</w:t>
            </w:r>
          </w:p>
          <w:p w:rsidR="005D2717" w:rsidRPr="00A73720" w:rsidRDefault="005D2717" w:rsidP="00A7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(40 минут)</w:t>
            </w:r>
          </w:p>
        </w:tc>
        <w:tc>
          <w:tcPr>
            <w:tcW w:w="2590" w:type="dxa"/>
          </w:tcPr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Защита макетов экологического места отдыха.</w:t>
            </w: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Участие лучшего проекта макета в краевом хакатоне «Экология – Безопасность – Жизнь»,</w:t>
            </w:r>
          </w:p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в рамках двухмесячника «Дни защиты от экологических опасностей»</w:t>
            </w:r>
          </w:p>
        </w:tc>
        <w:tc>
          <w:tcPr>
            <w:tcW w:w="2410" w:type="dxa"/>
          </w:tcPr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>Минигруппы выбирают спикеров, которые будут защищать проект - макет.</w:t>
            </w:r>
          </w:p>
        </w:tc>
        <w:tc>
          <w:tcPr>
            <w:tcW w:w="2291" w:type="dxa"/>
          </w:tcPr>
          <w:p w:rsidR="005D2717" w:rsidRPr="00A73720" w:rsidRDefault="005D2717" w:rsidP="00A7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3720">
              <w:rPr>
                <w:rFonts w:ascii="Times New Roman" w:hAnsi="Times New Roman"/>
                <w:sz w:val="24"/>
                <w:szCs w:val="24"/>
              </w:rPr>
              <w:t xml:space="preserve">Учащиеся получили навык публичных выступлений, умение свободно отвечать на вопросы жюри, вести конструктивный диалог с представителями команд-соперников и награду – диплом </w:t>
            </w:r>
            <w:r w:rsidRPr="00A7372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73720">
              <w:rPr>
                <w:rFonts w:ascii="Times New Roman" w:hAnsi="Times New Roman"/>
                <w:sz w:val="24"/>
                <w:szCs w:val="24"/>
              </w:rPr>
              <w:t xml:space="preserve"> степени. </w:t>
            </w:r>
          </w:p>
        </w:tc>
      </w:tr>
    </w:tbl>
    <w:p w:rsidR="005D2717" w:rsidRPr="009B3316" w:rsidRDefault="005D2717" w:rsidP="009B331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bookmarkStart w:id="5" w:name="_Toc90901206"/>
      <w:r w:rsidRPr="009B3316">
        <w:rPr>
          <w:rStyle w:val="Heading2Char"/>
          <w:rFonts w:ascii="Times New Roman" w:hAnsi="Times New Roman"/>
          <w:color w:val="auto"/>
          <w:sz w:val="24"/>
          <w:szCs w:val="24"/>
        </w:rPr>
        <w:t>Оборудование и материалы</w:t>
      </w:r>
      <w:bookmarkEnd w:id="5"/>
      <w:r w:rsidRPr="009B3316">
        <w:rPr>
          <w:rFonts w:ascii="Times New Roman" w:hAnsi="Times New Roman"/>
          <w:sz w:val="24"/>
          <w:szCs w:val="24"/>
        </w:rPr>
        <w:t>: цветной картон, ножницы, клей</w:t>
      </w:r>
      <w:r>
        <w:rPr>
          <w:rFonts w:ascii="Times New Roman" w:hAnsi="Times New Roman"/>
          <w:sz w:val="24"/>
          <w:szCs w:val="24"/>
        </w:rPr>
        <w:t xml:space="preserve"> (ПВА и Момент)</w:t>
      </w:r>
      <w:r w:rsidRPr="009B3316">
        <w:rPr>
          <w:rFonts w:ascii="Times New Roman" w:hAnsi="Times New Roman"/>
          <w:sz w:val="24"/>
          <w:szCs w:val="24"/>
        </w:rPr>
        <w:t>, белая бумага, фломастеры</w:t>
      </w:r>
      <w:r>
        <w:rPr>
          <w:rFonts w:ascii="Times New Roman" w:hAnsi="Times New Roman"/>
          <w:sz w:val="24"/>
          <w:szCs w:val="24"/>
        </w:rPr>
        <w:t>, цветные карандаши, бросовые материалы: пробки, деревянные палочки от мороженого, пластик, картон и др.</w:t>
      </w:r>
    </w:p>
    <w:p w:rsidR="005D2717" w:rsidRDefault="005D2717" w:rsidP="00E70B2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bookmarkStart w:id="6" w:name="_Toc90901207"/>
      <w:r w:rsidRPr="003E0E1E">
        <w:rPr>
          <w:rStyle w:val="Heading2Char"/>
          <w:rFonts w:ascii="Times New Roman" w:hAnsi="Times New Roman"/>
          <w:color w:val="auto"/>
          <w:sz w:val="24"/>
          <w:szCs w:val="24"/>
        </w:rPr>
        <w:t>Дополнение</w:t>
      </w:r>
      <w:bookmarkEnd w:id="6"/>
      <w:r>
        <w:rPr>
          <w:rFonts w:ascii="Times New Roman" w:hAnsi="Times New Roman"/>
          <w:sz w:val="24"/>
          <w:szCs w:val="24"/>
        </w:rPr>
        <w:t>: рабочий текст к кейсу</w:t>
      </w:r>
      <w:r w:rsidRPr="000E5D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сканы дипломов с хакатона.</w:t>
      </w:r>
    </w:p>
    <w:p w:rsidR="005D2717" w:rsidRDefault="005D2717" w:rsidP="002B5570">
      <w:pPr>
        <w:pStyle w:val="ListParagraph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D2717" w:rsidRDefault="005D2717" w:rsidP="002B5570">
      <w:pPr>
        <w:pStyle w:val="ListParagraph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Рабочий текст к кейсу</w:t>
      </w:r>
    </w:p>
    <w:p w:rsidR="005D2717" w:rsidRPr="00884CF5" w:rsidRDefault="005D2717" w:rsidP="002B557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Мозговой штурм на занятии</w:t>
      </w:r>
      <w:r w:rsidRPr="00884CF5">
        <w:rPr>
          <w:rFonts w:ascii="Times New Roman" w:hAnsi="Times New Roman"/>
          <w:b/>
          <w:sz w:val="24"/>
          <w:szCs w:val="24"/>
        </w:rPr>
        <w:t>: описание метода, примеры</w:t>
      </w:r>
    </w:p>
    <w:p w:rsidR="005D2717" w:rsidRPr="00884CF5" w:rsidRDefault="005D2717" w:rsidP="002B55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4CF5">
        <w:rPr>
          <w:rFonts w:ascii="Times New Roman" w:hAnsi="Times New Roman"/>
          <w:sz w:val="24"/>
          <w:szCs w:val="24"/>
        </w:rPr>
        <w:t>Метод мозгового штурма является одним из способов поиска новых идей. Он представляет собой способ решения проблемы или задачи на базе стимулирования творческой активности. В ходе проведения мозгового штурма участники высказывают большое количество вариантов решения, а затем из высказанных идей отбираются наиболее перспективные, удачные, практичные. Его применение способно значительно повысить активность всех школьников, так как в работу включаются все ребята. В ходе работы дети получают возможность продемонстрировать свои знания и задуматься о возможных вариантах решения задачи. При этом они учатся коротко и максимально четко выражать свои мысли, анализировать их. Метод мозговой атаки предполагает объединение усилий нескольких людей, и возможность развивать идеи друг друга.</w:t>
      </w:r>
    </w:p>
    <w:p w:rsidR="005D2717" w:rsidRPr="00884CF5" w:rsidRDefault="005D2717" w:rsidP="002B55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4CF5">
        <w:rPr>
          <w:rFonts w:ascii="Times New Roman" w:hAnsi="Times New Roman"/>
          <w:sz w:val="24"/>
          <w:szCs w:val="24"/>
        </w:rPr>
        <w:t>Мозговой штурм является одним из методов </w:t>
      </w:r>
      <w:hyperlink r:id="rId5" w:tgtFrame="_blank" w:history="1">
        <w:r w:rsidRPr="00884CF5">
          <w:rPr>
            <w:rStyle w:val="Hyperlink"/>
            <w:rFonts w:ascii="Times New Roman" w:hAnsi="Times New Roman"/>
            <w:color w:val="auto"/>
            <w:sz w:val="24"/>
            <w:szCs w:val="24"/>
          </w:rPr>
          <w:t>критического мышления</w:t>
        </w:r>
      </w:hyperlink>
      <w:r w:rsidRPr="00884CF5">
        <w:rPr>
          <w:rFonts w:ascii="Times New Roman" w:hAnsi="Times New Roman"/>
          <w:sz w:val="24"/>
          <w:szCs w:val="24"/>
        </w:rPr>
        <w:t>, направленного на активацию умственной деятельности и творческой активности учащихся. При его применении реализуются деятельностный и личностно-ориентированный подходы.</w:t>
      </w:r>
    </w:p>
    <w:p w:rsidR="005D2717" w:rsidRPr="00884CF5" w:rsidRDefault="005D2717" w:rsidP="002B55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84CF5">
        <w:rPr>
          <w:rFonts w:ascii="Times New Roman" w:hAnsi="Times New Roman"/>
          <w:i/>
          <w:sz w:val="24"/>
          <w:szCs w:val="24"/>
        </w:rPr>
        <w:t>Подготовка к проведению мозгового штурма.</w:t>
      </w:r>
    </w:p>
    <w:p w:rsidR="005D2717" w:rsidRPr="00884CF5" w:rsidRDefault="005D2717" w:rsidP="002B55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4CF5">
        <w:rPr>
          <w:rFonts w:ascii="Times New Roman" w:hAnsi="Times New Roman"/>
          <w:sz w:val="24"/>
          <w:szCs w:val="24"/>
        </w:rPr>
        <w:t>Для начала нужно определиться с темой и целью урока, конкретизировать учебную задачу. Затем планируется общий план занятия, время, отводимое на каждый из этапов. Важно подобрать ряд вопросов для разминки, и разработать критерии оценки и выбора «лучшего» предложения.</w:t>
      </w:r>
    </w:p>
    <w:p w:rsidR="005D2717" w:rsidRPr="00884CF5" w:rsidRDefault="005D2717" w:rsidP="002B55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84CF5">
        <w:rPr>
          <w:rFonts w:ascii="Times New Roman" w:hAnsi="Times New Roman"/>
          <w:i/>
          <w:sz w:val="24"/>
          <w:szCs w:val="24"/>
        </w:rPr>
        <w:t>Правила и этапы проведения мозгового штурма на уроке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D2717" w:rsidRPr="00884CF5" w:rsidRDefault="005D2717" w:rsidP="002B55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4CF5">
        <w:rPr>
          <w:rFonts w:ascii="Times New Roman" w:hAnsi="Times New Roman"/>
          <w:sz w:val="24"/>
          <w:szCs w:val="24"/>
        </w:rPr>
        <w:t>При одном из вариантов организации работы на уроке, </w:t>
      </w:r>
      <w:hyperlink r:id="rId6" w:tgtFrame="_blank" w:history="1">
        <w:r w:rsidRPr="00884CF5">
          <w:rPr>
            <w:rStyle w:val="Hyperlink"/>
            <w:rFonts w:ascii="Times New Roman" w:hAnsi="Times New Roman"/>
            <w:color w:val="auto"/>
            <w:sz w:val="24"/>
            <w:szCs w:val="24"/>
          </w:rPr>
          <w:t>класс разделяется на 2 группы</w:t>
        </w:r>
      </w:hyperlink>
      <w:r w:rsidRPr="00884CF5">
        <w:rPr>
          <w:rFonts w:ascii="Times New Roman" w:hAnsi="Times New Roman"/>
          <w:sz w:val="24"/>
          <w:szCs w:val="24"/>
        </w:rPr>
        <w:t>. Одни ребята выдвигают идеи и предположения — создают банк идей. Вторые занимаются анализом. Соответственно, группы работают по очереди.</w:t>
      </w:r>
    </w:p>
    <w:p w:rsidR="005D2717" w:rsidRPr="00884CF5" w:rsidRDefault="005D2717" w:rsidP="002B55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4CF5">
        <w:rPr>
          <w:rFonts w:ascii="Times New Roman" w:hAnsi="Times New Roman"/>
          <w:sz w:val="24"/>
          <w:szCs w:val="24"/>
        </w:rPr>
        <w:t>Возможна и другая форма организации мозгового штурма, когда все ребята участвуют в процессе одновременно, выступая сначала в роли генераторов идей, потом — в роли критиков.</w:t>
      </w:r>
    </w:p>
    <w:p w:rsidR="005D2717" w:rsidRPr="00884CF5" w:rsidRDefault="005D2717" w:rsidP="002B55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84CF5">
        <w:rPr>
          <w:rFonts w:ascii="Times New Roman" w:hAnsi="Times New Roman"/>
          <w:i/>
          <w:sz w:val="24"/>
          <w:szCs w:val="24"/>
        </w:rPr>
        <w:t>Этапы проведения мозговой атаки на уроке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D2717" w:rsidRPr="00884CF5" w:rsidRDefault="005D2717" w:rsidP="002B5570">
      <w:pPr>
        <w:pStyle w:val="ListParagraph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4CF5">
        <w:rPr>
          <w:rFonts w:ascii="Times New Roman" w:hAnsi="Times New Roman"/>
          <w:sz w:val="24"/>
          <w:szCs w:val="24"/>
        </w:rPr>
        <w:t>Создание банка идей. Примерное время проведения 10 – 15 минут. На этом этапе происходит наработка возможных решений. Чем их больше, тем лучше. Важно, чтобы учащиеся не боялись высказывать свои мысли, даже если они кажутся невероятными, фантастичными. Критика и комментирование не допускаются. Все предложения фиксируются учителем на доске. Дети должны знать, что каждый из них может и должен внести свой вклад в создание банка идей.</w:t>
      </w:r>
    </w:p>
    <w:p w:rsidR="005D2717" w:rsidRPr="00884CF5" w:rsidRDefault="005D2717" w:rsidP="002B5570">
      <w:pPr>
        <w:pStyle w:val="ListParagraph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4CF5">
        <w:rPr>
          <w:rFonts w:ascii="Times New Roman" w:hAnsi="Times New Roman"/>
          <w:sz w:val="24"/>
          <w:szCs w:val="24"/>
        </w:rPr>
        <w:t>Анализ идей. Он занимает основное время урока. Происходит коллективное обсуждение, анализ и критика всех предложений. Желательно в каждой идее найти что-то положительное, значимое, и рассмотреть возможность ее применения в иных условиях. Возможно, для этого нужно будет ее немного подкорректировать, усовершенствовать.</w:t>
      </w:r>
    </w:p>
    <w:p w:rsidR="005D2717" w:rsidRPr="00884CF5" w:rsidRDefault="005D2717" w:rsidP="002B5570">
      <w:pPr>
        <w:pStyle w:val="ListParagraph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4CF5">
        <w:rPr>
          <w:rFonts w:ascii="Times New Roman" w:hAnsi="Times New Roman"/>
          <w:sz w:val="24"/>
          <w:szCs w:val="24"/>
        </w:rPr>
        <w:t>Обработка результатов. Данный этап можно провести на отдельном уроке. Из всех предложенных и рассмотренных идей выбирается самая интересная и практичная.</w:t>
      </w:r>
    </w:p>
    <w:p w:rsidR="005D2717" w:rsidRDefault="005D2717" w:rsidP="002B55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D2717" w:rsidRPr="00884CF5" w:rsidRDefault="005D2717" w:rsidP="002B55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84CF5">
        <w:rPr>
          <w:rFonts w:ascii="Times New Roman" w:hAnsi="Times New Roman"/>
          <w:i/>
          <w:sz w:val="24"/>
          <w:szCs w:val="24"/>
        </w:rPr>
        <w:t>Рекомендации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D2717" w:rsidRPr="00884CF5" w:rsidRDefault="005D2717" w:rsidP="002B55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4CF5">
        <w:rPr>
          <w:rFonts w:ascii="Times New Roman" w:hAnsi="Times New Roman"/>
          <w:sz w:val="24"/>
          <w:szCs w:val="24"/>
        </w:rPr>
        <w:t>Для применения мозгового штурма необходимо подбирать темы и задачи, которые интересны детям и способны развивать их исследовательский потенциал. Для этого важно, чтобы проблема имела большое количество возможных решений. Таким образом, появляются новые подходы к изучению темы.</w:t>
      </w:r>
    </w:p>
    <w:p w:rsidR="005D2717" w:rsidRPr="00884CF5" w:rsidRDefault="005D2717" w:rsidP="002B55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4CF5">
        <w:rPr>
          <w:rFonts w:ascii="Times New Roman" w:hAnsi="Times New Roman"/>
          <w:sz w:val="24"/>
          <w:szCs w:val="24"/>
        </w:rPr>
        <w:t>Специалисты отмечают, что при работе с детьми, особенно младшими школьниками, они могут дружно повторять одну и ту же мысль, перефразируя ее по-своему. Нужно направить их в нужное русло, попросить предложить что-то свое.</w:t>
      </w:r>
    </w:p>
    <w:p w:rsidR="005D2717" w:rsidRPr="00884CF5" w:rsidRDefault="005D2717" w:rsidP="002B55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4CF5">
        <w:rPr>
          <w:rFonts w:ascii="Times New Roman" w:hAnsi="Times New Roman"/>
          <w:sz w:val="24"/>
          <w:szCs w:val="24"/>
        </w:rPr>
        <w:t>В случае если учащиеся не проявляют активности, можно обратиться к кому-то из них лично. Желательно для этой цели выбрать наиболее активного ребенка.</w:t>
      </w:r>
    </w:p>
    <w:p w:rsidR="005D2717" w:rsidRPr="00884CF5" w:rsidRDefault="005D2717" w:rsidP="002B55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4CF5">
        <w:rPr>
          <w:rFonts w:ascii="Times New Roman" w:hAnsi="Times New Roman"/>
          <w:sz w:val="24"/>
          <w:szCs w:val="24"/>
        </w:rPr>
        <w:t>Причинами неудачи применения метода мозгового штурма на уроке может быть либо то, что тема детям не интересна, либо то, что они боятся проявлять активность.</w:t>
      </w:r>
    </w:p>
    <w:p w:rsidR="005D2717" w:rsidRPr="00884CF5" w:rsidRDefault="005D2717" w:rsidP="002B55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84CF5">
        <w:rPr>
          <w:rFonts w:ascii="Times New Roman" w:hAnsi="Times New Roman"/>
          <w:i/>
          <w:sz w:val="24"/>
          <w:szCs w:val="24"/>
        </w:rPr>
        <w:t>Преимущества и недостатки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D2717" w:rsidRPr="00884CF5" w:rsidRDefault="005D2717" w:rsidP="002B55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4CF5">
        <w:rPr>
          <w:rFonts w:ascii="Times New Roman" w:hAnsi="Times New Roman"/>
          <w:sz w:val="24"/>
          <w:szCs w:val="24"/>
        </w:rPr>
        <w:t>Использование метода мозгового штурма имеет ряд преимуществ. Он способствует развитию:</w:t>
      </w:r>
    </w:p>
    <w:p w:rsidR="005D2717" w:rsidRPr="00884CF5" w:rsidRDefault="005D2717" w:rsidP="002B55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4CF5">
        <w:rPr>
          <w:rFonts w:ascii="Times New Roman" w:hAnsi="Times New Roman"/>
          <w:sz w:val="24"/>
          <w:szCs w:val="24"/>
        </w:rPr>
        <w:t>творческого и аналитического мышления;</w:t>
      </w:r>
    </w:p>
    <w:p w:rsidR="005D2717" w:rsidRPr="00884CF5" w:rsidRDefault="005D2717" w:rsidP="002B55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4CF5">
        <w:rPr>
          <w:rFonts w:ascii="Times New Roman" w:hAnsi="Times New Roman"/>
          <w:sz w:val="24"/>
          <w:szCs w:val="24"/>
        </w:rPr>
        <w:t>коммуникативных навыков. Дети учатся не только высказывать свои мысли, формулируя их четко и ясно, но и слушать своих одноклассников, не перебивая их и стараясь максимально вникнуть в смысл их идеи;</w:t>
      </w:r>
    </w:p>
    <w:p w:rsidR="005D2717" w:rsidRPr="00884CF5" w:rsidRDefault="005D2717" w:rsidP="002B55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4CF5">
        <w:rPr>
          <w:rFonts w:ascii="Times New Roman" w:hAnsi="Times New Roman"/>
          <w:sz w:val="24"/>
          <w:szCs w:val="24"/>
        </w:rPr>
        <w:t>фантазии и воображения;</w:t>
      </w:r>
    </w:p>
    <w:p w:rsidR="005D2717" w:rsidRPr="00884CF5" w:rsidRDefault="005D2717" w:rsidP="002B55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4CF5">
        <w:rPr>
          <w:rFonts w:ascii="Times New Roman" w:hAnsi="Times New Roman"/>
          <w:sz w:val="24"/>
          <w:szCs w:val="24"/>
        </w:rPr>
        <w:t>навыки позитивной, адекватной критики — дети учатся высказывать свое мнение и принимать мнение других.</w:t>
      </w:r>
    </w:p>
    <w:p w:rsidR="005D2717" w:rsidRPr="00884CF5" w:rsidRDefault="005D2717" w:rsidP="002B55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4CF5">
        <w:rPr>
          <w:rFonts w:ascii="Times New Roman" w:hAnsi="Times New Roman"/>
          <w:sz w:val="24"/>
          <w:szCs w:val="24"/>
        </w:rPr>
        <w:t>Еще одним достоинством данного метода является отсутствие необходимости предварительной подготовки от коллектива.</w:t>
      </w:r>
    </w:p>
    <w:p w:rsidR="005D2717" w:rsidRPr="00884CF5" w:rsidRDefault="005D2717" w:rsidP="002B55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4CF5">
        <w:rPr>
          <w:rFonts w:ascii="Times New Roman" w:hAnsi="Times New Roman"/>
          <w:sz w:val="24"/>
          <w:szCs w:val="24"/>
        </w:rPr>
        <w:t>К недостаткам метода можно отнести невозможность применения для сложных дискуссионных вопросов. Процессом достаточно трудно управлять и практически неосуществимо направить его к нужному решению. К тому же он не имеет критериев оценки высказываний и иногда возникают трудности при выборе наиболее перспективного, интересного предложения.</w:t>
      </w:r>
    </w:p>
    <w:p w:rsidR="005D2717" w:rsidRPr="00E02620" w:rsidRDefault="005D2717" w:rsidP="002B55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02620">
        <w:rPr>
          <w:rFonts w:ascii="Times New Roman" w:hAnsi="Times New Roman"/>
          <w:i/>
          <w:sz w:val="24"/>
          <w:szCs w:val="24"/>
        </w:rPr>
        <w:t>Выводы.</w:t>
      </w:r>
    </w:p>
    <w:p w:rsidR="005D2717" w:rsidRDefault="005D2717" w:rsidP="002B55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4CF5">
        <w:rPr>
          <w:rFonts w:ascii="Times New Roman" w:hAnsi="Times New Roman"/>
          <w:sz w:val="24"/>
          <w:szCs w:val="24"/>
        </w:rPr>
        <w:t>Использование метода мозгового штурма позволяет продемонстрировать учащимся, что у одной и той же задачи может быть несколько различных решений и каждое из них является правильным. Просто все зависит от конкретных заданных условий. Умение высказывать свои мысли способствует раскрепощению сознания детей, развитию их критического мышления и творческих способностей.</w:t>
      </w:r>
    </w:p>
    <w:p w:rsidR="005D2717" w:rsidRDefault="005D2717" w:rsidP="00813D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2717" w:rsidRPr="00F6257D" w:rsidRDefault="005D2717" w:rsidP="009108CF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6257D">
        <w:rPr>
          <w:rFonts w:ascii="Times New Roman" w:hAnsi="Times New Roman"/>
          <w:b/>
          <w:sz w:val="24"/>
          <w:szCs w:val="24"/>
        </w:rPr>
        <w:t>Государственные заповедники Хабаровского края</w:t>
      </w:r>
    </w:p>
    <w:p w:rsidR="005D2717" w:rsidRPr="00F6257D" w:rsidRDefault="005D2717" w:rsidP="00F625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257D">
        <w:rPr>
          <w:rFonts w:ascii="Times New Roman" w:hAnsi="Times New Roman"/>
          <w:b/>
          <w:sz w:val="24"/>
          <w:szCs w:val="24"/>
        </w:rPr>
        <w:t>Большехехцирский заповедник</w:t>
      </w:r>
    </w:p>
    <w:p w:rsidR="005D2717" w:rsidRPr="00F6257D" w:rsidRDefault="005D2717" w:rsidP="00F625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Назван по имени горного хребта Большой Хехцир. Территория в 45,5 га покрыта лесами. Имеет множество ручьев и горных речек, что впадают в реки Уссури и Чирка, и в Амурскую протоку.</w:t>
      </w:r>
    </w:p>
    <w:p w:rsidR="005D2717" w:rsidRPr="00F6257D" w:rsidRDefault="005D2717" w:rsidP="00F625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Многообразие флоры и фауны отмечал еще великий русский исследователь и натуралист Н. М. Пржевальский. Видовое разнообразие представлено следующим:</w:t>
      </w:r>
    </w:p>
    <w:p w:rsidR="005D2717" w:rsidRPr="00F6257D" w:rsidRDefault="005D2717" w:rsidP="00F625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824 вида грибов;</w:t>
      </w:r>
    </w:p>
    <w:p w:rsidR="005D2717" w:rsidRPr="00F6257D" w:rsidRDefault="005D2717" w:rsidP="00F625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148 видов лишайников;</w:t>
      </w:r>
    </w:p>
    <w:p w:rsidR="005D2717" w:rsidRPr="00F6257D" w:rsidRDefault="005D2717" w:rsidP="00F625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218 видов мхов;</w:t>
      </w:r>
    </w:p>
    <w:p w:rsidR="005D2717" w:rsidRPr="00F6257D" w:rsidRDefault="005D2717" w:rsidP="00F625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1020 видов высших растений;</w:t>
      </w:r>
    </w:p>
    <w:p w:rsidR="005D2717" w:rsidRPr="00F6257D" w:rsidRDefault="005D2717" w:rsidP="00F625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2 вида рептилий;</w:t>
      </w:r>
    </w:p>
    <w:p w:rsidR="005D2717" w:rsidRPr="00F6257D" w:rsidRDefault="005D2717" w:rsidP="00F625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45 видов рыб;</w:t>
      </w:r>
    </w:p>
    <w:p w:rsidR="005D2717" w:rsidRPr="00F6257D" w:rsidRDefault="005D2717" w:rsidP="00F625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224 вида птиц;</w:t>
      </w:r>
    </w:p>
    <w:p w:rsidR="005D2717" w:rsidRPr="00F6257D" w:rsidRDefault="005D2717" w:rsidP="00F625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50 видов млекопитающих.</w:t>
      </w:r>
    </w:p>
    <w:p w:rsidR="005D2717" w:rsidRPr="00F6257D" w:rsidRDefault="005D2717" w:rsidP="00F625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Краснокнижных видов – 7. Наиболее посещаемый туристами заповедник, так как находится почти в пригородной зоне Хабаровска.</w:t>
      </w:r>
    </w:p>
    <w:p w:rsidR="005D2717" w:rsidRPr="00F6257D" w:rsidRDefault="005D2717" w:rsidP="00F625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257D">
        <w:rPr>
          <w:rFonts w:ascii="Times New Roman" w:hAnsi="Times New Roman"/>
          <w:b/>
          <w:sz w:val="24"/>
          <w:szCs w:val="24"/>
        </w:rPr>
        <w:t>Комсомольский заповедник</w:t>
      </w:r>
    </w:p>
    <w:p w:rsidR="005D2717" w:rsidRPr="00F6257D" w:rsidRDefault="005D2717" w:rsidP="00F625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Почти 5 га занимает водный бассейн притоков Левого Амура, общая площадь 61,2 га. Рельеф разнообразен и включает горные ландшафты. Наивысшая гора Чокетта, 800 метров.</w:t>
      </w:r>
    </w:p>
    <w:p w:rsidR="005D2717" w:rsidRPr="00F6257D" w:rsidRDefault="005D2717" w:rsidP="00F625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Из 680 видов растений 8 занесены в Красную книгу России: тис остроконечный, водяной орех, гастродия высокая, венерин башмачок, пион обратнояйцевидный, бородатка японская, касатик гладкий и колеантус тонкий.</w:t>
      </w:r>
    </w:p>
    <w:p w:rsidR="005D2717" w:rsidRPr="00F6257D" w:rsidRDefault="005D2717" w:rsidP="00F625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Эндемиками горных рек, впадающих в реку Горин, является 23 вида рыб. Всего видовое разнообразие представлено 50 видами рыб и 45 видами млекопитающих.</w:t>
      </w:r>
    </w:p>
    <w:p w:rsidR="005D2717" w:rsidRPr="00F6257D" w:rsidRDefault="005D2717" w:rsidP="00F625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Место сезонных миграций перелетных птиц. Вместе с перелетными видовой состав составляет порядка 233 видов птиц.</w:t>
      </w:r>
    </w:p>
    <w:p w:rsidR="005D2717" w:rsidRPr="00F6257D" w:rsidRDefault="005D2717" w:rsidP="00F625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257D">
        <w:rPr>
          <w:rFonts w:ascii="Times New Roman" w:hAnsi="Times New Roman"/>
          <w:b/>
          <w:sz w:val="24"/>
          <w:szCs w:val="24"/>
        </w:rPr>
        <w:t>Верхнебуреинский заповедник</w:t>
      </w:r>
    </w:p>
    <w:p w:rsidR="005D2717" w:rsidRPr="00F6257D" w:rsidRDefault="005D2717" w:rsidP="00F625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Площадь в 358 га занимает типично горный рельеф, образованный хребтами Дуссе-Алинь и Эзопом. Это самый красивый на Дальнем Востоке горный массив с множеством горных рек, озер и водопадов. Одно из наиболее глубоководных озер Корхабон (14 м) находится посреди живописного цирка скал.</w:t>
      </w:r>
    </w:p>
    <w:p w:rsidR="005D2717" w:rsidRPr="00F6257D" w:rsidRDefault="005D2717" w:rsidP="00F625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Сочетание гор и сопок с речными долинами делает климат очень контрастным. Летом воздух прогревается до 38 С, а зимой максимальная температура достигает – 45 С.</w:t>
      </w:r>
    </w:p>
    <w:p w:rsidR="005D2717" w:rsidRPr="00F6257D" w:rsidRDefault="005D2717" w:rsidP="00F625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Труднодоступность сохранила тут первозданную природу, с видовым разнообразием только в 130 видов птиц.</w:t>
      </w:r>
    </w:p>
    <w:p w:rsidR="005D2717" w:rsidRPr="00F6257D" w:rsidRDefault="005D2717" w:rsidP="00F625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На территории есть залежи горного хрусталя, месторождения золота и полудрагоценных камней.</w:t>
      </w:r>
    </w:p>
    <w:p w:rsidR="005D2717" w:rsidRPr="00F6257D" w:rsidRDefault="005D2717" w:rsidP="00F625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257D">
        <w:rPr>
          <w:rFonts w:ascii="Times New Roman" w:hAnsi="Times New Roman"/>
          <w:b/>
          <w:sz w:val="24"/>
          <w:szCs w:val="24"/>
        </w:rPr>
        <w:t>Ботчинский заповедник</w:t>
      </w:r>
    </w:p>
    <w:p w:rsidR="005D2717" w:rsidRPr="00F6257D" w:rsidRDefault="005D2717" w:rsidP="00F625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Основан в 1994 году для сохранения самой северной популяции амурских тигров и нерестилищ лососевых рыб, которые заходят во множество неглубоких горных рек осенью и весной. Гордость заповедника – окаменелости верхнетретичной флоры, уникального палеонтологического памятника.</w:t>
      </w:r>
    </w:p>
    <w:p w:rsidR="005D2717" w:rsidRPr="00F6257D" w:rsidRDefault="005D2717" w:rsidP="00F625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Символ заповедника – краснокнижная уточка-мандаринка. Именно тут соседствуют представители южной флоры и северные эндемики.</w:t>
      </w:r>
    </w:p>
    <w:p w:rsidR="005D2717" w:rsidRPr="00F6257D" w:rsidRDefault="005D2717" w:rsidP="00F625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257D">
        <w:rPr>
          <w:rFonts w:ascii="Times New Roman" w:hAnsi="Times New Roman"/>
          <w:b/>
          <w:sz w:val="24"/>
          <w:szCs w:val="24"/>
        </w:rPr>
        <w:t>Джугджурский заповедник</w:t>
      </w:r>
    </w:p>
    <w:p w:rsidR="005D2717" w:rsidRPr="00F6257D" w:rsidRDefault="005D2717" w:rsidP="00F625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Горная страна альпийского типа. Хребет Джугджур высотой до 1800 метров является водоразделом рек, что впадают в Охотское море и Северный Ледовитый Океан. К заповедным территориям относятся острова в Охотском море, место отдыха перелетных птиц. Множество рек и озер служат местом нереста рыбы.</w:t>
      </w:r>
    </w:p>
    <w:p w:rsidR="005D2717" w:rsidRPr="00F6257D" w:rsidRDefault="005D2717" w:rsidP="00F625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Самый крупный заповедник Хабаровского края был создан в 1990 году. Его площадь 859 956 га, что в двадцать два раза больше, чем площадь Хабаровска. Флора заповедника насчитывает 280 видов, фауна включает 210 видов. Непроходимые места, отсутствие транспортного сообщения и электричества – вопросы, которые еще предстоит решать.</w:t>
      </w:r>
    </w:p>
    <w:p w:rsidR="005D2717" w:rsidRPr="00F6257D" w:rsidRDefault="005D2717" w:rsidP="00F625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257D">
        <w:rPr>
          <w:rFonts w:ascii="Times New Roman" w:hAnsi="Times New Roman"/>
          <w:b/>
          <w:sz w:val="24"/>
          <w:szCs w:val="24"/>
        </w:rPr>
        <w:t>Болоньский заповедник</w:t>
      </w:r>
    </w:p>
    <w:p w:rsidR="005D2717" w:rsidRDefault="005D2717" w:rsidP="00F625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>Довольно молодой заповедник в Хабаровском крае, он был основан в 1997 году для охраны мест гнездования и перелета многих видов птиц. Рельеф и ландшафт всех 103 600 га однообразен и относится к водно-болотным угодьям. Растительность болот уникальна.</w:t>
      </w:r>
    </w:p>
    <w:p w:rsidR="005D2717" w:rsidRPr="00F6257D" w:rsidRDefault="005D2717" w:rsidP="00F625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257D">
        <w:rPr>
          <w:rFonts w:ascii="Times New Roman" w:hAnsi="Times New Roman"/>
          <w:sz w:val="24"/>
          <w:szCs w:val="24"/>
        </w:rPr>
        <w:t xml:space="preserve"> На озере Альбита весной наблюдают до 150 тысяч птиц. Именно сюда ведет маршрут для туристов «Птичий перекресток». Очень колоритный комплекс в селе Джуна воссоздает быт и культуру исконно коренного народа - нанайцев.</w:t>
      </w:r>
    </w:p>
    <w:p w:rsidR="005D2717" w:rsidRPr="00103C82" w:rsidRDefault="005D2717" w:rsidP="00F6257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D2717" w:rsidRDefault="005D2717" w:rsidP="00F6257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03C82">
        <w:rPr>
          <w:rFonts w:ascii="Times New Roman" w:hAnsi="Times New Roman"/>
          <w:b/>
          <w:sz w:val="24"/>
          <w:szCs w:val="24"/>
        </w:rPr>
        <w:t>Заказники Хабаровского края с федеральным статусом</w:t>
      </w:r>
    </w:p>
    <w:p w:rsidR="005D2717" w:rsidRPr="00A857E3" w:rsidRDefault="005D2717" w:rsidP="00A857E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857E3">
        <w:rPr>
          <w:rFonts w:ascii="Times New Roman" w:hAnsi="Times New Roman"/>
          <w:sz w:val="24"/>
          <w:szCs w:val="24"/>
          <w:lang w:eastAsia="ru-RU"/>
        </w:rPr>
        <w:t>В настоящее время в крае функционируют 6 заказников федерального значения и 18 – краевого значения. Среди заказников выделяют зоологические, ихтиологические, рыбохозяйственные.</w:t>
      </w:r>
    </w:p>
    <w:p w:rsidR="005D2717" w:rsidRPr="00103C82" w:rsidRDefault="005D2717" w:rsidP="00103C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3C82">
        <w:rPr>
          <w:rFonts w:ascii="Times New Roman" w:hAnsi="Times New Roman"/>
          <w:b/>
          <w:sz w:val="24"/>
          <w:szCs w:val="24"/>
        </w:rPr>
        <w:t>Баджальский заказник</w:t>
      </w:r>
      <w:r w:rsidRPr="00103C82">
        <w:rPr>
          <w:rFonts w:ascii="Times New Roman" w:hAnsi="Times New Roman"/>
          <w:sz w:val="24"/>
          <w:szCs w:val="24"/>
        </w:rPr>
        <w:t> основан в 1987 году для охраны, восстановления и воспроизводства численности редких исчезающих видов животных, а также среды их обитания. ООПТ расположена на северо-западном склоне Баджальского хребта, покрытом темнохвойными и светлохвойными лесами. Объектами охраны заказника являются: черный и дальневосточный аист, мандаринка, беркут, сапсан и др.</w:t>
      </w:r>
    </w:p>
    <w:p w:rsidR="005D2717" w:rsidRPr="00103C82" w:rsidRDefault="005D2717" w:rsidP="00103C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3C82">
        <w:rPr>
          <w:rFonts w:ascii="Times New Roman" w:hAnsi="Times New Roman"/>
          <w:b/>
          <w:sz w:val="24"/>
          <w:szCs w:val="24"/>
        </w:rPr>
        <w:t>Ольджиканский заказник</w:t>
      </w:r>
      <w:r w:rsidRPr="00103C82">
        <w:rPr>
          <w:rFonts w:ascii="Times New Roman" w:hAnsi="Times New Roman"/>
          <w:sz w:val="24"/>
          <w:szCs w:val="24"/>
        </w:rPr>
        <w:t> площадью 160 тыс. га расположен в среднем течении реки Амур. Достопримечательностью здесь является самое большое озеро Хабаровского края – Чукчагир. ООПТ богата редкими и специфическими местными видами животных и растений, здесь гнездятся многие птицы, занесенные в Красную книгу России.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C82">
        <w:rPr>
          <w:rFonts w:ascii="Times New Roman" w:hAnsi="Times New Roman"/>
          <w:sz w:val="24"/>
          <w:szCs w:val="24"/>
        </w:rPr>
        <w:t>Ольджиканский заказник обеспечивает все необходимые условия для отдыха и кормежки многим видам перелетных птиц</w:t>
      </w:r>
    </w:p>
    <w:p w:rsidR="005D2717" w:rsidRPr="00103C82" w:rsidRDefault="005D2717" w:rsidP="00103C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3C82">
        <w:rPr>
          <w:rFonts w:ascii="Times New Roman" w:hAnsi="Times New Roman"/>
          <w:b/>
          <w:sz w:val="24"/>
          <w:szCs w:val="24"/>
        </w:rPr>
        <w:t>Тумнинский заказник</w:t>
      </w:r>
      <w:r w:rsidRPr="00103C82">
        <w:rPr>
          <w:rFonts w:ascii="Times New Roman" w:hAnsi="Times New Roman"/>
          <w:sz w:val="24"/>
          <w:szCs w:val="24"/>
        </w:rPr>
        <w:t> создан в 1982 году для охраны мест миграции лося. Территория с преобладанием елово-пихтовых лесов занимает восточный склон Сихотэ-Алиня. Под охраной находятся редкие и промысловые птицы и млекопитающие, а также ценные животные: соболь, норка, горностай, тигр и др.</w:t>
      </w:r>
    </w:p>
    <w:p w:rsidR="005D2717" w:rsidRPr="00103C82" w:rsidRDefault="005D2717" w:rsidP="00103C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C82">
        <w:rPr>
          <w:rFonts w:ascii="Times New Roman" w:hAnsi="Times New Roman"/>
          <w:sz w:val="24"/>
          <w:szCs w:val="24"/>
        </w:rPr>
        <w:t>Экологические тропы для экотуризма пролегают через лесополосу и по прибрежным зонам водоемов. По разрешению администрации можно проводить заезды на квадроциклах и велосипедах. Любители альпинизма могут попробовать покорить горную систему Сихотэ-Алинь.</w:t>
      </w:r>
    </w:p>
    <w:p w:rsidR="005D2717" w:rsidRPr="00103C82" w:rsidRDefault="005D2717" w:rsidP="00103C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3C82">
        <w:rPr>
          <w:rFonts w:ascii="Times New Roman" w:hAnsi="Times New Roman"/>
          <w:b/>
          <w:sz w:val="24"/>
          <w:szCs w:val="24"/>
        </w:rPr>
        <w:t>Удыльский заказник</w:t>
      </w:r>
      <w:r w:rsidRPr="00103C82">
        <w:rPr>
          <w:rFonts w:ascii="Times New Roman" w:hAnsi="Times New Roman"/>
          <w:sz w:val="24"/>
          <w:szCs w:val="24"/>
        </w:rPr>
        <w:t> основан в 1988 году в целях охраны и восстановления численности животных, находящихся под угрозой исчезновения, для сохранения водно-болотных угодий, имеющих международное значение, а также для поддержания экологического баланса. Помимо этого, здесь обитают животные, занесенные в Красную книгу России.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C82">
        <w:rPr>
          <w:rFonts w:ascii="Times New Roman" w:hAnsi="Times New Roman"/>
          <w:sz w:val="24"/>
          <w:szCs w:val="24"/>
        </w:rPr>
        <w:t>В заказнике предусмотрено несколько экотроп, однако желающие не смогут передвигаться по ним бесконтрольно – хотя бы из-за изобилия болотных угодий это будет небезопасно. А отдельные места можно посетить исключительно под присмотром экскурсовода.</w:t>
      </w:r>
    </w:p>
    <w:p w:rsidR="005D2717" w:rsidRPr="00103C82" w:rsidRDefault="005D2717" w:rsidP="00103C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3C82">
        <w:rPr>
          <w:rFonts w:ascii="Times New Roman" w:hAnsi="Times New Roman"/>
          <w:b/>
          <w:sz w:val="24"/>
          <w:szCs w:val="24"/>
        </w:rPr>
        <w:t>Хехцирский заказник</w:t>
      </w:r>
      <w:r w:rsidRPr="00103C82">
        <w:rPr>
          <w:rFonts w:ascii="Times New Roman" w:hAnsi="Times New Roman"/>
          <w:sz w:val="24"/>
          <w:szCs w:val="24"/>
        </w:rPr>
        <w:t>, созданный в 1959 году, выполняет функции буферной зоны Большехехцирского заповедника. На территории с горным рельефом и речными долинами произрастают дуб, кедр, осина, береза, ель и пихта. Здесь представлена охотничья фауна, а также редкие виды птиц и животных.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C82">
        <w:rPr>
          <w:rFonts w:ascii="Times New Roman" w:hAnsi="Times New Roman"/>
          <w:sz w:val="24"/>
          <w:szCs w:val="24"/>
        </w:rPr>
        <w:t>Местное население имеет полное право свободно перемещаться по территории заказника, а вот посетители смогут попасть на нее только после получения пропуска от руководства госучреждения, чтобы полюбоваться живописной природой и познакомиться с особенностями культуры местных народов.</w:t>
      </w:r>
    </w:p>
    <w:p w:rsidR="005D2717" w:rsidRPr="00103C82" w:rsidRDefault="005D2717" w:rsidP="00103C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2717" w:rsidRPr="00A857E3" w:rsidRDefault="005D2717" w:rsidP="00A857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Национальные</w:t>
      </w:r>
      <w:r w:rsidRPr="00A857E3">
        <w:rPr>
          <w:rFonts w:ascii="Times New Roman" w:hAnsi="Times New Roman"/>
          <w:b/>
          <w:sz w:val="24"/>
          <w:szCs w:val="24"/>
        </w:rPr>
        <w:t xml:space="preserve"> парки</w:t>
      </w:r>
    </w:p>
    <w:p w:rsidR="005D2717" w:rsidRPr="00A857E3" w:rsidRDefault="005D2717" w:rsidP="00A176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A857E3">
        <w:rPr>
          <w:rFonts w:ascii="Times New Roman" w:hAnsi="Times New Roman"/>
          <w:spacing w:val="2"/>
          <w:sz w:val="24"/>
          <w:szCs w:val="24"/>
          <w:lang w:eastAsia="ru-RU"/>
        </w:rPr>
        <w:t>Первым национальным парком (и одним из всего двух на сегодня) на территории Хабаровского края стал Анюйский, который находится на одноимённой реке, в предгорьях Сихотэ-Алиня, в Нанайском районе. Здесь растут, в частности, крайне ценные породы кедровых и широколиственных деревьев. Вся территория парка поделена на 20 зон, половина из которых — равнинные, а половина — горные. Равнины расположены в западной части парка, здесь находятся озеро Гаси, широколиственные леса поймы Анюя, низкогорье Гионского хребта. Юго-восток и северо-восток парка — это горная сторона на западе Сихотэ-Алиня со средней высотой около 600 м над уровне моря.</w:t>
      </w:r>
    </w:p>
    <w:p w:rsidR="005D2717" w:rsidRDefault="005D2717" w:rsidP="00A176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A857E3">
        <w:rPr>
          <w:rFonts w:ascii="Times New Roman" w:hAnsi="Times New Roman"/>
          <w:spacing w:val="2"/>
          <w:sz w:val="24"/>
          <w:szCs w:val="24"/>
          <w:lang w:eastAsia="ru-RU"/>
        </w:rPr>
        <w:t>Шантарские острова — архипелаг из 15 гористых островов в Охотском море, который был объявлен национальным парком в 2013 г.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A17648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>Создание национального парка поддержали WWF и другие международные организации. Обычно 2/3 года пролив, отделяющий архипелаг от материка, скован льдом, но летом в воды архипелага приходят несколько видов морских животных, находящихся под угрозой исчезновения. В их числе — серые и гренландские киты, которые подплывают совсем близко к берегу.</w:t>
      </w:r>
    </w:p>
    <w:p w:rsidR="005D2717" w:rsidRDefault="005D2717" w:rsidP="00534B01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</w:pPr>
    </w:p>
    <w:p w:rsidR="005D2717" w:rsidRPr="00534B01" w:rsidRDefault="005D2717" w:rsidP="00534B01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spacing w:val="2"/>
          <w:sz w:val="24"/>
          <w:szCs w:val="24"/>
          <w:shd w:val="clear" w:color="auto" w:fill="FFFFFF"/>
          <w:lang w:eastAsia="ru-RU"/>
        </w:rPr>
      </w:pPr>
      <w:r w:rsidRPr="00534B01">
        <w:rPr>
          <w:rFonts w:ascii="Times New Roman" w:hAnsi="Times New Roman"/>
          <w:b/>
          <w:spacing w:val="2"/>
          <w:sz w:val="24"/>
          <w:szCs w:val="24"/>
          <w:shd w:val="clear" w:color="auto" w:fill="FFFFFF"/>
          <w:lang w:eastAsia="ru-RU"/>
        </w:rPr>
        <w:t>Памятники природы</w:t>
      </w:r>
    </w:p>
    <w:p w:rsidR="005D2717" w:rsidRDefault="005D2717" w:rsidP="00534B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4B01">
        <w:rPr>
          <w:rFonts w:ascii="Times New Roman" w:hAnsi="Times New Roman"/>
          <w:sz w:val="24"/>
          <w:szCs w:val="24"/>
        </w:rPr>
        <w:t xml:space="preserve">1. Название ООПТ: </w:t>
      </w:r>
      <w:r w:rsidRPr="00802D08">
        <w:rPr>
          <w:rFonts w:ascii="Times New Roman" w:hAnsi="Times New Roman"/>
          <w:b/>
          <w:sz w:val="24"/>
          <w:szCs w:val="24"/>
        </w:rPr>
        <w:t>Памятник природы краевого значения «Кедрово-тисовая роща»</w:t>
      </w:r>
    </w:p>
    <w:p w:rsidR="005D2717" w:rsidRDefault="005D2717" w:rsidP="00534B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4B01">
        <w:rPr>
          <w:rFonts w:ascii="Times New Roman" w:hAnsi="Times New Roman"/>
          <w:sz w:val="24"/>
          <w:szCs w:val="24"/>
        </w:rPr>
        <w:t xml:space="preserve"> 2. Категория ООПТ: Памятник природы </w:t>
      </w:r>
    </w:p>
    <w:p w:rsidR="005D2717" w:rsidRDefault="005D2717" w:rsidP="00534B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4B01">
        <w:rPr>
          <w:rFonts w:ascii="Times New Roman" w:hAnsi="Times New Roman"/>
          <w:sz w:val="24"/>
          <w:szCs w:val="24"/>
        </w:rPr>
        <w:t xml:space="preserve">3. Значение ООПТ: Краевое </w:t>
      </w:r>
    </w:p>
    <w:p w:rsidR="005D2717" w:rsidRDefault="005D2717" w:rsidP="00534B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4B01">
        <w:rPr>
          <w:rFonts w:ascii="Times New Roman" w:hAnsi="Times New Roman"/>
          <w:sz w:val="24"/>
          <w:szCs w:val="24"/>
        </w:rPr>
        <w:t xml:space="preserve">4. Порядковый номер кадастрового дела: 011 </w:t>
      </w:r>
    </w:p>
    <w:p w:rsidR="005D2717" w:rsidRDefault="005D2717" w:rsidP="00534B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4B01">
        <w:rPr>
          <w:rFonts w:ascii="Times New Roman" w:hAnsi="Times New Roman"/>
          <w:sz w:val="24"/>
          <w:szCs w:val="24"/>
        </w:rPr>
        <w:t xml:space="preserve">5. Профиль ООПТ: не предусмотрен </w:t>
      </w:r>
    </w:p>
    <w:p w:rsidR="005D2717" w:rsidRDefault="005D2717" w:rsidP="00534B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4B01">
        <w:rPr>
          <w:rFonts w:ascii="Times New Roman" w:hAnsi="Times New Roman"/>
          <w:sz w:val="24"/>
          <w:szCs w:val="24"/>
        </w:rPr>
        <w:t xml:space="preserve">6. Дата создания: 20.01.1997 г. </w:t>
      </w:r>
    </w:p>
    <w:p w:rsidR="005D2717" w:rsidRDefault="005D2717" w:rsidP="00534B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4B01">
        <w:rPr>
          <w:rFonts w:ascii="Times New Roman" w:hAnsi="Times New Roman"/>
          <w:sz w:val="24"/>
          <w:szCs w:val="24"/>
        </w:rPr>
        <w:t xml:space="preserve">7. Цели создания ООПТ: охрана тиса остроконечного </w:t>
      </w:r>
    </w:p>
    <w:p w:rsidR="005D2717" w:rsidRDefault="005D2717" w:rsidP="00534B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4B01">
        <w:rPr>
          <w:rFonts w:ascii="Times New Roman" w:hAnsi="Times New Roman"/>
          <w:sz w:val="24"/>
          <w:szCs w:val="24"/>
        </w:rPr>
        <w:t xml:space="preserve">8. Нормативная основа функционирования ООПТ: - Постановление Правительства Хабаровского края от 20 января 1997 г. № 7 «Об особо охраняемых территориях Хабаровского края» объявляет памятником природы - Постановление Правительства Хабаровского края от 26 мая 2011 г. № 154-пр «Об утверждении положения о памятниках природы краевого значения в Хабаровском крае» утверждает режим памятника природы. - Постановление Правительства Хабаровского края от 11 декабря 2014 г. № 469-пр «Об утверждении границ памятников природы краевого значения на территориях городского округа «город Комсомольск-на-Амуре», Аяно-Майского, Ванинского, Верхнебурейского, Комсомольского, Николаевского, имени Полины Осипенко, Советско-гаванского, ТугуроЧумиканского, Ульчского, Хабаровского муниципальных районов Хабаровского края и о внесении изменений в отдельные нормативные правовые акты Хабаровского края» утверждает описание границ памятника природы </w:t>
      </w:r>
    </w:p>
    <w:p w:rsidR="005D2717" w:rsidRDefault="005D2717" w:rsidP="00534B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4B01">
        <w:rPr>
          <w:rFonts w:ascii="Times New Roman" w:hAnsi="Times New Roman"/>
          <w:sz w:val="24"/>
          <w:szCs w:val="24"/>
        </w:rPr>
        <w:t xml:space="preserve">9. Ведомственная подчиненность: Министерство природных ресурсов Хабаровского края, в том числе через подведомственные ему учреждения. </w:t>
      </w:r>
    </w:p>
    <w:p w:rsidR="005D2717" w:rsidRDefault="005D2717" w:rsidP="00534B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4B01">
        <w:rPr>
          <w:rFonts w:ascii="Times New Roman" w:hAnsi="Times New Roman"/>
          <w:sz w:val="24"/>
          <w:szCs w:val="24"/>
        </w:rPr>
        <w:t xml:space="preserve">10. Категория ООПТ согласно классификации Международного союза охраны природы: III - природный памятник </w:t>
      </w:r>
    </w:p>
    <w:p w:rsidR="005D2717" w:rsidRDefault="005D2717" w:rsidP="00534B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4B01">
        <w:rPr>
          <w:rFonts w:ascii="Times New Roman" w:hAnsi="Times New Roman"/>
          <w:sz w:val="24"/>
          <w:szCs w:val="24"/>
        </w:rPr>
        <w:t xml:space="preserve">11. Число отдельно расположенных, не граничащих друг с другом участков территории / акватории ООПТ: 1 </w:t>
      </w:r>
    </w:p>
    <w:p w:rsidR="005D2717" w:rsidRDefault="005D2717" w:rsidP="00534B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4B01">
        <w:rPr>
          <w:rFonts w:ascii="Times New Roman" w:hAnsi="Times New Roman"/>
          <w:sz w:val="24"/>
          <w:szCs w:val="24"/>
        </w:rPr>
        <w:t xml:space="preserve">12. Месторасположение ООПТ: Хабаровский край, городской округ «Комсомольск-на-Амуре» </w:t>
      </w:r>
    </w:p>
    <w:p w:rsidR="005D2717" w:rsidRDefault="005D2717" w:rsidP="00534B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4B01">
        <w:rPr>
          <w:rFonts w:ascii="Times New Roman" w:hAnsi="Times New Roman"/>
          <w:sz w:val="24"/>
          <w:szCs w:val="24"/>
        </w:rPr>
        <w:t>13. Географическое положение ООПТ: Памятник природы краевого значения "Кедрово-тисовая роща" расположен на территории городского округа "Го</w:t>
      </w:r>
      <w:r>
        <w:rPr>
          <w:rFonts w:ascii="Times New Roman" w:hAnsi="Times New Roman"/>
          <w:sz w:val="24"/>
          <w:szCs w:val="24"/>
        </w:rPr>
        <w:t>род Комсомольск-на-Амуре" и Ком</w:t>
      </w:r>
      <w:r w:rsidRPr="00534B01">
        <w:rPr>
          <w:rFonts w:ascii="Times New Roman" w:hAnsi="Times New Roman"/>
          <w:sz w:val="24"/>
          <w:szCs w:val="24"/>
        </w:rPr>
        <w:t xml:space="preserve">сомольском муниципальном районе в окрестностях турбазы "Снежинка" </w:t>
      </w:r>
    </w:p>
    <w:p w:rsidR="005D2717" w:rsidRDefault="005D2717" w:rsidP="00534B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4B01">
        <w:rPr>
          <w:rFonts w:ascii="Times New Roman" w:hAnsi="Times New Roman"/>
          <w:sz w:val="24"/>
          <w:szCs w:val="24"/>
        </w:rPr>
        <w:t xml:space="preserve">14. Общая площадь ООПТ: 95,4 га </w:t>
      </w:r>
    </w:p>
    <w:p w:rsidR="005D2717" w:rsidRPr="00534B01" w:rsidRDefault="005D2717" w:rsidP="00534B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4B0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34B01">
        <w:rPr>
          <w:rFonts w:ascii="Times New Roman" w:hAnsi="Times New Roman"/>
          <w:sz w:val="24"/>
          <w:szCs w:val="24"/>
        </w:rPr>
        <w:t>Общий режим охраны и использования О</w:t>
      </w:r>
      <w:r>
        <w:rPr>
          <w:rFonts w:ascii="Times New Roman" w:hAnsi="Times New Roman"/>
          <w:sz w:val="24"/>
          <w:szCs w:val="24"/>
        </w:rPr>
        <w:t xml:space="preserve">ОПТ. </w:t>
      </w:r>
      <w:r w:rsidRPr="00534B01">
        <w:rPr>
          <w:rFonts w:ascii="Times New Roman" w:hAnsi="Times New Roman"/>
          <w:sz w:val="24"/>
          <w:szCs w:val="24"/>
        </w:rPr>
        <w:t>На территориях и акваториях, занимаемых памятниками природы краевого зн</w:t>
      </w:r>
      <w:r>
        <w:rPr>
          <w:rFonts w:ascii="Times New Roman" w:hAnsi="Times New Roman"/>
          <w:sz w:val="24"/>
          <w:szCs w:val="24"/>
        </w:rPr>
        <w:t>ачения, запре</w:t>
      </w:r>
      <w:r w:rsidRPr="00534B01">
        <w:rPr>
          <w:rFonts w:ascii="Times New Roman" w:hAnsi="Times New Roman"/>
          <w:sz w:val="24"/>
          <w:szCs w:val="24"/>
        </w:rPr>
        <w:t>щается любая хозяйственная и иная деятельность, влеку</w:t>
      </w:r>
      <w:r>
        <w:rPr>
          <w:rFonts w:ascii="Times New Roman" w:hAnsi="Times New Roman"/>
          <w:sz w:val="24"/>
          <w:szCs w:val="24"/>
        </w:rPr>
        <w:t>щая нарушение сохранности памят</w:t>
      </w:r>
      <w:r w:rsidRPr="00534B01">
        <w:rPr>
          <w:rFonts w:ascii="Times New Roman" w:hAnsi="Times New Roman"/>
          <w:sz w:val="24"/>
          <w:szCs w:val="24"/>
        </w:rPr>
        <w:t>ников природы, в том числе: а) повреждение и/или уничтожение охраняемых объектов растительного мира и растительного сообщества, составляющего естественную среду их произрастания; б) формирование и предоставление новых земельных участ</w:t>
      </w:r>
      <w:r>
        <w:rPr>
          <w:rFonts w:ascii="Times New Roman" w:hAnsi="Times New Roman"/>
          <w:sz w:val="24"/>
          <w:szCs w:val="24"/>
        </w:rPr>
        <w:t>ков под строительство, за исклю</w:t>
      </w:r>
      <w:r w:rsidRPr="00534B01">
        <w:rPr>
          <w:rFonts w:ascii="Times New Roman" w:hAnsi="Times New Roman"/>
          <w:sz w:val="24"/>
          <w:szCs w:val="24"/>
        </w:rPr>
        <w:t>чением строительства линейных объектов; в) обработка лесов и водных объектов ядохимикатами, кроме акарицидных обработок; г) распашка земель и гидромелиоративные работы, за исключением проведения работ, направленных на устойчивое функционирование памятника природы; д) взрывные работы; е) добыча полезных ископаемых, за исключением минера</w:t>
      </w:r>
      <w:r>
        <w:rPr>
          <w:rFonts w:ascii="Times New Roman" w:hAnsi="Times New Roman"/>
          <w:sz w:val="24"/>
          <w:szCs w:val="24"/>
        </w:rPr>
        <w:t>льных подземных вод и добычи по</w:t>
      </w:r>
      <w:r w:rsidRPr="00534B01">
        <w:rPr>
          <w:rFonts w:ascii="Times New Roman" w:hAnsi="Times New Roman"/>
          <w:sz w:val="24"/>
          <w:szCs w:val="24"/>
        </w:rPr>
        <w:t xml:space="preserve">лезных ископаемых на участках недр, предоставленных в </w:t>
      </w:r>
      <w:r>
        <w:rPr>
          <w:rFonts w:ascii="Times New Roman" w:hAnsi="Times New Roman"/>
          <w:sz w:val="24"/>
          <w:szCs w:val="24"/>
        </w:rPr>
        <w:t>пользование в соответствии с ли</w:t>
      </w:r>
      <w:r w:rsidRPr="00534B01">
        <w:rPr>
          <w:rFonts w:ascii="Times New Roman" w:hAnsi="Times New Roman"/>
          <w:sz w:val="24"/>
          <w:szCs w:val="24"/>
        </w:rPr>
        <w:t>цензией на пользование недрами до утверждения настоящего Положения; ж) проезд, проход и стоянка наземного транспорта вне дорог; з) устройство туристических стоянок и лагерей, иные формы отдыха населения вн</w:t>
      </w:r>
      <w:r>
        <w:rPr>
          <w:rFonts w:ascii="Times New Roman" w:hAnsi="Times New Roman"/>
          <w:sz w:val="24"/>
          <w:szCs w:val="24"/>
        </w:rPr>
        <w:t>е специаль</w:t>
      </w:r>
      <w:r w:rsidRPr="00534B01">
        <w:rPr>
          <w:rFonts w:ascii="Times New Roman" w:hAnsi="Times New Roman"/>
          <w:sz w:val="24"/>
          <w:szCs w:val="24"/>
        </w:rPr>
        <w:t>но отведенных мест; и) разжигание костров, пуск палов; к) устройство свалок, загрязнение территории и/или акватории бытовыми, промышленными и иными отходами, нефтепродуктами; л) пользование объектами животного мира, отнесенными к редким и находя</w:t>
      </w:r>
      <w:r>
        <w:rPr>
          <w:rFonts w:ascii="Times New Roman" w:hAnsi="Times New Roman"/>
          <w:sz w:val="24"/>
          <w:szCs w:val="24"/>
        </w:rPr>
        <w:t>щимися под угро</w:t>
      </w:r>
      <w:r w:rsidRPr="00534B01">
        <w:rPr>
          <w:rFonts w:ascii="Times New Roman" w:hAnsi="Times New Roman"/>
          <w:sz w:val="24"/>
          <w:szCs w:val="24"/>
        </w:rPr>
        <w:t>зой исчезновения, за исключением использования их в науч</w:t>
      </w:r>
      <w:r>
        <w:rPr>
          <w:rFonts w:ascii="Times New Roman" w:hAnsi="Times New Roman"/>
          <w:sz w:val="24"/>
          <w:szCs w:val="24"/>
        </w:rPr>
        <w:t>ных целях в соответствии с зако</w:t>
      </w:r>
      <w:r w:rsidRPr="00534B01">
        <w:rPr>
          <w:rFonts w:ascii="Times New Roman" w:hAnsi="Times New Roman"/>
          <w:sz w:val="24"/>
          <w:szCs w:val="24"/>
        </w:rPr>
        <w:t xml:space="preserve">нодательством без изъятия из среды обитания; м) сбор зоологических, ботанических и минералогических </w:t>
      </w:r>
      <w:r>
        <w:rPr>
          <w:rFonts w:ascii="Times New Roman" w:hAnsi="Times New Roman"/>
          <w:sz w:val="24"/>
          <w:szCs w:val="24"/>
        </w:rPr>
        <w:t>коллекций, а также палеонтологи</w:t>
      </w:r>
      <w:r w:rsidRPr="00534B01">
        <w:rPr>
          <w:rFonts w:ascii="Times New Roman" w:hAnsi="Times New Roman"/>
          <w:sz w:val="24"/>
          <w:szCs w:val="24"/>
        </w:rPr>
        <w:t>ческих объектов</w:t>
      </w:r>
      <w:r>
        <w:rPr>
          <w:rFonts w:ascii="Times New Roman" w:hAnsi="Times New Roman"/>
          <w:sz w:val="24"/>
          <w:szCs w:val="24"/>
        </w:rPr>
        <w:t>.</w:t>
      </w:r>
    </w:p>
    <w:p w:rsidR="005D2717" w:rsidRDefault="005D2717" w:rsidP="00A176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D2717" w:rsidRDefault="005D2717" w:rsidP="00A176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2D08">
        <w:rPr>
          <w:rFonts w:ascii="Times New Roman" w:hAnsi="Times New Roman"/>
          <w:sz w:val="24"/>
          <w:szCs w:val="24"/>
        </w:rPr>
        <w:t xml:space="preserve">1. Название ООПТ: </w:t>
      </w:r>
      <w:r w:rsidRPr="00802D08">
        <w:rPr>
          <w:rFonts w:ascii="Times New Roman" w:hAnsi="Times New Roman"/>
          <w:b/>
          <w:sz w:val="24"/>
          <w:szCs w:val="24"/>
        </w:rPr>
        <w:t>Памятник природы краевого значения «Силинский лес»</w:t>
      </w:r>
      <w:r w:rsidRPr="00802D08">
        <w:rPr>
          <w:rFonts w:ascii="Times New Roman" w:hAnsi="Times New Roman"/>
          <w:sz w:val="24"/>
          <w:szCs w:val="24"/>
        </w:rPr>
        <w:t xml:space="preserve"> </w:t>
      </w:r>
    </w:p>
    <w:p w:rsidR="005D2717" w:rsidRDefault="005D2717" w:rsidP="00A176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2D08">
        <w:rPr>
          <w:rFonts w:ascii="Times New Roman" w:hAnsi="Times New Roman"/>
          <w:sz w:val="24"/>
          <w:szCs w:val="24"/>
        </w:rPr>
        <w:t xml:space="preserve">2. Категория ООПТ: Памятник природы </w:t>
      </w:r>
    </w:p>
    <w:p w:rsidR="005D2717" w:rsidRDefault="005D2717" w:rsidP="00A176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2D08">
        <w:rPr>
          <w:rFonts w:ascii="Times New Roman" w:hAnsi="Times New Roman"/>
          <w:sz w:val="24"/>
          <w:szCs w:val="24"/>
        </w:rPr>
        <w:t xml:space="preserve">3. Значение ООПТ: Краевое </w:t>
      </w:r>
    </w:p>
    <w:p w:rsidR="005D2717" w:rsidRDefault="005D2717" w:rsidP="00A176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2D08">
        <w:rPr>
          <w:rFonts w:ascii="Times New Roman" w:hAnsi="Times New Roman"/>
          <w:sz w:val="24"/>
          <w:szCs w:val="24"/>
        </w:rPr>
        <w:t xml:space="preserve">4. Порядковый номер кадастрового дела: 040 </w:t>
      </w:r>
    </w:p>
    <w:p w:rsidR="005D2717" w:rsidRDefault="005D2717" w:rsidP="00A176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2D08">
        <w:rPr>
          <w:rFonts w:ascii="Times New Roman" w:hAnsi="Times New Roman"/>
          <w:sz w:val="24"/>
          <w:szCs w:val="24"/>
        </w:rPr>
        <w:t xml:space="preserve">5. Профиль ООПТ: не предусмотрен </w:t>
      </w:r>
    </w:p>
    <w:p w:rsidR="005D2717" w:rsidRDefault="005D2717" w:rsidP="00A176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2D08">
        <w:rPr>
          <w:rFonts w:ascii="Times New Roman" w:hAnsi="Times New Roman"/>
          <w:sz w:val="24"/>
          <w:szCs w:val="24"/>
        </w:rPr>
        <w:t xml:space="preserve">6. Дата создания: 20.01.1997 г. </w:t>
      </w:r>
    </w:p>
    <w:p w:rsidR="005D2717" w:rsidRDefault="005D2717" w:rsidP="00A176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2D08">
        <w:rPr>
          <w:rFonts w:ascii="Times New Roman" w:hAnsi="Times New Roman"/>
          <w:sz w:val="24"/>
          <w:szCs w:val="24"/>
        </w:rPr>
        <w:t xml:space="preserve">7. Цели создания ООПТ: сохранение природных комплексов и объектов для природоохранных, научных, эколого-просветительских и рекреационных целей. </w:t>
      </w:r>
    </w:p>
    <w:p w:rsidR="005D2717" w:rsidRDefault="005D2717" w:rsidP="00A176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2D08">
        <w:rPr>
          <w:rFonts w:ascii="Times New Roman" w:hAnsi="Times New Roman"/>
          <w:sz w:val="24"/>
          <w:szCs w:val="24"/>
        </w:rPr>
        <w:t>8. Нормативная основа функционирования ООПТ: - Постановление Правительства Хабаровского края от 20 января 1997 г. № 7 «Об особо охра</w:t>
      </w:r>
      <w:r>
        <w:rPr>
          <w:rFonts w:ascii="Times New Roman" w:hAnsi="Times New Roman"/>
          <w:sz w:val="24"/>
          <w:szCs w:val="24"/>
        </w:rPr>
        <w:t>ня</w:t>
      </w:r>
      <w:r w:rsidRPr="00802D08">
        <w:rPr>
          <w:rFonts w:ascii="Times New Roman" w:hAnsi="Times New Roman"/>
          <w:sz w:val="24"/>
          <w:szCs w:val="24"/>
        </w:rPr>
        <w:t>емых территориях Хабаровского края» объявляет памятником природы - Постановление Правительства Хабаровского края от 26 мая 2011 г. № 154-пр «Об утверждении положения о памятниках природы краевого значения в Хабаровском крае» утверждает режим памятника природы. - Постановление Правительства Хабаровского края от 11 дек</w:t>
      </w:r>
      <w:r>
        <w:rPr>
          <w:rFonts w:ascii="Times New Roman" w:hAnsi="Times New Roman"/>
          <w:sz w:val="24"/>
          <w:szCs w:val="24"/>
        </w:rPr>
        <w:t>абря 2014 г. № 469-пр «Об утвер</w:t>
      </w:r>
      <w:r w:rsidRPr="00802D08">
        <w:rPr>
          <w:rFonts w:ascii="Times New Roman" w:hAnsi="Times New Roman"/>
          <w:sz w:val="24"/>
          <w:szCs w:val="24"/>
        </w:rPr>
        <w:t>ждении границ памятников природы краевого значения на те</w:t>
      </w:r>
      <w:r>
        <w:rPr>
          <w:rFonts w:ascii="Times New Roman" w:hAnsi="Times New Roman"/>
          <w:sz w:val="24"/>
          <w:szCs w:val="24"/>
        </w:rPr>
        <w:t>рриториях городского округа «го</w:t>
      </w:r>
      <w:r w:rsidRPr="00802D08">
        <w:rPr>
          <w:rFonts w:ascii="Times New Roman" w:hAnsi="Times New Roman"/>
          <w:sz w:val="24"/>
          <w:szCs w:val="24"/>
        </w:rPr>
        <w:t>род Комсомольск-на-Амуре», Аяно-Майского, Ванинского, Верхнебурейского, Комсомольского, Николаевского, имени Полины Осипенко, Советско-гаван</w:t>
      </w:r>
      <w:r>
        <w:rPr>
          <w:rFonts w:ascii="Times New Roman" w:hAnsi="Times New Roman"/>
          <w:sz w:val="24"/>
          <w:szCs w:val="24"/>
        </w:rPr>
        <w:t>ского, Тугуро-Чумиканского, Уль</w:t>
      </w:r>
      <w:r w:rsidRPr="00802D08">
        <w:rPr>
          <w:rFonts w:ascii="Times New Roman" w:hAnsi="Times New Roman"/>
          <w:sz w:val="24"/>
          <w:szCs w:val="24"/>
        </w:rPr>
        <w:t xml:space="preserve">чского, Хабаровского муниципальных районов Хабаровского края и о внесении изменений в отдельные нормативные правовые акты Хабаровского края» утверждает описание границ памятника природы </w:t>
      </w:r>
    </w:p>
    <w:p w:rsidR="005D2717" w:rsidRDefault="005D2717" w:rsidP="00A176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2D08">
        <w:rPr>
          <w:rFonts w:ascii="Times New Roman" w:hAnsi="Times New Roman"/>
          <w:sz w:val="24"/>
          <w:szCs w:val="24"/>
        </w:rPr>
        <w:t xml:space="preserve">9. Ведомственная подчиненность: Министерство природных ресурсов Хабаровского края, в том числе через подведомственные ему учреждения </w:t>
      </w:r>
    </w:p>
    <w:p w:rsidR="005D2717" w:rsidRDefault="005D2717" w:rsidP="00A176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2D08">
        <w:rPr>
          <w:rFonts w:ascii="Times New Roman" w:hAnsi="Times New Roman"/>
          <w:sz w:val="24"/>
          <w:szCs w:val="24"/>
        </w:rPr>
        <w:t xml:space="preserve">10. Категория ООПТ согласно классификации Международного союза охраны природы: III - природный памятник </w:t>
      </w:r>
    </w:p>
    <w:p w:rsidR="005D2717" w:rsidRDefault="005D2717" w:rsidP="00A176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2D08">
        <w:rPr>
          <w:rFonts w:ascii="Times New Roman" w:hAnsi="Times New Roman"/>
          <w:sz w:val="24"/>
          <w:szCs w:val="24"/>
        </w:rPr>
        <w:t xml:space="preserve">11. Число отдельно расположенных, не граничащих друг с другом участков территории / акватории ООПТ: 1 </w:t>
      </w:r>
    </w:p>
    <w:p w:rsidR="005D2717" w:rsidRDefault="005D2717" w:rsidP="00A176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2D08">
        <w:rPr>
          <w:rFonts w:ascii="Times New Roman" w:hAnsi="Times New Roman"/>
          <w:sz w:val="24"/>
          <w:szCs w:val="24"/>
        </w:rPr>
        <w:t>12. Месторасположение ООПТ: Хабаровский край городского округа "Город Комсомольск-наАмуре". 13. Географическое положение ООПТ: Ленинский округ г.Комсомольска-на-Амуре, левый берег поймы нижнего течения р.Силинки 14. Общая площадь ООПТ: 50,76 га</w:t>
      </w:r>
      <w:r>
        <w:rPr>
          <w:rFonts w:ascii="Times New Roman" w:hAnsi="Times New Roman"/>
          <w:sz w:val="24"/>
          <w:szCs w:val="24"/>
        </w:rPr>
        <w:t>.</w:t>
      </w:r>
    </w:p>
    <w:p w:rsidR="005D2717" w:rsidRPr="00534B01" w:rsidRDefault="005D2717" w:rsidP="00813D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534B01">
        <w:rPr>
          <w:rFonts w:ascii="Times New Roman" w:hAnsi="Times New Roman"/>
          <w:sz w:val="24"/>
          <w:szCs w:val="24"/>
        </w:rPr>
        <w:t>Общий режим охраны и использования О</w:t>
      </w:r>
      <w:r>
        <w:rPr>
          <w:rFonts w:ascii="Times New Roman" w:hAnsi="Times New Roman"/>
          <w:sz w:val="24"/>
          <w:szCs w:val="24"/>
        </w:rPr>
        <w:t xml:space="preserve">ОПТ. </w:t>
      </w:r>
      <w:r w:rsidRPr="00534B01">
        <w:rPr>
          <w:rFonts w:ascii="Times New Roman" w:hAnsi="Times New Roman"/>
          <w:sz w:val="24"/>
          <w:szCs w:val="24"/>
        </w:rPr>
        <w:t>На территориях и акваториях, занимаемых памятниками природы краевого зн</w:t>
      </w:r>
      <w:r>
        <w:rPr>
          <w:rFonts w:ascii="Times New Roman" w:hAnsi="Times New Roman"/>
          <w:sz w:val="24"/>
          <w:szCs w:val="24"/>
        </w:rPr>
        <w:t>ачения, запре</w:t>
      </w:r>
      <w:r w:rsidRPr="00534B01">
        <w:rPr>
          <w:rFonts w:ascii="Times New Roman" w:hAnsi="Times New Roman"/>
          <w:sz w:val="24"/>
          <w:szCs w:val="24"/>
        </w:rPr>
        <w:t>щается любая хозяйственная и иная деятельность, влеку</w:t>
      </w:r>
      <w:r>
        <w:rPr>
          <w:rFonts w:ascii="Times New Roman" w:hAnsi="Times New Roman"/>
          <w:sz w:val="24"/>
          <w:szCs w:val="24"/>
        </w:rPr>
        <w:t>щая нарушение сохранности памят</w:t>
      </w:r>
      <w:r w:rsidRPr="00534B01">
        <w:rPr>
          <w:rFonts w:ascii="Times New Roman" w:hAnsi="Times New Roman"/>
          <w:sz w:val="24"/>
          <w:szCs w:val="24"/>
        </w:rPr>
        <w:t>ников природы, в том числе: а) повреждение и/или уничтожение охраняемых объектов растительного мира и растительного сообщества, составляющего естественную среду их произрастания; б) формирование и предоставление новых земельных участ</w:t>
      </w:r>
      <w:r>
        <w:rPr>
          <w:rFonts w:ascii="Times New Roman" w:hAnsi="Times New Roman"/>
          <w:sz w:val="24"/>
          <w:szCs w:val="24"/>
        </w:rPr>
        <w:t>ков под строительство, за исклю</w:t>
      </w:r>
      <w:r w:rsidRPr="00534B01">
        <w:rPr>
          <w:rFonts w:ascii="Times New Roman" w:hAnsi="Times New Roman"/>
          <w:sz w:val="24"/>
          <w:szCs w:val="24"/>
        </w:rPr>
        <w:t>чением строительства линейных объектов; в) обработка лесов и водных объектов ядохимикатами, кроме акарицидных обработок; г) распашка земель и гидромелиоративные работы, за исключением проведения работ, направленных на устойчивое функционирование памятника природы; д) взрывные работы; е) добыча полезных ископаемых, за исключением минера</w:t>
      </w:r>
      <w:r>
        <w:rPr>
          <w:rFonts w:ascii="Times New Roman" w:hAnsi="Times New Roman"/>
          <w:sz w:val="24"/>
          <w:szCs w:val="24"/>
        </w:rPr>
        <w:t>льных подземных вод и добычи по</w:t>
      </w:r>
      <w:r w:rsidRPr="00534B01">
        <w:rPr>
          <w:rFonts w:ascii="Times New Roman" w:hAnsi="Times New Roman"/>
          <w:sz w:val="24"/>
          <w:szCs w:val="24"/>
        </w:rPr>
        <w:t xml:space="preserve">лезных ископаемых на участках недр, предоставленных в </w:t>
      </w:r>
      <w:r>
        <w:rPr>
          <w:rFonts w:ascii="Times New Roman" w:hAnsi="Times New Roman"/>
          <w:sz w:val="24"/>
          <w:szCs w:val="24"/>
        </w:rPr>
        <w:t>пользование в соответствии с ли</w:t>
      </w:r>
      <w:r w:rsidRPr="00534B01">
        <w:rPr>
          <w:rFonts w:ascii="Times New Roman" w:hAnsi="Times New Roman"/>
          <w:sz w:val="24"/>
          <w:szCs w:val="24"/>
        </w:rPr>
        <w:t>цензией на пользование недрами до утверждения настоящего Положения; ж) проезд, проход и стоянка наземного транспорта вне дорог; з) устройство туристических стоянок и лагерей, иные формы отдыха населения вн</w:t>
      </w:r>
      <w:r>
        <w:rPr>
          <w:rFonts w:ascii="Times New Roman" w:hAnsi="Times New Roman"/>
          <w:sz w:val="24"/>
          <w:szCs w:val="24"/>
        </w:rPr>
        <w:t>е специаль</w:t>
      </w:r>
      <w:r w:rsidRPr="00534B01">
        <w:rPr>
          <w:rFonts w:ascii="Times New Roman" w:hAnsi="Times New Roman"/>
          <w:sz w:val="24"/>
          <w:szCs w:val="24"/>
        </w:rPr>
        <w:t>но отведенных мест; и) разжигание костров, пуск палов; к) устройство свалок, загрязнение территории и/или акватории бытовыми, промышленными и иными отходами, нефтепродуктами; л) пользование объектами животного мира, отнесенными к редким и находя</w:t>
      </w:r>
      <w:r>
        <w:rPr>
          <w:rFonts w:ascii="Times New Roman" w:hAnsi="Times New Roman"/>
          <w:sz w:val="24"/>
          <w:szCs w:val="24"/>
        </w:rPr>
        <w:t>щимися под угро</w:t>
      </w:r>
      <w:r w:rsidRPr="00534B01">
        <w:rPr>
          <w:rFonts w:ascii="Times New Roman" w:hAnsi="Times New Roman"/>
          <w:sz w:val="24"/>
          <w:szCs w:val="24"/>
        </w:rPr>
        <w:t>зой исчезновения, за исключением использования их в науч</w:t>
      </w:r>
      <w:r>
        <w:rPr>
          <w:rFonts w:ascii="Times New Roman" w:hAnsi="Times New Roman"/>
          <w:sz w:val="24"/>
          <w:szCs w:val="24"/>
        </w:rPr>
        <w:t>ных целях в соответствии с зако</w:t>
      </w:r>
      <w:r w:rsidRPr="00534B01">
        <w:rPr>
          <w:rFonts w:ascii="Times New Roman" w:hAnsi="Times New Roman"/>
          <w:sz w:val="24"/>
          <w:szCs w:val="24"/>
        </w:rPr>
        <w:t xml:space="preserve">нодательством без изъятия из среды обитания; м) сбор зоологических, ботанических и минералогических </w:t>
      </w:r>
      <w:r>
        <w:rPr>
          <w:rFonts w:ascii="Times New Roman" w:hAnsi="Times New Roman"/>
          <w:sz w:val="24"/>
          <w:szCs w:val="24"/>
        </w:rPr>
        <w:t>коллекций, а также палеонтологи</w:t>
      </w:r>
      <w:r w:rsidRPr="00534B01">
        <w:rPr>
          <w:rFonts w:ascii="Times New Roman" w:hAnsi="Times New Roman"/>
          <w:sz w:val="24"/>
          <w:szCs w:val="24"/>
        </w:rPr>
        <w:t>ческих объектов</w:t>
      </w:r>
      <w:r>
        <w:rPr>
          <w:rFonts w:ascii="Times New Roman" w:hAnsi="Times New Roman"/>
          <w:sz w:val="24"/>
          <w:szCs w:val="24"/>
        </w:rPr>
        <w:t>.</w:t>
      </w:r>
    </w:p>
    <w:p w:rsidR="005D2717" w:rsidRPr="00802D08" w:rsidRDefault="005D2717" w:rsidP="00A176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D2717" w:rsidRPr="00D444BA" w:rsidRDefault="005D2717" w:rsidP="00D444BA">
      <w:pPr>
        <w:pStyle w:val="Heading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7" w:name="_Toc90901208"/>
      <w:r w:rsidRPr="00D444BA">
        <w:rPr>
          <w:rFonts w:ascii="Times New Roman" w:hAnsi="Times New Roman"/>
          <w:color w:val="auto"/>
          <w:sz w:val="24"/>
          <w:szCs w:val="24"/>
        </w:rPr>
        <w:t>Использованные источники информации</w:t>
      </w:r>
      <w:bookmarkEnd w:id="7"/>
    </w:p>
    <w:p w:rsidR="005D2717" w:rsidRDefault="005D2717" w:rsidP="000D34B9">
      <w:pPr>
        <w:pStyle w:val="ListParagraph"/>
        <w:numPr>
          <w:ilvl w:val="0"/>
          <w:numId w:val="18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«Силинский лес» в Силинской лесопарковой зоне города Комсомольска-на-Амуре. Режим доступа: (дата обращения: 16.12.2021 год).</w:t>
      </w:r>
    </w:p>
    <w:p w:rsidR="005D2717" w:rsidRDefault="005D2717" w:rsidP="000D34B9">
      <w:pPr>
        <w:pStyle w:val="ListParagraph"/>
        <w:numPr>
          <w:ilvl w:val="0"/>
          <w:numId w:val="18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 охраняемые природные территории. Режим доступа: (дата обращения: 27.04.2022 год).</w:t>
      </w:r>
    </w:p>
    <w:p w:rsidR="005D2717" w:rsidRDefault="005D2717" w:rsidP="00096CBB">
      <w:pPr>
        <w:pStyle w:val="Heading2"/>
        <w:jc w:val="right"/>
        <w:rPr>
          <w:rFonts w:ascii="Times New Roman" w:hAnsi="Times New Roman"/>
          <w:color w:val="auto"/>
          <w:sz w:val="24"/>
          <w:szCs w:val="24"/>
        </w:rPr>
      </w:pPr>
      <w:bookmarkStart w:id="8" w:name="_Toc90901209"/>
    </w:p>
    <w:p w:rsidR="005D2717" w:rsidRDefault="005D2717" w:rsidP="00096CBB">
      <w:pPr>
        <w:pStyle w:val="Heading2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5D2717" w:rsidRDefault="005D2717" w:rsidP="00096CBB">
      <w:pPr>
        <w:pStyle w:val="Heading2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5D2717" w:rsidRDefault="005D2717" w:rsidP="00096CBB">
      <w:pPr>
        <w:pStyle w:val="Heading2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5D2717" w:rsidRDefault="005D2717" w:rsidP="00096CBB">
      <w:pPr>
        <w:pStyle w:val="Heading2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5D2717" w:rsidRDefault="005D2717" w:rsidP="00096CBB">
      <w:pPr>
        <w:pStyle w:val="Heading2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5D2717" w:rsidRDefault="005D2717" w:rsidP="000202F1">
      <w:pPr>
        <w:pStyle w:val="Heading2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5D2717" w:rsidRPr="000202F1" w:rsidRDefault="005D2717" w:rsidP="000202F1"/>
    <w:p w:rsidR="005D2717" w:rsidRDefault="005D271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D2717" w:rsidRPr="000202F1" w:rsidRDefault="005D2717" w:rsidP="000202F1">
      <w:pPr>
        <w:pStyle w:val="Heading2"/>
        <w:jc w:val="right"/>
        <w:rPr>
          <w:rFonts w:ascii="Times New Roman" w:hAnsi="Times New Roman"/>
          <w:color w:val="auto"/>
          <w:sz w:val="24"/>
          <w:szCs w:val="24"/>
        </w:rPr>
      </w:pPr>
      <w:bookmarkStart w:id="9" w:name="_GoBack"/>
      <w:bookmarkEnd w:id="9"/>
      <w:r w:rsidRPr="00096CBB">
        <w:rPr>
          <w:rFonts w:ascii="Times New Roman" w:hAnsi="Times New Roman"/>
          <w:color w:val="auto"/>
          <w:sz w:val="24"/>
          <w:szCs w:val="24"/>
        </w:rPr>
        <w:t>Приложение 1</w:t>
      </w:r>
      <w:bookmarkEnd w:id="8"/>
    </w:p>
    <w:p w:rsidR="005D2717" w:rsidRPr="001265CF" w:rsidRDefault="005D2717" w:rsidP="001265CF">
      <w:pPr>
        <w:pStyle w:val="ListParagraph"/>
        <w:shd w:val="clear" w:color="auto" w:fill="FFFFFF"/>
        <w:spacing w:after="5" w:line="256" w:lineRule="auto"/>
        <w:ind w:left="142" w:right="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Макет экологического места отдыха</w:t>
      </w:r>
    </w:p>
    <w:p w:rsidR="005D2717" w:rsidRPr="00CD7EC2" w:rsidRDefault="005D2717" w:rsidP="00CD7EC2">
      <w:pPr>
        <w:shd w:val="clear" w:color="auto" w:fill="FFFFFF"/>
        <w:spacing w:after="5" w:line="256" w:lineRule="auto"/>
        <w:ind w:right="82"/>
        <w:rPr>
          <w:b/>
        </w:rPr>
      </w:pPr>
    </w:p>
    <w:p w:rsidR="005D2717" w:rsidRDefault="005D2717" w:rsidP="00CD7EC2">
      <w:pPr>
        <w:jc w:val="center"/>
      </w:pPr>
      <w:r w:rsidRPr="00D551E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25pt;height:623.25pt;visibility:visible">
            <v:imagedata r:id="rId7" o:title="" gain="72818f"/>
          </v:shape>
        </w:pict>
      </w:r>
    </w:p>
    <w:p w:rsidR="005D2717" w:rsidRDefault="005D2717" w:rsidP="00CD7EC2">
      <w:pPr>
        <w:jc w:val="center"/>
      </w:pPr>
    </w:p>
    <w:p w:rsidR="005D2717" w:rsidRDefault="005D2717" w:rsidP="00CD7EC2">
      <w:pPr>
        <w:jc w:val="center"/>
      </w:pPr>
    </w:p>
    <w:p w:rsidR="005D2717" w:rsidRDefault="005D2717" w:rsidP="000202F1">
      <w:pPr>
        <w:jc w:val="right"/>
        <w:rPr>
          <w:rFonts w:ascii="Times New Roman" w:hAnsi="Times New Roman"/>
          <w:sz w:val="28"/>
          <w:szCs w:val="28"/>
        </w:rPr>
      </w:pPr>
      <w:r w:rsidRPr="000202F1">
        <w:rPr>
          <w:rFonts w:ascii="Times New Roman" w:hAnsi="Times New Roman"/>
          <w:sz w:val="28"/>
          <w:szCs w:val="28"/>
        </w:rPr>
        <w:t>Приложение 2</w:t>
      </w:r>
    </w:p>
    <w:p w:rsidR="005D2717" w:rsidRPr="002E51BF" w:rsidRDefault="005D2717" w:rsidP="002E51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51BF">
        <w:rPr>
          <w:rFonts w:ascii="Times New Roman" w:hAnsi="Times New Roman"/>
          <w:sz w:val="28"/>
          <w:szCs w:val="28"/>
        </w:rPr>
        <w:t xml:space="preserve">Диплом </w:t>
      </w:r>
      <w:r w:rsidRPr="002E51BF">
        <w:rPr>
          <w:rFonts w:ascii="Times New Roman" w:hAnsi="Times New Roman"/>
          <w:sz w:val="28"/>
          <w:szCs w:val="28"/>
          <w:lang w:val="en-US"/>
        </w:rPr>
        <w:t>III</w:t>
      </w:r>
      <w:r w:rsidRPr="002E51BF">
        <w:rPr>
          <w:rFonts w:ascii="Times New Roman" w:hAnsi="Times New Roman"/>
          <w:sz w:val="28"/>
          <w:szCs w:val="28"/>
        </w:rPr>
        <w:t xml:space="preserve"> за участие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E51BF">
        <w:rPr>
          <w:rFonts w:ascii="Times New Roman" w:hAnsi="Times New Roman"/>
          <w:sz w:val="28"/>
          <w:szCs w:val="28"/>
        </w:rPr>
        <w:t>краевом хакатоне «Экология – Безопасность – Жизнь»,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1BF">
        <w:rPr>
          <w:rFonts w:ascii="Times New Roman" w:hAnsi="Times New Roman"/>
          <w:sz w:val="28"/>
          <w:szCs w:val="28"/>
        </w:rPr>
        <w:t>в рамках двухмесячника «Дни защиты от экологических опасностей»</w:t>
      </w:r>
    </w:p>
    <w:p w:rsidR="005D2717" w:rsidRPr="000202F1" w:rsidRDefault="005D2717" w:rsidP="002E51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" o:spid="_x0000_s1026" type="#_x0000_t75" style="position:absolute;left:0;text-align:left;margin-left:-4.45pt;margin-top:7.2pt;width:445.6pt;height:643.2pt;z-index:251658240;visibility:visible">
            <v:imagedata r:id="rId8" o:title="" cropbottom="1553f" cropleft="3416f" cropright="3064f" gain="72818f" blacklevel="3277f"/>
          </v:shape>
        </w:pict>
      </w:r>
    </w:p>
    <w:sectPr w:rsidR="005D2717" w:rsidRPr="000202F1" w:rsidSect="0017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3E5"/>
    <w:multiLevelType w:val="hybridMultilevel"/>
    <w:tmpl w:val="AC7EFE4E"/>
    <w:lvl w:ilvl="0" w:tplc="E978663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4D5AEE"/>
    <w:multiLevelType w:val="hybridMultilevel"/>
    <w:tmpl w:val="5440A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5D12AC"/>
    <w:multiLevelType w:val="multilevel"/>
    <w:tmpl w:val="161C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F1517"/>
    <w:multiLevelType w:val="hybridMultilevel"/>
    <w:tmpl w:val="7ED8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6B26FF"/>
    <w:multiLevelType w:val="hybridMultilevel"/>
    <w:tmpl w:val="0B86559A"/>
    <w:lvl w:ilvl="0" w:tplc="8D2EC4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E61EDA"/>
    <w:multiLevelType w:val="hybridMultilevel"/>
    <w:tmpl w:val="86F62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C4245"/>
    <w:multiLevelType w:val="hybridMultilevel"/>
    <w:tmpl w:val="44A60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E45D8"/>
    <w:multiLevelType w:val="hybridMultilevel"/>
    <w:tmpl w:val="60D43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E49F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8C1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48B9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C2A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1036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09C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097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F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B7FB7"/>
    <w:multiLevelType w:val="hybridMultilevel"/>
    <w:tmpl w:val="417EFC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4E4179"/>
    <w:multiLevelType w:val="hybridMultilevel"/>
    <w:tmpl w:val="4FF2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8D4FDB"/>
    <w:multiLevelType w:val="hybridMultilevel"/>
    <w:tmpl w:val="1BCCA832"/>
    <w:lvl w:ilvl="0" w:tplc="C8B20AEA"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D181203"/>
    <w:multiLevelType w:val="hybridMultilevel"/>
    <w:tmpl w:val="1F8C9024"/>
    <w:lvl w:ilvl="0" w:tplc="C2F01E20">
      <w:start w:val="20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1E48D7"/>
    <w:multiLevelType w:val="hybridMultilevel"/>
    <w:tmpl w:val="C3368694"/>
    <w:lvl w:ilvl="0" w:tplc="86A254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022704"/>
    <w:multiLevelType w:val="hybridMultilevel"/>
    <w:tmpl w:val="7208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1E1151"/>
    <w:multiLevelType w:val="hybridMultilevel"/>
    <w:tmpl w:val="23200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5873F8"/>
    <w:multiLevelType w:val="hybridMultilevel"/>
    <w:tmpl w:val="698A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006AC4"/>
    <w:multiLevelType w:val="hybridMultilevel"/>
    <w:tmpl w:val="23200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3F21F9"/>
    <w:multiLevelType w:val="hybridMultilevel"/>
    <w:tmpl w:val="A7169550"/>
    <w:lvl w:ilvl="0" w:tplc="883AC1B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5A3F97"/>
    <w:multiLevelType w:val="hybridMultilevel"/>
    <w:tmpl w:val="6C28B5CE"/>
    <w:lvl w:ilvl="0" w:tplc="57F013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13"/>
  </w:num>
  <w:num w:numId="6">
    <w:abstractNumId w:val="1"/>
  </w:num>
  <w:num w:numId="7">
    <w:abstractNumId w:val="18"/>
  </w:num>
  <w:num w:numId="8">
    <w:abstractNumId w:val="8"/>
  </w:num>
  <w:num w:numId="9">
    <w:abstractNumId w:val="11"/>
  </w:num>
  <w:num w:numId="10">
    <w:abstractNumId w:val="10"/>
  </w:num>
  <w:num w:numId="11">
    <w:abstractNumId w:val="16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17"/>
  </w:num>
  <w:num w:numId="17">
    <w:abstractNumId w:val="12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F0D"/>
    <w:rsid w:val="00004D08"/>
    <w:rsid w:val="000167FA"/>
    <w:rsid w:val="000202F1"/>
    <w:rsid w:val="00020E1F"/>
    <w:rsid w:val="00045A56"/>
    <w:rsid w:val="00054F43"/>
    <w:rsid w:val="00077FB8"/>
    <w:rsid w:val="00096CBB"/>
    <w:rsid w:val="000C7B08"/>
    <w:rsid w:val="000D34B9"/>
    <w:rsid w:val="000E1247"/>
    <w:rsid w:val="000E5D0C"/>
    <w:rsid w:val="000F27CC"/>
    <w:rsid w:val="00103624"/>
    <w:rsid w:val="00103C82"/>
    <w:rsid w:val="00114F0D"/>
    <w:rsid w:val="00116462"/>
    <w:rsid w:val="001265CF"/>
    <w:rsid w:val="00134371"/>
    <w:rsid w:val="00134BB1"/>
    <w:rsid w:val="00137AC6"/>
    <w:rsid w:val="0014450A"/>
    <w:rsid w:val="001552F2"/>
    <w:rsid w:val="0017174F"/>
    <w:rsid w:val="001A3717"/>
    <w:rsid w:val="001C3C18"/>
    <w:rsid w:val="001D0F5A"/>
    <w:rsid w:val="001E4B09"/>
    <w:rsid w:val="001F345B"/>
    <w:rsid w:val="00222055"/>
    <w:rsid w:val="002319BC"/>
    <w:rsid w:val="00237E7E"/>
    <w:rsid w:val="00272D63"/>
    <w:rsid w:val="002906CD"/>
    <w:rsid w:val="002911E6"/>
    <w:rsid w:val="002A7653"/>
    <w:rsid w:val="002B5570"/>
    <w:rsid w:val="002C485F"/>
    <w:rsid w:val="002E51BF"/>
    <w:rsid w:val="002E779F"/>
    <w:rsid w:val="0030183B"/>
    <w:rsid w:val="0030234F"/>
    <w:rsid w:val="0032777B"/>
    <w:rsid w:val="0033589B"/>
    <w:rsid w:val="00346A09"/>
    <w:rsid w:val="003C44ED"/>
    <w:rsid w:val="003C7CE3"/>
    <w:rsid w:val="003E0E1E"/>
    <w:rsid w:val="003F31F2"/>
    <w:rsid w:val="00405B53"/>
    <w:rsid w:val="00420D96"/>
    <w:rsid w:val="00452788"/>
    <w:rsid w:val="00456580"/>
    <w:rsid w:val="00461C91"/>
    <w:rsid w:val="0047650B"/>
    <w:rsid w:val="004A073C"/>
    <w:rsid w:val="004A6F88"/>
    <w:rsid w:val="004D35C5"/>
    <w:rsid w:val="004F24EC"/>
    <w:rsid w:val="004F57E8"/>
    <w:rsid w:val="004F6088"/>
    <w:rsid w:val="0050172E"/>
    <w:rsid w:val="00534B01"/>
    <w:rsid w:val="00540BF6"/>
    <w:rsid w:val="00543979"/>
    <w:rsid w:val="00547AF9"/>
    <w:rsid w:val="00551548"/>
    <w:rsid w:val="00554E3C"/>
    <w:rsid w:val="005A6305"/>
    <w:rsid w:val="005C1FCD"/>
    <w:rsid w:val="005D2717"/>
    <w:rsid w:val="00623B77"/>
    <w:rsid w:val="00670C36"/>
    <w:rsid w:val="00684C55"/>
    <w:rsid w:val="006C578C"/>
    <w:rsid w:val="0070470C"/>
    <w:rsid w:val="00712ED9"/>
    <w:rsid w:val="007139F3"/>
    <w:rsid w:val="00716466"/>
    <w:rsid w:val="007240EC"/>
    <w:rsid w:val="00747E9E"/>
    <w:rsid w:val="007A2531"/>
    <w:rsid w:val="007B37C9"/>
    <w:rsid w:val="007C5442"/>
    <w:rsid w:val="007D48EA"/>
    <w:rsid w:val="007E29A9"/>
    <w:rsid w:val="007F3393"/>
    <w:rsid w:val="007F6D37"/>
    <w:rsid w:val="0080235C"/>
    <w:rsid w:val="00802D08"/>
    <w:rsid w:val="0080463C"/>
    <w:rsid w:val="00813DFF"/>
    <w:rsid w:val="00817795"/>
    <w:rsid w:val="00844C2A"/>
    <w:rsid w:val="0084798F"/>
    <w:rsid w:val="00850DAD"/>
    <w:rsid w:val="00875E12"/>
    <w:rsid w:val="00884CF5"/>
    <w:rsid w:val="008F11DE"/>
    <w:rsid w:val="008F4C52"/>
    <w:rsid w:val="00904B0A"/>
    <w:rsid w:val="009108CF"/>
    <w:rsid w:val="009325BD"/>
    <w:rsid w:val="009348AE"/>
    <w:rsid w:val="00966C54"/>
    <w:rsid w:val="00972AFA"/>
    <w:rsid w:val="009A1005"/>
    <w:rsid w:val="009B3316"/>
    <w:rsid w:val="009D37BD"/>
    <w:rsid w:val="009E2223"/>
    <w:rsid w:val="009F3EED"/>
    <w:rsid w:val="00A04F6C"/>
    <w:rsid w:val="00A15DB3"/>
    <w:rsid w:val="00A17648"/>
    <w:rsid w:val="00A21546"/>
    <w:rsid w:val="00A420FB"/>
    <w:rsid w:val="00A42C12"/>
    <w:rsid w:val="00A56763"/>
    <w:rsid w:val="00A64E91"/>
    <w:rsid w:val="00A70A98"/>
    <w:rsid w:val="00A73720"/>
    <w:rsid w:val="00A83B31"/>
    <w:rsid w:val="00A857E3"/>
    <w:rsid w:val="00AB402E"/>
    <w:rsid w:val="00AE30EC"/>
    <w:rsid w:val="00B0270F"/>
    <w:rsid w:val="00B047E7"/>
    <w:rsid w:val="00B10E4F"/>
    <w:rsid w:val="00B160E7"/>
    <w:rsid w:val="00B43E4C"/>
    <w:rsid w:val="00B455EA"/>
    <w:rsid w:val="00B47192"/>
    <w:rsid w:val="00B54972"/>
    <w:rsid w:val="00B67A8A"/>
    <w:rsid w:val="00B9106D"/>
    <w:rsid w:val="00BA5B29"/>
    <w:rsid w:val="00BB4035"/>
    <w:rsid w:val="00C045E6"/>
    <w:rsid w:val="00C10126"/>
    <w:rsid w:val="00C21516"/>
    <w:rsid w:val="00C32726"/>
    <w:rsid w:val="00C418E2"/>
    <w:rsid w:val="00C56218"/>
    <w:rsid w:val="00C709B3"/>
    <w:rsid w:val="00C7632B"/>
    <w:rsid w:val="00C85619"/>
    <w:rsid w:val="00C85E62"/>
    <w:rsid w:val="00CA32AA"/>
    <w:rsid w:val="00CA50DB"/>
    <w:rsid w:val="00CB45D9"/>
    <w:rsid w:val="00CB5331"/>
    <w:rsid w:val="00CD1D64"/>
    <w:rsid w:val="00CD7EC2"/>
    <w:rsid w:val="00D069F4"/>
    <w:rsid w:val="00D07E40"/>
    <w:rsid w:val="00D1686D"/>
    <w:rsid w:val="00D3476C"/>
    <w:rsid w:val="00D444BA"/>
    <w:rsid w:val="00D551EC"/>
    <w:rsid w:val="00D649AF"/>
    <w:rsid w:val="00D80E62"/>
    <w:rsid w:val="00D90DCC"/>
    <w:rsid w:val="00DC1943"/>
    <w:rsid w:val="00DC36DC"/>
    <w:rsid w:val="00DE5171"/>
    <w:rsid w:val="00DE7AEA"/>
    <w:rsid w:val="00E00FB2"/>
    <w:rsid w:val="00E02620"/>
    <w:rsid w:val="00E02F8E"/>
    <w:rsid w:val="00E11ACB"/>
    <w:rsid w:val="00E14A45"/>
    <w:rsid w:val="00E463BA"/>
    <w:rsid w:val="00E50584"/>
    <w:rsid w:val="00E56167"/>
    <w:rsid w:val="00E70B23"/>
    <w:rsid w:val="00E70BFE"/>
    <w:rsid w:val="00E95145"/>
    <w:rsid w:val="00E95386"/>
    <w:rsid w:val="00EC76D9"/>
    <w:rsid w:val="00ED4B9E"/>
    <w:rsid w:val="00ED611C"/>
    <w:rsid w:val="00F33A1D"/>
    <w:rsid w:val="00F4047F"/>
    <w:rsid w:val="00F57213"/>
    <w:rsid w:val="00F6257D"/>
    <w:rsid w:val="00F653FE"/>
    <w:rsid w:val="00F72797"/>
    <w:rsid w:val="00F7395F"/>
    <w:rsid w:val="00FC2BED"/>
    <w:rsid w:val="00FE1173"/>
    <w:rsid w:val="00FE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14F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C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0E1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6CB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E0E1E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E70BFE"/>
    <w:pPr>
      <w:ind w:left="720"/>
      <w:contextualSpacing/>
    </w:pPr>
  </w:style>
  <w:style w:type="table" w:styleId="TableGrid">
    <w:name w:val="Table Grid"/>
    <w:basedOn w:val="TableNormal"/>
    <w:uiPriority w:val="99"/>
    <w:rsid w:val="00E70B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B557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56763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A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073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4F57E8"/>
    <w:rPr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096CBB"/>
    <w:pPr>
      <w:outlineLvl w:val="9"/>
    </w:pPr>
  </w:style>
  <w:style w:type="paragraph" w:styleId="TOC2">
    <w:name w:val="toc 2"/>
    <w:basedOn w:val="Normal"/>
    <w:next w:val="Normal"/>
    <w:autoRedefine/>
    <w:uiPriority w:val="99"/>
    <w:rsid w:val="00096CBB"/>
    <w:pPr>
      <w:spacing w:after="100"/>
      <w:ind w:left="220"/>
    </w:pPr>
  </w:style>
  <w:style w:type="paragraph" w:customStyle="1" w:styleId="paragraph">
    <w:name w:val="paragraph"/>
    <w:basedOn w:val="Normal"/>
    <w:uiPriority w:val="99"/>
    <w:rsid w:val="00910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103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03C8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9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9229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9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9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9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9228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9227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9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70-1-0-5488" TargetMode="External"/><Relationship Id="rId5" Type="http://schemas.openxmlformats.org/officeDocument/2006/relationships/hyperlink" Target="http://pedsovet.su/publ/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3292</TotalTime>
  <Pages>14</Pages>
  <Words>3976</Words>
  <Characters>22664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Алексей</cp:lastModifiedBy>
  <cp:revision>101</cp:revision>
  <cp:lastPrinted>2022-05-04T00:04:00Z</cp:lastPrinted>
  <dcterms:created xsi:type="dcterms:W3CDTF">2021-11-23T14:06:00Z</dcterms:created>
  <dcterms:modified xsi:type="dcterms:W3CDTF">2022-05-04T21:29:00Z</dcterms:modified>
</cp:coreProperties>
</file>