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6" w:rsidRPr="003C2536" w:rsidRDefault="003C2536" w:rsidP="003C2536">
      <w:pPr>
        <w:jc w:val="right"/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Карточка 1</w:t>
      </w:r>
    </w:p>
    <w:p w:rsidR="003C2536" w:rsidRPr="003C2536" w:rsidRDefault="003C2536" w:rsidP="003C2536">
      <w:pPr>
        <w:jc w:val="center"/>
        <w:rPr>
          <w:rFonts w:ascii="Times New Roman" w:hAnsi="Times New Roman" w:cs="Times New Roman"/>
          <w:i/>
        </w:rPr>
      </w:pPr>
      <w:r w:rsidRPr="003C2536">
        <w:rPr>
          <w:rFonts w:ascii="Times New Roman" w:hAnsi="Times New Roman" w:cs="Times New Roman"/>
          <w:i/>
        </w:rPr>
        <w:t>Анаграмма «Части велосипеда»</w:t>
      </w:r>
    </w:p>
    <w:tbl>
      <w:tblPr>
        <w:tblStyle w:val="a5"/>
        <w:tblW w:w="0" w:type="auto"/>
        <w:tblInd w:w="975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gramEnd"/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proofErr w:type="gramEnd"/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gramEnd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cyan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</w:tr>
      <w:tr w:rsidR="003C2536" w:rsidRPr="003C2536" w:rsidTr="00C70C95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C2536" w:rsidRPr="003C2536" w:rsidRDefault="003C2536" w:rsidP="00C70C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253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</w:tbl>
    <w:p w:rsidR="003C2536" w:rsidRPr="003C2536" w:rsidRDefault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br w:type="page"/>
      </w:r>
    </w:p>
    <w:p w:rsidR="003C2536" w:rsidRPr="003C2536" w:rsidRDefault="003C2536" w:rsidP="003C2536">
      <w:pPr>
        <w:jc w:val="right"/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lastRenderedPageBreak/>
        <w:t>Карточка 2</w:t>
      </w:r>
    </w:p>
    <w:p w:rsidR="003C2536" w:rsidRPr="003C2536" w:rsidRDefault="003C2536" w:rsidP="003C2536">
      <w:pPr>
        <w:jc w:val="center"/>
        <w:rPr>
          <w:rFonts w:ascii="Times New Roman" w:hAnsi="Times New Roman" w:cs="Times New Roman"/>
          <w:i/>
        </w:rPr>
      </w:pPr>
      <w:r w:rsidRPr="003C2536">
        <w:rPr>
          <w:rFonts w:ascii="Times New Roman" w:hAnsi="Times New Roman" w:cs="Times New Roman"/>
          <w:i/>
        </w:rPr>
        <w:t xml:space="preserve">Интересные </w:t>
      </w:r>
      <w:proofErr w:type="gramStart"/>
      <w:r w:rsidRPr="003C2536">
        <w:rPr>
          <w:rFonts w:ascii="Times New Roman" w:hAnsi="Times New Roman" w:cs="Times New Roman"/>
          <w:i/>
        </w:rPr>
        <w:t>факты о велосипеде</w:t>
      </w:r>
      <w:proofErr w:type="gramEnd"/>
      <w:r w:rsidRPr="003C2536">
        <w:rPr>
          <w:rFonts w:ascii="Times New Roman" w:hAnsi="Times New Roman" w:cs="Times New Roman"/>
          <w:i/>
        </w:rPr>
        <w:t xml:space="preserve"> (поиск на территории по маршрутному листу)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1. Рекордная скорость, развитая на велосипеде - 295,6 км/ч.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2. Самой велосипедной страной считается КНР. Соотношение одного автомобиля к велосипедам составляет 1 к 300.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3. В Нидерландах на этом транспорте ездят почти все – 99% населения. И каждый голландец проезжает в день в среднем 2,5 км.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4. Первое кругосветное путешествие на велосипеде длилось три года. Англичанин Томас </w:t>
      </w:r>
      <w:proofErr w:type="spellStart"/>
      <w:r w:rsidRPr="003C2536">
        <w:rPr>
          <w:rFonts w:ascii="Times New Roman" w:hAnsi="Times New Roman" w:cs="Times New Roman"/>
        </w:rPr>
        <w:t>Стивенс</w:t>
      </w:r>
      <w:proofErr w:type="spellEnd"/>
      <w:r w:rsidRPr="003C2536">
        <w:rPr>
          <w:rFonts w:ascii="Times New Roman" w:hAnsi="Times New Roman" w:cs="Times New Roman"/>
        </w:rPr>
        <w:t xml:space="preserve"> начал свой трип по миру в апреле 1984 года и закончил в январе 1987.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5. Самой престижной многодневной гонкой в мире считается Тур де Франц. Ее второе название «Большая петля» – из-за маршрута, который проходят участники. Командная гонка длится 21 день и еще 2 дня спортсменам дают на отдых.</w:t>
      </w:r>
    </w:p>
    <w:p w:rsidR="003C2536" w:rsidRPr="003C2536" w:rsidRDefault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br w:type="page"/>
      </w:r>
    </w:p>
    <w:p w:rsidR="003C2536" w:rsidRDefault="003C2536" w:rsidP="003C2536">
      <w:pPr>
        <w:jc w:val="right"/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lastRenderedPageBreak/>
        <w:t>Карточка 3</w:t>
      </w:r>
    </w:p>
    <w:p w:rsidR="003C2536" w:rsidRPr="003C2536" w:rsidRDefault="003C2536" w:rsidP="003C2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 слова из букв слова</w:t>
      </w:r>
    </w:p>
    <w:p w:rsidR="003C2536" w:rsidRPr="003C2536" w:rsidRDefault="003C2536" w:rsidP="003C2536">
      <w:pPr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  <w:sz w:val="144"/>
        </w:rPr>
        <w:t>ВЕЛОСИПЕД</w:t>
      </w:r>
      <w:r w:rsidRPr="003C2536">
        <w:rPr>
          <w:rFonts w:ascii="Times New Roman" w:hAnsi="Times New Roman" w:cs="Times New Roman"/>
          <w:b/>
        </w:rPr>
        <w:br w:type="page"/>
      </w:r>
    </w:p>
    <w:p w:rsidR="003C2536" w:rsidRPr="003C2536" w:rsidRDefault="003C2536" w:rsidP="003C2536">
      <w:pPr>
        <w:jc w:val="right"/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lastRenderedPageBreak/>
        <w:t>Карточка 4</w:t>
      </w:r>
    </w:p>
    <w:p w:rsidR="003C2536" w:rsidRPr="003C2536" w:rsidRDefault="003C2536" w:rsidP="003C2536">
      <w:pPr>
        <w:jc w:val="center"/>
        <w:rPr>
          <w:rFonts w:ascii="Times New Roman" w:hAnsi="Times New Roman" w:cs="Times New Roman"/>
          <w:i/>
        </w:rPr>
      </w:pPr>
      <w:r w:rsidRPr="003C2536">
        <w:rPr>
          <w:rFonts w:ascii="Times New Roman" w:hAnsi="Times New Roman" w:cs="Times New Roman"/>
          <w:i/>
        </w:rPr>
        <w:t>Командный тест «Правила велосипедиста»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1. Имеет ли велосипедист (старше 14 лет) право ехать по тротуару?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Нет, не имеет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Да, со скоростью не более 20 км/ч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Да, не создавая помех пешеходам 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2. Когда и какие световые приборы обязан использовать велосипедист?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Велосипед должен быть оборудован </w:t>
      </w:r>
      <w:proofErr w:type="spellStart"/>
      <w:r w:rsidRPr="003C2536">
        <w:rPr>
          <w:rFonts w:ascii="Times New Roman" w:hAnsi="Times New Roman" w:cs="Times New Roman"/>
        </w:rPr>
        <w:t>катафотами</w:t>
      </w:r>
      <w:proofErr w:type="spellEnd"/>
      <w:r w:rsidRPr="003C2536">
        <w:rPr>
          <w:rFonts w:ascii="Times New Roman" w:hAnsi="Times New Roman" w:cs="Times New Roman"/>
        </w:rPr>
        <w:t>, этого достаточно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В темное время суток на велосипеде должны быть включены фары или фонари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В темное время суток на велосипеде должны быть включены фары или фонари, а в светлое время суток ближний свет фар или дневные ходовые огни 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3. Где должен двигаться велосипедист, в случае движения по многополосному шоссе с выделенной полосой для общественного транспорта и широким тротуаром?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По выделенной полосе для общественного транспорта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По тротуару, двигаться по шоссе нельзя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По полосе следующей сразу за полосой для общественного транспорта 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4. В каких случаях запрещается эксплуатация велосипеда?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Проскакивает цепь под нагрузкой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Отсутствует звуковой сигнал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На колесе имеется небольшое биение (восьмерка) 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5. При выезде на автомагистраль, обязан ли велосипедист пропустить транспорт, двигающийся по ней?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Нет, велосипедист не имеет права там двигаться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Велосипед имеет приоритет и не обязан уступать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Да, конечно обязан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6. Какая дистанция должна быть между группами велосипедистов, движущихся в колонне?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20-40 м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80-100 м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160-200 м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7. Обязан ли велосипедист надевать шлем?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Да, при движении по дороге </w:t>
      </w:r>
      <w:proofErr w:type="gramStart"/>
      <w:r w:rsidRPr="003C2536">
        <w:rPr>
          <w:rFonts w:ascii="Times New Roman" w:hAnsi="Times New Roman" w:cs="Times New Roman"/>
        </w:rPr>
        <w:t>вне городской</w:t>
      </w:r>
      <w:proofErr w:type="gramEnd"/>
      <w:r w:rsidRPr="003C2536">
        <w:rPr>
          <w:rFonts w:ascii="Times New Roman" w:hAnsi="Times New Roman" w:cs="Times New Roman"/>
        </w:rPr>
        <w:t xml:space="preserve"> черты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lastRenderedPageBreak/>
        <w:t>Да, всегда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 xml:space="preserve">Нет, но желательно 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8. Выберите изображение дорожного знака «Велосипедная дорожка»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Рисунок 1</w:t>
      </w:r>
      <w:r w:rsidRPr="003C2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0060" cy="1130060"/>
            <wp:effectExtent l="19050" t="0" r="0" b="0"/>
            <wp:docPr id="157" name="Рисунок 157" descr="Дорожные знаки для велосипедистов - Администрация Ипатовского  муниципального района Ставропо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Дорожные знаки для велосипедистов - Администрация Ипатовского  муниципального района Ставропо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78" cy="11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536">
        <w:rPr>
          <w:rFonts w:ascii="Times New Roman" w:hAnsi="Times New Roman" w:cs="Times New Roman"/>
        </w:rPr>
        <w:t xml:space="preserve">Рисунок 2 </w:t>
      </w:r>
      <w:r w:rsidRPr="003C2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9724" cy="1130060"/>
            <wp:effectExtent l="19050" t="0" r="0" b="0"/>
            <wp:docPr id="160" name="Рисунок 160" descr="Дорожный знак 4.4 «Велосипедная дорожка» | Пдд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Дорожный знак 4.4 «Велосипедная дорожка» | Пдд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5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536">
        <w:rPr>
          <w:rFonts w:ascii="Times New Roman" w:hAnsi="Times New Roman" w:cs="Times New Roman"/>
        </w:rPr>
        <w:t>Рисунок 3</w:t>
      </w:r>
      <w:r w:rsidRPr="003C2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6928" cy="1086928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81" cy="108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9. Какой дорожный знак изображен на рисунке 2?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Проезд разрешен только на велосипеде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Проезд на велосипеде запрещен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Велосипедная дорожка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</w:rPr>
        <w:t>10. Подпишите сигналы велосипедистов на дороге.</w:t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  <w:r w:rsidRPr="003C25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8628" cy="2001563"/>
            <wp:effectExtent l="19050" t="0" r="4972" b="0"/>
            <wp:docPr id="166" name="Рисунок 166" descr="ПДД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ПДД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0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36" w:rsidRPr="003C2536" w:rsidRDefault="003C2536" w:rsidP="003C2536">
      <w:pPr>
        <w:rPr>
          <w:rFonts w:ascii="Times New Roman" w:hAnsi="Times New Roman" w:cs="Times New Roman"/>
        </w:rPr>
      </w:pPr>
    </w:p>
    <w:sectPr w:rsidR="003C2536" w:rsidRPr="003C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536"/>
    <w:rsid w:val="003C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D01D-94AA-4422-8891-9C6C919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414</Words>
  <Characters>2361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2022-07-30T12:21:00Z</dcterms:created>
  <dcterms:modified xsi:type="dcterms:W3CDTF">2022-07-30T12:29:00Z</dcterms:modified>
</cp:coreProperties>
</file>